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5E" w:rsidRPr="00A2674A" w:rsidRDefault="00AF11D1">
      <w:pPr>
        <w:rPr>
          <w:b/>
          <w:lang w:val="pl-PL"/>
        </w:rPr>
      </w:pPr>
      <w:bookmarkStart w:id="0" w:name="_GoBack"/>
      <w:bookmarkEnd w:id="0"/>
      <w:r w:rsidRPr="00A2674A">
        <w:rPr>
          <w:b/>
          <w:lang w:val="pl-PL"/>
        </w:rPr>
        <w:t>Do obrazków dopisz nazwy kwiatów.</w:t>
      </w:r>
    </w:p>
    <w:tbl>
      <w:tblPr>
        <w:tblStyle w:val="Lentelstinklelis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670"/>
      </w:tblGrid>
      <w:tr w:rsidR="00503370" w:rsidTr="00503370">
        <w:tc>
          <w:tcPr>
            <w:tcW w:w="5098" w:type="dxa"/>
          </w:tcPr>
          <w:p w:rsidR="00C8042F" w:rsidRDefault="00C8042F" w:rsidP="005033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709578" wp14:editId="1768F63B">
                  <wp:extent cx="1851660" cy="1851660"/>
                  <wp:effectExtent l="0" t="0" r="0" b="0"/>
                  <wp:docPr id="2" name="Obraz 2" descr="C:\Users\User\AppData\Local\Microsoft\Windows\INetCache\Content.MSO\BC5A20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BC5A20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370" w:rsidRDefault="00503370"/>
          <w:p w:rsidR="00503370" w:rsidRDefault="00503370">
            <w:r>
              <w:t>.........................................................</w:t>
            </w:r>
          </w:p>
          <w:p w:rsidR="00503370" w:rsidRDefault="00503370"/>
        </w:tc>
        <w:tc>
          <w:tcPr>
            <w:tcW w:w="5670" w:type="dxa"/>
          </w:tcPr>
          <w:p w:rsidR="00C8042F" w:rsidRDefault="00F31805" w:rsidP="005033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AB4718" wp14:editId="3F5151E3">
                  <wp:extent cx="1821180" cy="1821180"/>
                  <wp:effectExtent l="0" t="0" r="7620" b="7620"/>
                  <wp:docPr id="5" name="Obraz 5" descr="KACZENIEC BŁOTNY ŻÓŁTY roślina wodna OZNAKA WIOSNY 11660329608 - Allegr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CZENIEC BŁOTNY ŻÓŁTY roślina wodna OZNAKA WIOSNY 11660329608 - Allegro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370" w:rsidRDefault="00503370"/>
          <w:p w:rsidR="00503370" w:rsidRDefault="00503370">
            <w:r>
              <w:t>......................................................</w:t>
            </w:r>
          </w:p>
        </w:tc>
      </w:tr>
      <w:tr w:rsidR="00503370" w:rsidTr="00503370">
        <w:tc>
          <w:tcPr>
            <w:tcW w:w="5098" w:type="dxa"/>
          </w:tcPr>
          <w:p w:rsidR="00C8042F" w:rsidRDefault="00F31805">
            <w:r>
              <w:rPr>
                <w:noProof/>
              </w:rPr>
              <w:drawing>
                <wp:inline distT="0" distB="0" distL="0" distR="0" wp14:anchorId="1B3BAC7F" wp14:editId="4F936F74">
                  <wp:extent cx="2202180" cy="1471476"/>
                  <wp:effectExtent l="0" t="0" r="7620" b="0"/>
                  <wp:docPr id="7" name="Obraz 7" descr="Krokusy krok po kroku – sadzenie z cebulek, uprawa, kolory, pielęgna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rokusy krok po kroku – sadzenie z cebulek, uprawa, kolory, pielęgnac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262" cy="149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370" w:rsidRDefault="00503370"/>
          <w:p w:rsidR="00503370" w:rsidRDefault="00503370">
            <w:r>
              <w:t>.............................................................</w:t>
            </w:r>
          </w:p>
          <w:p w:rsidR="00503370" w:rsidRDefault="00503370"/>
        </w:tc>
        <w:tc>
          <w:tcPr>
            <w:tcW w:w="5670" w:type="dxa"/>
          </w:tcPr>
          <w:p w:rsidR="00C8042F" w:rsidRDefault="00F31805">
            <w:r>
              <w:rPr>
                <w:noProof/>
              </w:rPr>
              <w:drawing>
                <wp:inline distT="0" distB="0" distL="0" distR="0" wp14:anchorId="54544FBF" wp14:editId="455922FF">
                  <wp:extent cx="2232660" cy="1488440"/>
                  <wp:effectExtent l="0" t="0" r="0" b="0"/>
                  <wp:docPr id="10" name="Obraz 10" descr="Jak przedłużyć trwałość ciętych tulipanów? Proste triki, które zrobią  różnicę - WP 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ak przedłużyć trwałość ciętych tulipanów? Proste triki, które zrobią  różnicę - WP 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799" cy="148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370" w:rsidRDefault="00503370"/>
          <w:p w:rsidR="00503370" w:rsidRDefault="00503370">
            <w:r>
              <w:t>.............................................................</w:t>
            </w:r>
          </w:p>
        </w:tc>
      </w:tr>
      <w:tr w:rsidR="00503370" w:rsidTr="00503370">
        <w:tc>
          <w:tcPr>
            <w:tcW w:w="5098" w:type="dxa"/>
          </w:tcPr>
          <w:p w:rsidR="00C8042F" w:rsidRDefault="00F31805" w:rsidP="005033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55520" cy="1510051"/>
                  <wp:effectExtent l="0" t="0" r="0" b="0"/>
                  <wp:docPr id="3" name="Obraz 3" descr="Żonkil w ogrodzie – uprawa popularnego narcyza, pielęgnacja, por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Żonkil w ogrodzie – uprawa popularnego narcyza, pielęgnacja, por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39" cy="153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370" w:rsidRDefault="00503370"/>
          <w:p w:rsidR="00503370" w:rsidRDefault="00503370">
            <w:r>
              <w:t>...........................................................</w:t>
            </w:r>
          </w:p>
          <w:p w:rsidR="00F31805" w:rsidRDefault="00F31805"/>
        </w:tc>
        <w:tc>
          <w:tcPr>
            <w:tcW w:w="5670" w:type="dxa"/>
          </w:tcPr>
          <w:p w:rsidR="00C8042F" w:rsidRDefault="00F31805" w:rsidP="005033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93520" cy="1493520"/>
                  <wp:effectExtent l="0" t="0" r="0" b="0"/>
                  <wp:docPr id="4" name="Obraz 4" descr="Sekrety kwiatów #11: Bratki miniaturowe | BEZ OGRÓDEK | blog ogrodnic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krety kwiatów #11: Bratki miniaturowe | BEZ OGRÓDEK | blog ogrodnic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370" w:rsidRDefault="00503370"/>
          <w:p w:rsidR="00503370" w:rsidRDefault="00503370">
            <w:r>
              <w:t>................................................................</w:t>
            </w:r>
          </w:p>
        </w:tc>
      </w:tr>
      <w:tr w:rsidR="00503370" w:rsidTr="00503370">
        <w:tc>
          <w:tcPr>
            <w:tcW w:w="5098" w:type="dxa"/>
          </w:tcPr>
          <w:p w:rsidR="00C8042F" w:rsidRDefault="00C8042F">
            <w:r>
              <w:rPr>
                <w:noProof/>
              </w:rPr>
              <w:drawing>
                <wp:inline distT="0" distB="0" distL="0" distR="0">
                  <wp:extent cx="2209800" cy="1657350"/>
                  <wp:effectExtent l="0" t="0" r="0" b="0"/>
                  <wp:docPr id="1" name="Obraz 1" descr="stokrotka - Wik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krotka - Wik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098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370" w:rsidRDefault="00503370"/>
          <w:p w:rsidR="00503370" w:rsidRDefault="00503370">
            <w:r>
              <w:t>..........................................................</w:t>
            </w:r>
          </w:p>
        </w:tc>
        <w:tc>
          <w:tcPr>
            <w:tcW w:w="5670" w:type="dxa"/>
          </w:tcPr>
          <w:p w:rsidR="00C8042F" w:rsidRDefault="00AF11D1">
            <w:r>
              <w:rPr>
                <w:noProof/>
              </w:rPr>
              <w:drawing>
                <wp:inline distT="0" distB="0" distL="0" distR="0">
                  <wp:extent cx="1268505" cy="1691640"/>
                  <wp:effectExtent l="0" t="0" r="8255" b="3810"/>
                  <wp:docPr id="6" name="Obraz 6" descr="Konwalia – kwiat o czarodziejskim zapachu | Dziennik Pol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nwalia – kwiat o czarodziejskim zapachu | Dziennik Pol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0726" cy="174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370" w:rsidRDefault="00503370"/>
          <w:p w:rsidR="00503370" w:rsidRDefault="00503370">
            <w:r>
              <w:t>............................................</w:t>
            </w:r>
          </w:p>
        </w:tc>
      </w:tr>
    </w:tbl>
    <w:p w:rsidR="00C8042F" w:rsidRDefault="00C8042F"/>
    <w:p w:rsidR="004D2393" w:rsidRDefault="00C8042F">
      <w:pPr>
        <w:rPr>
          <w:sz w:val="40"/>
          <w:szCs w:val="40"/>
          <w:lang w:val="pl-PL"/>
        </w:rPr>
      </w:pPr>
      <w:r w:rsidRPr="00503370">
        <w:rPr>
          <w:sz w:val="40"/>
          <w:szCs w:val="40"/>
          <w:lang w:val="pl-PL"/>
        </w:rPr>
        <w:t xml:space="preserve">Przebiśniegi, stokrotka, </w:t>
      </w:r>
      <w:r w:rsidR="00F31805" w:rsidRPr="00503370">
        <w:rPr>
          <w:sz w:val="40"/>
          <w:szCs w:val="40"/>
          <w:lang w:val="pl-PL"/>
        </w:rPr>
        <w:t>krokusy, kaczeńce, tulipany, żonkile</w:t>
      </w:r>
    </w:p>
    <w:p w:rsidR="004D2393" w:rsidRDefault="004D2393">
      <w:p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br w:type="page"/>
      </w:r>
    </w:p>
    <w:p w:rsidR="004D2393" w:rsidRPr="006003C2" w:rsidRDefault="004D2393" w:rsidP="004D2393">
      <w:pPr>
        <w:pStyle w:val="Default"/>
        <w:rPr>
          <w:rFonts w:ascii="Times New Roman" w:hAnsi="Times New Roman" w:cs="Times New Roman"/>
        </w:rPr>
      </w:pPr>
    </w:p>
    <w:p w:rsidR="004D2393" w:rsidRPr="006003C2" w:rsidRDefault="004D2393" w:rsidP="004D2393">
      <w:pPr>
        <w:pStyle w:val="Default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6003C2">
        <w:rPr>
          <w:rFonts w:ascii="Times New Roman" w:hAnsi="Times New Roman" w:cs="Times New Roman"/>
          <w:b/>
          <w:lang w:val="pl-PL"/>
        </w:rPr>
        <w:t xml:space="preserve"> </w:t>
      </w:r>
      <w:r w:rsidRPr="006003C2">
        <w:rPr>
          <w:rFonts w:ascii="Times New Roman" w:hAnsi="Times New Roman" w:cs="Times New Roman"/>
          <w:b/>
          <w:sz w:val="28"/>
          <w:szCs w:val="28"/>
          <w:lang w:val="pl-PL"/>
        </w:rPr>
        <w:t>Przeczyta</w:t>
      </w:r>
      <w:r w:rsidR="00444675">
        <w:rPr>
          <w:rFonts w:ascii="Times New Roman" w:hAnsi="Times New Roman" w:cs="Times New Roman"/>
          <w:b/>
          <w:sz w:val="28"/>
          <w:szCs w:val="28"/>
          <w:lang w:val="pl-PL"/>
        </w:rPr>
        <w:t>ć</w:t>
      </w:r>
      <w:r w:rsidRPr="006003C2">
        <w:rPr>
          <w:rFonts w:ascii="Times New Roman" w:hAnsi="Times New Roman" w:cs="Times New Roman"/>
          <w:b/>
          <w:sz w:val="28"/>
          <w:szCs w:val="28"/>
          <w:lang w:val="pl-PL"/>
        </w:rPr>
        <w:t xml:space="preserve"> wiersz i do tabelki wypis</w:t>
      </w:r>
      <w:r w:rsidR="00444675">
        <w:rPr>
          <w:rFonts w:ascii="Times New Roman" w:hAnsi="Times New Roman" w:cs="Times New Roman"/>
          <w:b/>
          <w:sz w:val="28"/>
          <w:szCs w:val="28"/>
          <w:lang w:val="pl-PL"/>
        </w:rPr>
        <w:t>ać</w:t>
      </w:r>
      <w:r w:rsidRPr="006003C2">
        <w:rPr>
          <w:rFonts w:ascii="Times New Roman" w:hAnsi="Times New Roman" w:cs="Times New Roman"/>
          <w:b/>
          <w:sz w:val="28"/>
          <w:szCs w:val="28"/>
          <w:lang w:val="pl-PL"/>
        </w:rPr>
        <w:t xml:space="preserve"> środki </w:t>
      </w:r>
      <w:r w:rsidR="006003C2" w:rsidRPr="006003C2">
        <w:rPr>
          <w:rFonts w:ascii="Times New Roman" w:hAnsi="Times New Roman" w:cs="Times New Roman"/>
          <w:b/>
          <w:sz w:val="28"/>
          <w:szCs w:val="28"/>
          <w:lang w:val="pl-PL"/>
        </w:rPr>
        <w:t>stylistyczne</w:t>
      </w:r>
      <w:r w:rsidRPr="006003C2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4D2393" w:rsidRPr="006003C2" w:rsidRDefault="004D2393" w:rsidP="004D2393">
      <w:pPr>
        <w:pStyle w:val="Default"/>
        <w:rPr>
          <w:sz w:val="28"/>
          <w:szCs w:val="28"/>
          <w:lang w:val="pl-PL"/>
        </w:rPr>
      </w:pPr>
    </w:p>
    <w:p w:rsidR="004D2393" w:rsidRPr="006003C2" w:rsidRDefault="006003C2" w:rsidP="004D2393">
      <w:pPr>
        <w:pStyle w:val="Default"/>
        <w:rPr>
          <w:rFonts w:ascii="Times New Roman" w:hAnsi="Times New Roman" w:cs="Times New Roman"/>
          <w:b/>
          <w:i/>
          <w:lang w:val="pl-PL"/>
        </w:rPr>
      </w:pPr>
      <w:r w:rsidRPr="006003C2">
        <w:rPr>
          <w:rFonts w:ascii="Times New Roman" w:hAnsi="Times New Roman" w:cs="Times New Roman"/>
          <w:b/>
          <w:i/>
          <w:lang w:val="pl-PL"/>
        </w:rPr>
        <w:t xml:space="preserve">Anna Łady – Grodzicka </w:t>
      </w:r>
      <w:r w:rsidR="004D2393" w:rsidRPr="006003C2">
        <w:rPr>
          <w:rFonts w:ascii="Times New Roman" w:hAnsi="Times New Roman" w:cs="Times New Roman"/>
          <w:b/>
          <w:i/>
          <w:lang w:val="pl-PL"/>
        </w:rPr>
        <w:t xml:space="preserve">„Wiosenne kwiaty” </w:t>
      </w:r>
    </w:p>
    <w:p w:rsidR="006003C2" w:rsidRPr="006003C2" w:rsidRDefault="006003C2" w:rsidP="004D2393">
      <w:pPr>
        <w:pStyle w:val="Default"/>
        <w:rPr>
          <w:rFonts w:ascii="Times New Roman" w:hAnsi="Times New Roman" w:cs="Times New Roman"/>
          <w:lang w:val="pl-PL"/>
        </w:rPr>
      </w:pP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>Już kwiaty zakwitają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 W lasach, ogrodach i na łąkach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>- mówią o tym, że nadszedł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 Czas wiosny i słonka.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Przyszły do nas kwiaty w gości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W swej wiosennej szacie,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Popatrzcie uważnie, może je poznacie?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Pierwszy to przebiśnieg biały.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Drugi – to stokrotka, kwiatek bardzo mały,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Trzeci jest jak złota łąka,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>To kaczeniec cały w pakach.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Czwarty to krokus fioletowy,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Piąty – tulipan purpurowy, </w:t>
      </w:r>
    </w:p>
    <w:p w:rsidR="004D2393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 xml:space="preserve">I szósty – to żonkil w żółtym kolorze, </w:t>
      </w:r>
    </w:p>
    <w:p w:rsidR="006003C2" w:rsidRPr="006003C2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>Ten ostatni słoneczny kwiatek</w:t>
      </w:r>
    </w:p>
    <w:p w:rsidR="00C8042F" w:rsidRDefault="004D2393" w:rsidP="004D2393">
      <w:pPr>
        <w:rPr>
          <w:i/>
          <w:iCs/>
          <w:szCs w:val="24"/>
          <w:lang w:val="pl-PL"/>
        </w:rPr>
      </w:pPr>
      <w:r w:rsidRPr="006003C2">
        <w:rPr>
          <w:i/>
          <w:iCs/>
          <w:szCs w:val="24"/>
          <w:lang w:val="pl-PL"/>
        </w:rPr>
        <w:t>Do wazonu włożę.</w:t>
      </w:r>
    </w:p>
    <w:p w:rsidR="006003C2" w:rsidRDefault="006003C2" w:rsidP="004D2393">
      <w:pPr>
        <w:rPr>
          <w:i/>
          <w:iCs/>
          <w:szCs w:val="24"/>
          <w:lang w:val="pl-PL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7627"/>
      </w:tblGrid>
      <w:tr w:rsidR="006003C2" w:rsidRPr="006003C2" w:rsidTr="006003C2">
        <w:tc>
          <w:tcPr>
            <w:tcW w:w="2830" w:type="dxa"/>
          </w:tcPr>
          <w:p w:rsidR="006003C2" w:rsidRPr="006003C2" w:rsidRDefault="006003C2" w:rsidP="006003C2">
            <w:pPr>
              <w:jc w:val="center"/>
              <w:rPr>
                <w:b/>
                <w:iCs/>
                <w:sz w:val="32"/>
                <w:szCs w:val="32"/>
                <w:lang w:val="pl-PL"/>
              </w:rPr>
            </w:pPr>
            <w:r w:rsidRPr="006003C2">
              <w:rPr>
                <w:b/>
                <w:iCs/>
                <w:sz w:val="32"/>
                <w:szCs w:val="32"/>
                <w:lang w:val="pl-PL"/>
              </w:rPr>
              <w:t>Środki stylistyczne</w:t>
            </w:r>
          </w:p>
        </w:tc>
        <w:tc>
          <w:tcPr>
            <w:tcW w:w="7627" w:type="dxa"/>
          </w:tcPr>
          <w:p w:rsidR="006003C2" w:rsidRPr="006003C2" w:rsidRDefault="006003C2" w:rsidP="006003C2">
            <w:pPr>
              <w:jc w:val="center"/>
              <w:rPr>
                <w:b/>
                <w:iCs/>
                <w:sz w:val="32"/>
                <w:szCs w:val="32"/>
                <w:lang w:val="pl-PL"/>
              </w:rPr>
            </w:pPr>
            <w:r w:rsidRPr="006003C2">
              <w:rPr>
                <w:b/>
                <w:iCs/>
                <w:sz w:val="32"/>
                <w:szCs w:val="32"/>
                <w:lang w:val="pl-PL"/>
              </w:rPr>
              <w:t>Przykłady z wiersza</w:t>
            </w:r>
          </w:p>
        </w:tc>
      </w:tr>
      <w:tr w:rsidR="006003C2" w:rsidRPr="006003C2" w:rsidTr="006003C2">
        <w:tc>
          <w:tcPr>
            <w:tcW w:w="2830" w:type="dxa"/>
          </w:tcPr>
          <w:p w:rsidR="006003C2" w:rsidRDefault="006003C2" w:rsidP="004D2393">
            <w:pPr>
              <w:rPr>
                <w:i/>
                <w:iCs/>
                <w:sz w:val="40"/>
                <w:szCs w:val="40"/>
                <w:lang w:val="pl-PL"/>
              </w:rPr>
            </w:pPr>
            <w:r w:rsidRPr="006003C2">
              <w:rPr>
                <w:i/>
                <w:iCs/>
                <w:sz w:val="40"/>
                <w:szCs w:val="40"/>
                <w:lang w:val="pl-PL"/>
              </w:rPr>
              <w:t>Epitety</w:t>
            </w:r>
          </w:p>
          <w:p w:rsidR="006003C2" w:rsidRPr="006003C2" w:rsidRDefault="006003C2" w:rsidP="004D2393">
            <w:pPr>
              <w:rPr>
                <w:i/>
                <w:iCs/>
                <w:sz w:val="40"/>
                <w:szCs w:val="40"/>
                <w:lang w:val="pl-PL"/>
              </w:rPr>
            </w:pPr>
          </w:p>
        </w:tc>
        <w:tc>
          <w:tcPr>
            <w:tcW w:w="7627" w:type="dxa"/>
          </w:tcPr>
          <w:p w:rsidR="006003C2" w:rsidRPr="006003C2" w:rsidRDefault="006003C2" w:rsidP="004D2393">
            <w:pPr>
              <w:rPr>
                <w:i/>
                <w:iCs/>
                <w:sz w:val="40"/>
                <w:szCs w:val="40"/>
                <w:lang w:val="pl-PL"/>
              </w:rPr>
            </w:pPr>
          </w:p>
        </w:tc>
      </w:tr>
      <w:tr w:rsidR="006003C2" w:rsidRPr="006003C2" w:rsidTr="006003C2">
        <w:tc>
          <w:tcPr>
            <w:tcW w:w="2830" w:type="dxa"/>
          </w:tcPr>
          <w:p w:rsidR="006003C2" w:rsidRDefault="006003C2" w:rsidP="004D2393">
            <w:pPr>
              <w:rPr>
                <w:i/>
                <w:iCs/>
                <w:sz w:val="40"/>
                <w:szCs w:val="40"/>
                <w:lang w:val="pl-PL"/>
              </w:rPr>
            </w:pPr>
            <w:r w:rsidRPr="006003C2">
              <w:rPr>
                <w:i/>
                <w:iCs/>
                <w:sz w:val="40"/>
                <w:szCs w:val="40"/>
                <w:lang w:val="pl-PL"/>
              </w:rPr>
              <w:t xml:space="preserve">Metafory </w:t>
            </w:r>
          </w:p>
          <w:p w:rsidR="006003C2" w:rsidRPr="006003C2" w:rsidRDefault="006003C2" w:rsidP="004D2393">
            <w:pPr>
              <w:rPr>
                <w:i/>
                <w:iCs/>
                <w:sz w:val="40"/>
                <w:szCs w:val="40"/>
                <w:lang w:val="pl-PL"/>
              </w:rPr>
            </w:pPr>
          </w:p>
        </w:tc>
        <w:tc>
          <w:tcPr>
            <w:tcW w:w="7627" w:type="dxa"/>
          </w:tcPr>
          <w:p w:rsidR="006003C2" w:rsidRPr="006003C2" w:rsidRDefault="006003C2" w:rsidP="004D2393">
            <w:pPr>
              <w:rPr>
                <w:i/>
                <w:iCs/>
                <w:sz w:val="40"/>
                <w:szCs w:val="40"/>
                <w:lang w:val="pl-PL"/>
              </w:rPr>
            </w:pPr>
          </w:p>
        </w:tc>
      </w:tr>
      <w:tr w:rsidR="006003C2" w:rsidRPr="006003C2" w:rsidTr="006003C2">
        <w:tc>
          <w:tcPr>
            <w:tcW w:w="2830" w:type="dxa"/>
          </w:tcPr>
          <w:p w:rsidR="006003C2" w:rsidRDefault="006003C2" w:rsidP="004D2393">
            <w:pPr>
              <w:rPr>
                <w:i/>
                <w:iCs/>
                <w:sz w:val="40"/>
                <w:szCs w:val="40"/>
                <w:lang w:val="pl-PL"/>
              </w:rPr>
            </w:pPr>
            <w:r w:rsidRPr="006003C2">
              <w:rPr>
                <w:i/>
                <w:iCs/>
                <w:sz w:val="40"/>
                <w:szCs w:val="40"/>
                <w:lang w:val="pl-PL"/>
              </w:rPr>
              <w:t xml:space="preserve">Porównania </w:t>
            </w:r>
          </w:p>
          <w:p w:rsidR="006003C2" w:rsidRPr="006003C2" w:rsidRDefault="006003C2" w:rsidP="004D2393">
            <w:pPr>
              <w:rPr>
                <w:i/>
                <w:iCs/>
                <w:sz w:val="40"/>
                <w:szCs w:val="40"/>
                <w:lang w:val="pl-PL"/>
              </w:rPr>
            </w:pPr>
          </w:p>
        </w:tc>
        <w:tc>
          <w:tcPr>
            <w:tcW w:w="7627" w:type="dxa"/>
          </w:tcPr>
          <w:p w:rsidR="006003C2" w:rsidRPr="006003C2" w:rsidRDefault="006003C2" w:rsidP="004D2393">
            <w:pPr>
              <w:rPr>
                <w:i/>
                <w:iCs/>
                <w:sz w:val="40"/>
                <w:szCs w:val="40"/>
                <w:lang w:val="pl-PL"/>
              </w:rPr>
            </w:pPr>
          </w:p>
        </w:tc>
      </w:tr>
    </w:tbl>
    <w:p w:rsidR="006003C2" w:rsidRPr="006003C2" w:rsidRDefault="006003C2" w:rsidP="004D2393">
      <w:pPr>
        <w:rPr>
          <w:i/>
          <w:iCs/>
          <w:szCs w:val="24"/>
          <w:lang w:val="pl-PL"/>
        </w:rPr>
      </w:pPr>
    </w:p>
    <w:sectPr w:rsidR="006003C2" w:rsidRPr="006003C2" w:rsidSect="00AF11D1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2F"/>
    <w:rsid w:val="00013D23"/>
    <w:rsid w:val="0009725E"/>
    <w:rsid w:val="00152F90"/>
    <w:rsid w:val="00444675"/>
    <w:rsid w:val="004D2393"/>
    <w:rsid w:val="00503370"/>
    <w:rsid w:val="006003C2"/>
    <w:rsid w:val="00A2674A"/>
    <w:rsid w:val="00AF11D1"/>
    <w:rsid w:val="00C8042F"/>
    <w:rsid w:val="00F3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8EF21-CD15-44A3-9736-81D2B7AC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8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 J</dc:creator>
  <cp:keywords/>
  <dc:description/>
  <cp:lastModifiedBy>Chemija</cp:lastModifiedBy>
  <cp:revision>2</cp:revision>
  <dcterms:created xsi:type="dcterms:W3CDTF">2022-06-01T07:34:00Z</dcterms:created>
  <dcterms:modified xsi:type="dcterms:W3CDTF">2022-06-01T07:34:00Z</dcterms:modified>
</cp:coreProperties>
</file>