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25E" w:rsidRPr="00A2674A" w:rsidRDefault="00AF11D1">
      <w:pPr>
        <w:rPr>
          <w:b/>
          <w:lang w:val="pl-PL"/>
        </w:rPr>
      </w:pPr>
      <w:bookmarkStart w:id="0" w:name="_GoBack"/>
      <w:bookmarkEnd w:id="0"/>
      <w:r w:rsidRPr="00A2674A">
        <w:rPr>
          <w:b/>
          <w:lang w:val="pl-PL"/>
        </w:rPr>
        <w:t>Do obrazków dopisz nazwy kwiatów.</w:t>
      </w:r>
    </w:p>
    <w:tbl>
      <w:tblPr>
        <w:tblStyle w:val="Lentelstinklelis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670"/>
      </w:tblGrid>
      <w:tr w:rsidR="00503370" w:rsidTr="00503370">
        <w:tc>
          <w:tcPr>
            <w:tcW w:w="5098" w:type="dxa"/>
          </w:tcPr>
          <w:p w:rsidR="00C8042F" w:rsidRDefault="00C8042F" w:rsidP="005033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709578" wp14:editId="1768F63B">
                  <wp:extent cx="1851660" cy="1851660"/>
                  <wp:effectExtent l="0" t="0" r="0" b="0"/>
                  <wp:docPr id="2" name="Obraz 2" descr="C:\Users\User\AppData\Local\Microsoft\Windows\INetCache\Content.MSO\BC5A20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Content.MSO\BC5A20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370" w:rsidRDefault="00503370"/>
          <w:p w:rsidR="00503370" w:rsidRDefault="00503370">
            <w:r>
              <w:t>.........................................................</w:t>
            </w:r>
          </w:p>
          <w:p w:rsidR="00503370" w:rsidRDefault="00503370"/>
        </w:tc>
        <w:tc>
          <w:tcPr>
            <w:tcW w:w="5670" w:type="dxa"/>
          </w:tcPr>
          <w:p w:rsidR="00C8042F" w:rsidRDefault="00F31805" w:rsidP="005033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AB4718" wp14:editId="3F5151E3">
                  <wp:extent cx="1821180" cy="1821180"/>
                  <wp:effectExtent l="0" t="0" r="7620" b="7620"/>
                  <wp:docPr id="5" name="Obraz 5" descr="KACZENIEC BŁOTNY ŻÓŁTY roślina wodna OZNAKA WIOSNY 11660329608 -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CZENIEC BŁOTNY ŻÓŁTY roślina wodna OZNAKA WIOSNY 11660329608 -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370" w:rsidRDefault="00503370"/>
          <w:p w:rsidR="00503370" w:rsidRDefault="00503370">
            <w:r>
              <w:t>......................................................</w:t>
            </w:r>
          </w:p>
        </w:tc>
      </w:tr>
      <w:tr w:rsidR="00503370" w:rsidTr="00503370">
        <w:tc>
          <w:tcPr>
            <w:tcW w:w="5098" w:type="dxa"/>
          </w:tcPr>
          <w:p w:rsidR="00C8042F" w:rsidRDefault="00F31805">
            <w:r>
              <w:rPr>
                <w:noProof/>
              </w:rPr>
              <w:drawing>
                <wp:inline distT="0" distB="0" distL="0" distR="0" wp14:anchorId="1B3BAC7F" wp14:editId="4F936F74">
                  <wp:extent cx="2202180" cy="1471476"/>
                  <wp:effectExtent l="0" t="0" r="7620" b="0"/>
                  <wp:docPr id="7" name="Obraz 7" descr="Krokusy krok po kroku – sadzenie z cebulek, uprawa, kolory, pielęgnac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rokusy krok po kroku – sadzenie z cebulek, uprawa, kolory, pielęgnac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262" cy="1496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370" w:rsidRDefault="00503370"/>
          <w:p w:rsidR="00503370" w:rsidRDefault="00503370">
            <w:r>
              <w:t>.............................................................</w:t>
            </w:r>
          </w:p>
          <w:p w:rsidR="00503370" w:rsidRDefault="00503370"/>
        </w:tc>
        <w:tc>
          <w:tcPr>
            <w:tcW w:w="5670" w:type="dxa"/>
          </w:tcPr>
          <w:p w:rsidR="00C8042F" w:rsidRDefault="00F31805">
            <w:r>
              <w:rPr>
                <w:noProof/>
              </w:rPr>
              <w:drawing>
                <wp:inline distT="0" distB="0" distL="0" distR="0" wp14:anchorId="54544FBF" wp14:editId="455922FF">
                  <wp:extent cx="2232660" cy="1488440"/>
                  <wp:effectExtent l="0" t="0" r="0" b="0"/>
                  <wp:docPr id="10" name="Obraz 10" descr="Jak przedłużyć trwałość ciętych tulipanów? Proste triki, które zrobią  różnicę - WP 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ak przedłużyć trwałość ciętych tulipanów? Proste triki, które zrobią  różnicę - WP 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799" cy="1489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370" w:rsidRDefault="00503370"/>
          <w:p w:rsidR="00503370" w:rsidRDefault="00503370">
            <w:r>
              <w:t>.............................................................</w:t>
            </w:r>
          </w:p>
        </w:tc>
      </w:tr>
      <w:tr w:rsidR="00503370" w:rsidTr="00503370">
        <w:tc>
          <w:tcPr>
            <w:tcW w:w="5098" w:type="dxa"/>
          </w:tcPr>
          <w:p w:rsidR="00C8042F" w:rsidRDefault="00F31805" w:rsidP="0050337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55520" cy="1510051"/>
                  <wp:effectExtent l="0" t="0" r="0" b="0"/>
                  <wp:docPr id="3" name="Obraz 3" descr="Żonkil w ogrodzie – uprawa popularnego narcyza, pielęgnacja, por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Żonkil w ogrodzie – uprawa popularnego narcyza, pielęgnacja, pora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239" cy="153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370" w:rsidRDefault="00503370"/>
          <w:p w:rsidR="00503370" w:rsidRDefault="00503370">
            <w:r>
              <w:t>...........................................................</w:t>
            </w:r>
          </w:p>
          <w:p w:rsidR="00F31805" w:rsidRDefault="00F31805"/>
        </w:tc>
        <w:tc>
          <w:tcPr>
            <w:tcW w:w="5670" w:type="dxa"/>
          </w:tcPr>
          <w:p w:rsidR="00C8042F" w:rsidRDefault="00F31805" w:rsidP="0050337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3520" cy="1493520"/>
                  <wp:effectExtent l="0" t="0" r="0" b="0"/>
                  <wp:docPr id="4" name="Obraz 4" descr="Sekrety kwiatów #11: Bratki miniaturowe | BEZ OGRÓDEK | blog ogrodnic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krety kwiatów #11: Bratki miniaturowe | BEZ OGRÓDEK | blog ogrodnic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9352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370" w:rsidRDefault="00503370"/>
          <w:p w:rsidR="00503370" w:rsidRDefault="00503370">
            <w:r>
              <w:t>................................................................</w:t>
            </w:r>
          </w:p>
        </w:tc>
      </w:tr>
      <w:tr w:rsidR="00503370" w:rsidTr="00503370">
        <w:tc>
          <w:tcPr>
            <w:tcW w:w="5098" w:type="dxa"/>
          </w:tcPr>
          <w:p w:rsidR="00C8042F" w:rsidRDefault="00C8042F">
            <w:r>
              <w:rPr>
                <w:noProof/>
              </w:rPr>
              <w:drawing>
                <wp:inline distT="0" distB="0" distL="0" distR="0">
                  <wp:extent cx="2209800" cy="1657350"/>
                  <wp:effectExtent l="0" t="0" r="0" b="0"/>
                  <wp:docPr id="1" name="Obraz 1" descr="stokrotka - Wiktio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krotka - Wiktio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098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370" w:rsidRDefault="00503370"/>
          <w:p w:rsidR="00503370" w:rsidRDefault="00503370">
            <w:r>
              <w:t>..........................................................</w:t>
            </w:r>
          </w:p>
        </w:tc>
        <w:tc>
          <w:tcPr>
            <w:tcW w:w="5670" w:type="dxa"/>
          </w:tcPr>
          <w:p w:rsidR="00C8042F" w:rsidRDefault="00AF11D1">
            <w:r>
              <w:rPr>
                <w:noProof/>
              </w:rPr>
              <w:drawing>
                <wp:inline distT="0" distB="0" distL="0" distR="0">
                  <wp:extent cx="1268505" cy="1691640"/>
                  <wp:effectExtent l="0" t="0" r="8255" b="3810"/>
                  <wp:docPr id="6" name="Obraz 6" descr="Konwalia – kwiat o czarodziejskim zapachu | Dziennik Pol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nwalia – kwiat o czarodziejskim zapachu | Dziennik Pol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10726" cy="1747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370" w:rsidRDefault="00503370"/>
          <w:p w:rsidR="00503370" w:rsidRDefault="00503370">
            <w:r>
              <w:t>............................................</w:t>
            </w:r>
          </w:p>
        </w:tc>
      </w:tr>
    </w:tbl>
    <w:p w:rsidR="00C8042F" w:rsidRDefault="00C8042F"/>
    <w:p w:rsidR="004D2393" w:rsidRDefault="00C8042F">
      <w:pPr>
        <w:rPr>
          <w:sz w:val="40"/>
          <w:szCs w:val="40"/>
          <w:lang w:val="pl-PL"/>
        </w:rPr>
      </w:pPr>
      <w:r w:rsidRPr="00503370">
        <w:rPr>
          <w:sz w:val="40"/>
          <w:szCs w:val="40"/>
          <w:lang w:val="pl-PL"/>
        </w:rPr>
        <w:t xml:space="preserve">Przebiśniegi, stokrotka, </w:t>
      </w:r>
      <w:r w:rsidR="00F31805" w:rsidRPr="00503370">
        <w:rPr>
          <w:sz w:val="40"/>
          <w:szCs w:val="40"/>
          <w:lang w:val="pl-PL"/>
        </w:rPr>
        <w:t>krokusy, kaczeńce, tulipany, żonkile</w:t>
      </w:r>
    </w:p>
    <w:p w:rsidR="004D2393" w:rsidRDefault="004D2393">
      <w:pPr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br w:type="page"/>
      </w:r>
    </w:p>
    <w:p w:rsidR="004D2393" w:rsidRPr="006003C2" w:rsidRDefault="004D2393" w:rsidP="004D2393">
      <w:pPr>
        <w:pStyle w:val="Default"/>
        <w:rPr>
          <w:rFonts w:ascii="Times New Roman" w:hAnsi="Times New Roman" w:cs="Times New Roman"/>
        </w:rPr>
      </w:pPr>
    </w:p>
    <w:p w:rsidR="004D2393" w:rsidRPr="006003C2" w:rsidRDefault="004D2393" w:rsidP="004D2393">
      <w:pPr>
        <w:pStyle w:val="Default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6003C2">
        <w:rPr>
          <w:rFonts w:ascii="Times New Roman" w:hAnsi="Times New Roman" w:cs="Times New Roman"/>
          <w:b/>
          <w:lang w:val="pl-PL"/>
        </w:rPr>
        <w:t xml:space="preserve"> </w:t>
      </w:r>
      <w:r w:rsidRPr="006003C2">
        <w:rPr>
          <w:rFonts w:ascii="Times New Roman" w:hAnsi="Times New Roman" w:cs="Times New Roman"/>
          <w:b/>
          <w:sz w:val="28"/>
          <w:szCs w:val="28"/>
          <w:lang w:val="pl-PL"/>
        </w:rPr>
        <w:t>Przeczyta</w:t>
      </w:r>
      <w:r w:rsidR="00444675">
        <w:rPr>
          <w:rFonts w:ascii="Times New Roman" w:hAnsi="Times New Roman" w:cs="Times New Roman"/>
          <w:b/>
          <w:sz w:val="28"/>
          <w:szCs w:val="28"/>
          <w:lang w:val="pl-PL"/>
        </w:rPr>
        <w:t>ć</w:t>
      </w:r>
      <w:r w:rsidRPr="006003C2">
        <w:rPr>
          <w:rFonts w:ascii="Times New Roman" w:hAnsi="Times New Roman" w:cs="Times New Roman"/>
          <w:b/>
          <w:sz w:val="28"/>
          <w:szCs w:val="28"/>
          <w:lang w:val="pl-PL"/>
        </w:rPr>
        <w:t xml:space="preserve"> wiersz i do tabelki wypis</w:t>
      </w:r>
      <w:r w:rsidR="00444675">
        <w:rPr>
          <w:rFonts w:ascii="Times New Roman" w:hAnsi="Times New Roman" w:cs="Times New Roman"/>
          <w:b/>
          <w:sz w:val="28"/>
          <w:szCs w:val="28"/>
          <w:lang w:val="pl-PL"/>
        </w:rPr>
        <w:t>ać</w:t>
      </w:r>
      <w:r w:rsidRPr="006003C2">
        <w:rPr>
          <w:rFonts w:ascii="Times New Roman" w:hAnsi="Times New Roman" w:cs="Times New Roman"/>
          <w:b/>
          <w:sz w:val="28"/>
          <w:szCs w:val="28"/>
          <w:lang w:val="pl-PL"/>
        </w:rPr>
        <w:t xml:space="preserve"> środki </w:t>
      </w:r>
      <w:r w:rsidR="006003C2" w:rsidRPr="006003C2">
        <w:rPr>
          <w:rFonts w:ascii="Times New Roman" w:hAnsi="Times New Roman" w:cs="Times New Roman"/>
          <w:b/>
          <w:sz w:val="28"/>
          <w:szCs w:val="28"/>
          <w:lang w:val="pl-PL"/>
        </w:rPr>
        <w:t>stylistyczne</w:t>
      </w:r>
      <w:r w:rsidRPr="006003C2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</w:p>
    <w:p w:rsidR="004D2393" w:rsidRPr="006003C2" w:rsidRDefault="004D2393" w:rsidP="004D2393">
      <w:pPr>
        <w:pStyle w:val="Default"/>
        <w:rPr>
          <w:sz w:val="28"/>
          <w:szCs w:val="28"/>
          <w:lang w:val="pl-PL"/>
        </w:rPr>
      </w:pPr>
    </w:p>
    <w:p w:rsidR="004D2393" w:rsidRPr="006003C2" w:rsidRDefault="006003C2" w:rsidP="004D2393">
      <w:pPr>
        <w:pStyle w:val="Default"/>
        <w:rPr>
          <w:rFonts w:ascii="Times New Roman" w:hAnsi="Times New Roman" w:cs="Times New Roman"/>
          <w:b/>
          <w:i/>
          <w:lang w:val="pl-PL"/>
        </w:rPr>
      </w:pPr>
      <w:r w:rsidRPr="006003C2">
        <w:rPr>
          <w:rFonts w:ascii="Times New Roman" w:hAnsi="Times New Roman" w:cs="Times New Roman"/>
          <w:b/>
          <w:i/>
          <w:lang w:val="pl-PL"/>
        </w:rPr>
        <w:t xml:space="preserve">Anna Łady – Grodzicka </w:t>
      </w:r>
      <w:r w:rsidR="004D2393" w:rsidRPr="006003C2">
        <w:rPr>
          <w:rFonts w:ascii="Times New Roman" w:hAnsi="Times New Roman" w:cs="Times New Roman"/>
          <w:b/>
          <w:i/>
          <w:lang w:val="pl-PL"/>
        </w:rPr>
        <w:t xml:space="preserve">„Wiosenne kwiaty” </w:t>
      </w:r>
    </w:p>
    <w:p w:rsidR="006003C2" w:rsidRPr="006003C2" w:rsidRDefault="006003C2" w:rsidP="004D2393">
      <w:pPr>
        <w:pStyle w:val="Default"/>
        <w:rPr>
          <w:rFonts w:ascii="Times New Roman" w:hAnsi="Times New Roman" w:cs="Times New Roman"/>
          <w:lang w:val="pl-PL"/>
        </w:rPr>
      </w:pPr>
    </w:p>
    <w:p w:rsidR="004D2393" w:rsidRPr="006003C2" w:rsidRDefault="004D2393" w:rsidP="004D2393">
      <w:pPr>
        <w:rPr>
          <w:i/>
          <w:iCs/>
          <w:szCs w:val="24"/>
          <w:lang w:val="pl-PL"/>
        </w:rPr>
      </w:pPr>
      <w:r w:rsidRPr="006003C2">
        <w:rPr>
          <w:i/>
          <w:iCs/>
          <w:szCs w:val="24"/>
          <w:lang w:val="pl-PL"/>
        </w:rPr>
        <w:t>Już kwiaty zakwitają</w:t>
      </w:r>
    </w:p>
    <w:p w:rsidR="004D2393" w:rsidRPr="006003C2" w:rsidRDefault="004D2393" w:rsidP="004D2393">
      <w:pPr>
        <w:rPr>
          <w:i/>
          <w:iCs/>
          <w:szCs w:val="24"/>
          <w:lang w:val="pl-PL"/>
        </w:rPr>
      </w:pPr>
      <w:r w:rsidRPr="006003C2">
        <w:rPr>
          <w:i/>
          <w:iCs/>
          <w:szCs w:val="24"/>
          <w:lang w:val="pl-PL"/>
        </w:rPr>
        <w:t xml:space="preserve"> W lasach, ogrodach i na łąkach </w:t>
      </w:r>
    </w:p>
    <w:p w:rsidR="004D2393" w:rsidRPr="006003C2" w:rsidRDefault="004D2393" w:rsidP="004D2393">
      <w:pPr>
        <w:rPr>
          <w:i/>
          <w:iCs/>
          <w:szCs w:val="24"/>
          <w:lang w:val="pl-PL"/>
        </w:rPr>
      </w:pPr>
      <w:r w:rsidRPr="006003C2">
        <w:rPr>
          <w:i/>
          <w:iCs/>
          <w:szCs w:val="24"/>
          <w:lang w:val="pl-PL"/>
        </w:rPr>
        <w:t>- mówią o tym, że nadszedł</w:t>
      </w:r>
    </w:p>
    <w:p w:rsidR="004D2393" w:rsidRPr="006003C2" w:rsidRDefault="004D2393" w:rsidP="004D2393">
      <w:pPr>
        <w:rPr>
          <w:i/>
          <w:iCs/>
          <w:szCs w:val="24"/>
          <w:lang w:val="pl-PL"/>
        </w:rPr>
      </w:pPr>
      <w:r w:rsidRPr="006003C2">
        <w:rPr>
          <w:i/>
          <w:iCs/>
          <w:szCs w:val="24"/>
          <w:lang w:val="pl-PL"/>
        </w:rPr>
        <w:t xml:space="preserve"> Czas wiosny i słonka. </w:t>
      </w:r>
    </w:p>
    <w:p w:rsidR="004D2393" w:rsidRPr="006003C2" w:rsidRDefault="004D2393" w:rsidP="004D2393">
      <w:pPr>
        <w:rPr>
          <w:i/>
          <w:iCs/>
          <w:szCs w:val="24"/>
          <w:lang w:val="pl-PL"/>
        </w:rPr>
      </w:pPr>
      <w:r w:rsidRPr="006003C2">
        <w:rPr>
          <w:i/>
          <w:iCs/>
          <w:szCs w:val="24"/>
          <w:lang w:val="pl-PL"/>
        </w:rPr>
        <w:t xml:space="preserve">Przyszły do nas kwiaty w gości </w:t>
      </w:r>
    </w:p>
    <w:p w:rsidR="004D2393" w:rsidRPr="006003C2" w:rsidRDefault="004D2393" w:rsidP="004D2393">
      <w:pPr>
        <w:rPr>
          <w:i/>
          <w:iCs/>
          <w:szCs w:val="24"/>
          <w:lang w:val="pl-PL"/>
        </w:rPr>
      </w:pPr>
      <w:r w:rsidRPr="006003C2">
        <w:rPr>
          <w:i/>
          <w:iCs/>
          <w:szCs w:val="24"/>
          <w:lang w:val="pl-PL"/>
        </w:rPr>
        <w:t xml:space="preserve">W swej wiosennej szacie, </w:t>
      </w:r>
    </w:p>
    <w:p w:rsidR="004D2393" w:rsidRPr="006003C2" w:rsidRDefault="004D2393" w:rsidP="004D2393">
      <w:pPr>
        <w:rPr>
          <w:i/>
          <w:iCs/>
          <w:szCs w:val="24"/>
          <w:lang w:val="pl-PL"/>
        </w:rPr>
      </w:pPr>
      <w:r w:rsidRPr="006003C2">
        <w:rPr>
          <w:i/>
          <w:iCs/>
          <w:szCs w:val="24"/>
          <w:lang w:val="pl-PL"/>
        </w:rPr>
        <w:t xml:space="preserve">Popatrzcie uważnie, może je poznacie? </w:t>
      </w:r>
    </w:p>
    <w:p w:rsidR="004D2393" w:rsidRPr="006003C2" w:rsidRDefault="004D2393" w:rsidP="004D2393">
      <w:pPr>
        <w:rPr>
          <w:i/>
          <w:iCs/>
          <w:szCs w:val="24"/>
          <w:lang w:val="pl-PL"/>
        </w:rPr>
      </w:pPr>
      <w:r w:rsidRPr="006003C2">
        <w:rPr>
          <w:i/>
          <w:iCs/>
          <w:szCs w:val="24"/>
          <w:lang w:val="pl-PL"/>
        </w:rPr>
        <w:t xml:space="preserve">Pierwszy to przebiśnieg biały. </w:t>
      </w:r>
    </w:p>
    <w:p w:rsidR="004D2393" w:rsidRPr="006003C2" w:rsidRDefault="004D2393" w:rsidP="004D2393">
      <w:pPr>
        <w:rPr>
          <w:i/>
          <w:iCs/>
          <w:szCs w:val="24"/>
          <w:lang w:val="pl-PL"/>
        </w:rPr>
      </w:pPr>
      <w:r w:rsidRPr="006003C2">
        <w:rPr>
          <w:i/>
          <w:iCs/>
          <w:szCs w:val="24"/>
          <w:lang w:val="pl-PL"/>
        </w:rPr>
        <w:t xml:space="preserve">Drugi – to stokrotka, kwiatek bardzo mały, </w:t>
      </w:r>
    </w:p>
    <w:p w:rsidR="004D2393" w:rsidRPr="006003C2" w:rsidRDefault="004D2393" w:rsidP="004D2393">
      <w:pPr>
        <w:rPr>
          <w:i/>
          <w:iCs/>
          <w:szCs w:val="24"/>
          <w:lang w:val="pl-PL"/>
        </w:rPr>
      </w:pPr>
      <w:r w:rsidRPr="006003C2">
        <w:rPr>
          <w:i/>
          <w:iCs/>
          <w:szCs w:val="24"/>
          <w:lang w:val="pl-PL"/>
        </w:rPr>
        <w:t xml:space="preserve">Trzeci jest jak złota łąka, </w:t>
      </w:r>
    </w:p>
    <w:p w:rsidR="004D2393" w:rsidRPr="006003C2" w:rsidRDefault="004D2393" w:rsidP="004D2393">
      <w:pPr>
        <w:rPr>
          <w:i/>
          <w:iCs/>
          <w:szCs w:val="24"/>
          <w:lang w:val="pl-PL"/>
        </w:rPr>
      </w:pPr>
      <w:r w:rsidRPr="006003C2">
        <w:rPr>
          <w:i/>
          <w:iCs/>
          <w:szCs w:val="24"/>
          <w:lang w:val="pl-PL"/>
        </w:rPr>
        <w:t>To kaczeniec cały w pakach.</w:t>
      </w:r>
    </w:p>
    <w:p w:rsidR="004D2393" w:rsidRPr="006003C2" w:rsidRDefault="004D2393" w:rsidP="004D2393">
      <w:pPr>
        <w:rPr>
          <w:i/>
          <w:iCs/>
          <w:szCs w:val="24"/>
          <w:lang w:val="pl-PL"/>
        </w:rPr>
      </w:pPr>
      <w:r w:rsidRPr="006003C2">
        <w:rPr>
          <w:i/>
          <w:iCs/>
          <w:szCs w:val="24"/>
          <w:lang w:val="pl-PL"/>
        </w:rPr>
        <w:t xml:space="preserve">Czwarty to krokus fioletowy, </w:t>
      </w:r>
    </w:p>
    <w:p w:rsidR="004D2393" w:rsidRPr="006003C2" w:rsidRDefault="004D2393" w:rsidP="004D2393">
      <w:pPr>
        <w:rPr>
          <w:i/>
          <w:iCs/>
          <w:szCs w:val="24"/>
          <w:lang w:val="pl-PL"/>
        </w:rPr>
      </w:pPr>
      <w:r w:rsidRPr="006003C2">
        <w:rPr>
          <w:i/>
          <w:iCs/>
          <w:szCs w:val="24"/>
          <w:lang w:val="pl-PL"/>
        </w:rPr>
        <w:t xml:space="preserve">Piąty – tulipan purpurowy, </w:t>
      </w:r>
    </w:p>
    <w:p w:rsidR="004D2393" w:rsidRPr="006003C2" w:rsidRDefault="004D2393" w:rsidP="004D2393">
      <w:pPr>
        <w:rPr>
          <w:i/>
          <w:iCs/>
          <w:szCs w:val="24"/>
          <w:lang w:val="pl-PL"/>
        </w:rPr>
      </w:pPr>
      <w:r w:rsidRPr="006003C2">
        <w:rPr>
          <w:i/>
          <w:iCs/>
          <w:szCs w:val="24"/>
          <w:lang w:val="pl-PL"/>
        </w:rPr>
        <w:t xml:space="preserve">I szósty – to żonkil w żółtym kolorze, </w:t>
      </w:r>
    </w:p>
    <w:p w:rsidR="006003C2" w:rsidRPr="006003C2" w:rsidRDefault="004D2393" w:rsidP="004D2393">
      <w:pPr>
        <w:rPr>
          <w:i/>
          <w:iCs/>
          <w:szCs w:val="24"/>
          <w:lang w:val="pl-PL"/>
        </w:rPr>
      </w:pPr>
      <w:r w:rsidRPr="006003C2">
        <w:rPr>
          <w:i/>
          <w:iCs/>
          <w:szCs w:val="24"/>
          <w:lang w:val="pl-PL"/>
        </w:rPr>
        <w:t>Ten ostatni słoneczny kwiatek</w:t>
      </w:r>
    </w:p>
    <w:p w:rsidR="00C8042F" w:rsidRDefault="004D2393" w:rsidP="004D2393">
      <w:pPr>
        <w:rPr>
          <w:i/>
          <w:iCs/>
          <w:szCs w:val="24"/>
          <w:lang w:val="pl-PL"/>
        </w:rPr>
      </w:pPr>
      <w:r w:rsidRPr="006003C2">
        <w:rPr>
          <w:i/>
          <w:iCs/>
          <w:szCs w:val="24"/>
          <w:lang w:val="pl-PL"/>
        </w:rPr>
        <w:t>Do wazonu włożę.</w:t>
      </w:r>
    </w:p>
    <w:p w:rsidR="006003C2" w:rsidRDefault="006003C2" w:rsidP="004D2393">
      <w:pPr>
        <w:rPr>
          <w:i/>
          <w:iCs/>
          <w:szCs w:val="24"/>
          <w:lang w:val="pl-PL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30"/>
        <w:gridCol w:w="7627"/>
      </w:tblGrid>
      <w:tr w:rsidR="006003C2" w:rsidRPr="006003C2" w:rsidTr="006003C2">
        <w:tc>
          <w:tcPr>
            <w:tcW w:w="2830" w:type="dxa"/>
          </w:tcPr>
          <w:p w:rsidR="006003C2" w:rsidRPr="006003C2" w:rsidRDefault="006003C2" w:rsidP="006003C2">
            <w:pPr>
              <w:jc w:val="center"/>
              <w:rPr>
                <w:b/>
                <w:iCs/>
                <w:sz w:val="32"/>
                <w:szCs w:val="32"/>
                <w:lang w:val="pl-PL"/>
              </w:rPr>
            </w:pPr>
            <w:r w:rsidRPr="006003C2">
              <w:rPr>
                <w:b/>
                <w:iCs/>
                <w:sz w:val="32"/>
                <w:szCs w:val="32"/>
                <w:lang w:val="pl-PL"/>
              </w:rPr>
              <w:t>Środki stylistyczne</w:t>
            </w:r>
          </w:p>
        </w:tc>
        <w:tc>
          <w:tcPr>
            <w:tcW w:w="7627" w:type="dxa"/>
          </w:tcPr>
          <w:p w:rsidR="006003C2" w:rsidRPr="006003C2" w:rsidRDefault="006003C2" w:rsidP="006003C2">
            <w:pPr>
              <w:jc w:val="center"/>
              <w:rPr>
                <w:b/>
                <w:iCs/>
                <w:sz w:val="32"/>
                <w:szCs w:val="32"/>
                <w:lang w:val="pl-PL"/>
              </w:rPr>
            </w:pPr>
            <w:r w:rsidRPr="006003C2">
              <w:rPr>
                <w:b/>
                <w:iCs/>
                <w:sz w:val="32"/>
                <w:szCs w:val="32"/>
                <w:lang w:val="pl-PL"/>
              </w:rPr>
              <w:t>Przykłady z wiersza</w:t>
            </w:r>
          </w:p>
        </w:tc>
      </w:tr>
      <w:tr w:rsidR="006003C2" w:rsidRPr="006003C2" w:rsidTr="006003C2">
        <w:tc>
          <w:tcPr>
            <w:tcW w:w="2830" w:type="dxa"/>
          </w:tcPr>
          <w:p w:rsidR="006003C2" w:rsidRDefault="006003C2" w:rsidP="004D2393">
            <w:pPr>
              <w:rPr>
                <w:i/>
                <w:iCs/>
                <w:sz w:val="40"/>
                <w:szCs w:val="40"/>
                <w:lang w:val="pl-PL"/>
              </w:rPr>
            </w:pPr>
            <w:r w:rsidRPr="006003C2">
              <w:rPr>
                <w:i/>
                <w:iCs/>
                <w:sz w:val="40"/>
                <w:szCs w:val="40"/>
                <w:lang w:val="pl-PL"/>
              </w:rPr>
              <w:t>Epitety</w:t>
            </w:r>
          </w:p>
          <w:p w:rsidR="006003C2" w:rsidRPr="006003C2" w:rsidRDefault="006003C2" w:rsidP="004D2393">
            <w:pPr>
              <w:rPr>
                <w:i/>
                <w:iCs/>
                <w:sz w:val="40"/>
                <w:szCs w:val="40"/>
                <w:lang w:val="pl-PL"/>
              </w:rPr>
            </w:pPr>
          </w:p>
        </w:tc>
        <w:tc>
          <w:tcPr>
            <w:tcW w:w="7627" w:type="dxa"/>
          </w:tcPr>
          <w:p w:rsidR="006003C2" w:rsidRPr="006003C2" w:rsidRDefault="006003C2" w:rsidP="004D2393">
            <w:pPr>
              <w:rPr>
                <w:i/>
                <w:iCs/>
                <w:sz w:val="40"/>
                <w:szCs w:val="40"/>
                <w:lang w:val="pl-PL"/>
              </w:rPr>
            </w:pPr>
          </w:p>
        </w:tc>
      </w:tr>
      <w:tr w:rsidR="006003C2" w:rsidRPr="006003C2" w:rsidTr="006003C2">
        <w:tc>
          <w:tcPr>
            <w:tcW w:w="2830" w:type="dxa"/>
          </w:tcPr>
          <w:p w:rsidR="006003C2" w:rsidRDefault="006003C2" w:rsidP="004D2393">
            <w:pPr>
              <w:rPr>
                <w:i/>
                <w:iCs/>
                <w:sz w:val="40"/>
                <w:szCs w:val="40"/>
                <w:lang w:val="pl-PL"/>
              </w:rPr>
            </w:pPr>
            <w:r w:rsidRPr="006003C2">
              <w:rPr>
                <w:i/>
                <w:iCs/>
                <w:sz w:val="40"/>
                <w:szCs w:val="40"/>
                <w:lang w:val="pl-PL"/>
              </w:rPr>
              <w:t xml:space="preserve">Metafory </w:t>
            </w:r>
          </w:p>
          <w:p w:rsidR="006003C2" w:rsidRPr="006003C2" w:rsidRDefault="006003C2" w:rsidP="004D2393">
            <w:pPr>
              <w:rPr>
                <w:i/>
                <w:iCs/>
                <w:sz w:val="40"/>
                <w:szCs w:val="40"/>
                <w:lang w:val="pl-PL"/>
              </w:rPr>
            </w:pPr>
          </w:p>
        </w:tc>
        <w:tc>
          <w:tcPr>
            <w:tcW w:w="7627" w:type="dxa"/>
          </w:tcPr>
          <w:p w:rsidR="006003C2" w:rsidRPr="006003C2" w:rsidRDefault="006003C2" w:rsidP="004D2393">
            <w:pPr>
              <w:rPr>
                <w:i/>
                <w:iCs/>
                <w:sz w:val="40"/>
                <w:szCs w:val="40"/>
                <w:lang w:val="pl-PL"/>
              </w:rPr>
            </w:pPr>
          </w:p>
        </w:tc>
      </w:tr>
      <w:tr w:rsidR="006003C2" w:rsidRPr="006003C2" w:rsidTr="006003C2">
        <w:tc>
          <w:tcPr>
            <w:tcW w:w="2830" w:type="dxa"/>
          </w:tcPr>
          <w:p w:rsidR="006003C2" w:rsidRDefault="006003C2" w:rsidP="004D2393">
            <w:pPr>
              <w:rPr>
                <w:i/>
                <w:iCs/>
                <w:sz w:val="40"/>
                <w:szCs w:val="40"/>
                <w:lang w:val="pl-PL"/>
              </w:rPr>
            </w:pPr>
            <w:r w:rsidRPr="006003C2">
              <w:rPr>
                <w:i/>
                <w:iCs/>
                <w:sz w:val="40"/>
                <w:szCs w:val="40"/>
                <w:lang w:val="pl-PL"/>
              </w:rPr>
              <w:t xml:space="preserve">Porównania </w:t>
            </w:r>
          </w:p>
          <w:p w:rsidR="006003C2" w:rsidRPr="006003C2" w:rsidRDefault="006003C2" w:rsidP="004D2393">
            <w:pPr>
              <w:rPr>
                <w:i/>
                <w:iCs/>
                <w:sz w:val="40"/>
                <w:szCs w:val="40"/>
                <w:lang w:val="pl-PL"/>
              </w:rPr>
            </w:pPr>
          </w:p>
        </w:tc>
        <w:tc>
          <w:tcPr>
            <w:tcW w:w="7627" w:type="dxa"/>
          </w:tcPr>
          <w:p w:rsidR="006003C2" w:rsidRPr="006003C2" w:rsidRDefault="006003C2" w:rsidP="004D2393">
            <w:pPr>
              <w:rPr>
                <w:i/>
                <w:iCs/>
                <w:sz w:val="40"/>
                <w:szCs w:val="40"/>
                <w:lang w:val="pl-PL"/>
              </w:rPr>
            </w:pPr>
          </w:p>
        </w:tc>
      </w:tr>
    </w:tbl>
    <w:p w:rsidR="006003C2" w:rsidRPr="006003C2" w:rsidRDefault="006003C2" w:rsidP="004D2393">
      <w:pPr>
        <w:rPr>
          <w:i/>
          <w:iCs/>
          <w:szCs w:val="24"/>
          <w:lang w:val="pl-PL"/>
        </w:rPr>
      </w:pPr>
    </w:p>
    <w:sectPr w:rsidR="006003C2" w:rsidRPr="006003C2" w:rsidSect="00AF11D1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2F"/>
    <w:rsid w:val="00013D23"/>
    <w:rsid w:val="0009725E"/>
    <w:rsid w:val="00152F90"/>
    <w:rsid w:val="00444675"/>
    <w:rsid w:val="004D2393"/>
    <w:rsid w:val="00503370"/>
    <w:rsid w:val="006003C2"/>
    <w:rsid w:val="00A2674A"/>
    <w:rsid w:val="00AF11D1"/>
    <w:rsid w:val="00C8042F"/>
    <w:rsid w:val="00F3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8EF21-CD15-44A3-9736-81D2B7AC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8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2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 J</dc:creator>
  <cp:keywords/>
  <dc:description/>
  <cp:lastModifiedBy>Chemija</cp:lastModifiedBy>
  <cp:revision>2</cp:revision>
  <dcterms:created xsi:type="dcterms:W3CDTF">2022-06-01T07:34:00Z</dcterms:created>
  <dcterms:modified xsi:type="dcterms:W3CDTF">2022-06-01T07:34:00Z</dcterms:modified>
</cp:coreProperties>
</file>