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5908A"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0816E311" w14:textId="1F6A6BE9"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7111A9FC" w14:textId="6DB3598C"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 xml:space="preserve">Priedas Nr. </w:t>
      </w:r>
      <w:r>
        <w:rPr>
          <w:rFonts w:ascii="Times New Roman" w:hAnsi="Times New Roman" w:cs="Times New Roman"/>
          <w:bCs/>
          <w:sz w:val="24"/>
          <w:szCs w:val="28"/>
        </w:rPr>
        <w:t>9</w:t>
      </w:r>
    </w:p>
    <w:p w14:paraId="483D8745" w14:textId="77777777" w:rsidR="00FF37DB" w:rsidRPr="00EB131F" w:rsidRDefault="00FF37DB" w:rsidP="00225272">
      <w:pPr>
        <w:shd w:val="clear" w:color="auto" w:fill="FFFFFF"/>
        <w:jc w:val="both"/>
        <w:rPr>
          <w:rFonts w:ascii="Times New Roman" w:hAnsi="Times New Roman" w:cs="Times New Roman"/>
          <w:color w:val="000000"/>
          <w:sz w:val="24"/>
          <w:szCs w:val="24"/>
        </w:rPr>
      </w:pPr>
    </w:p>
    <w:p w14:paraId="7B7B3AEE" w14:textId="77777777" w:rsidR="00FF37DB" w:rsidRPr="00EB131F" w:rsidRDefault="00FF37DB" w:rsidP="00225272">
      <w:pPr>
        <w:shd w:val="clear" w:color="auto" w:fill="FFFFFF"/>
        <w:ind w:left="720" w:firstLine="720"/>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INFORMACIJA APIE ASMENS DUOMENŲ TVARKYMĄ</w:t>
      </w:r>
    </w:p>
    <w:p w14:paraId="4190A6A2" w14:textId="77777777" w:rsidR="00FF37DB" w:rsidRPr="00EB131F" w:rsidRDefault="00FF37DB" w:rsidP="00225272">
      <w:pPr>
        <w:shd w:val="clear" w:color="auto" w:fill="FFFFFF"/>
        <w:ind w:firstLine="720"/>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SKUNDŲ, PRAŠYMŲ IR KITŲ KREIPIMŲSI NAGRINĖJIMO TIKSLU</w:t>
      </w:r>
    </w:p>
    <w:p w14:paraId="65557D86" w14:textId="77777777" w:rsidR="00FF37DB" w:rsidRPr="007F1E19" w:rsidRDefault="00FF37DB" w:rsidP="00225272">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14:paraId="1BBD745E" w14:textId="11D1E57B" w:rsidR="00FF37DB" w:rsidRPr="007F1E19" w:rsidRDefault="00FF37DB">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w:t>
      </w:r>
      <w:r w:rsidR="00B110E9" w:rsidRPr="00B110E9">
        <w:rPr>
          <w:rFonts w:ascii="Times New Roman" w:hAnsi="Times New Roman" w:cs="Times New Roman"/>
          <w:noProof/>
          <w:sz w:val="24"/>
          <w:szCs w:val="24"/>
        </w:rPr>
        <w:t xml:space="preserve"> </w:t>
      </w:r>
      <w:r w:rsidR="00B110E9">
        <w:rPr>
          <w:rFonts w:ascii="Times New Roman" w:hAnsi="Times New Roman" w:cs="Times New Roman"/>
          <w:noProof/>
          <w:sz w:val="24"/>
          <w:szCs w:val="24"/>
        </w:rPr>
        <w:t>Šalčininkų r.</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4E260932" w14:textId="77777777" w:rsidR="00FF37DB" w:rsidRPr="007F1E19" w:rsidRDefault="00FF37DB">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243BB535" w14:textId="77777777" w:rsidR="00FF37DB" w:rsidRPr="007F1E19" w:rsidRDefault="00FF37DB">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tbl>
      <w:tblPr>
        <w:tblStyle w:val="Lentelstinklelis"/>
        <w:tblW w:w="9918" w:type="dxa"/>
        <w:tblLook w:val="04A0" w:firstRow="1" w:lastRow="0" w:firstColumn="1" w:lastColumn="0" w:noHBand="0" w:noVBand="1"/>
      </w:tblPr>
      <w:tblGrid>
        <w:gridCol w:w="4815"/>
        <w:gridCol w:w="5103"/>
      </w:tblGrid>
      <w:tr w:rsidR="00FF37DB" w:rsidRPr="007F1E19" w14:paraId="17232A59" w14:textId="77777777" w:rsidTr="007B05C6">
        <w:tc>
          <w:tcPr>
            <w:tcW w:w="9918" w:type="dxa"/>
            <w:gridSpan w:val="2"/>
            <w:shd w:val="clear" w:color="auto" w:fill="C5E0B3" w:themeFill="accent6" w:themeFillTint="66"/>
          </w:tcPr>
          <w:p w14:paraId="21A37744"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Prašymų, skundų ar kitų kreipimųsi nagrinėjimo tikslu:</w:t>
            </w:r>
          </w:p>
        </w:tc>
      </w:tr>
      <w:tr w:rsidR="00FF37DB" w:rsidRPr="00EB131F" w14:paraId="46BA9FB3" w14:textId="77777777" w:rsidTr="007B05C6">
        <w:tc>
          <w:tcPr>
            <w:tcW w:w="9918" w:type="dxa"/>
            <w:gridSpan w:val="2"/>
          </w:tcPr>
          <w:p w14:paraId="3B1C461D"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vardas, pavardė, el. pašto adresas, telefono numeris, parašas, bei kita prašyme ar kreipimesi pateikta informacija.</w:t>
            </w:r>
          </w:p>
        </w:tc>
      </w:tr>
      <w:tr w:rsidR="00FF37DB" w:rsidRPr="00EB131F" w14:paraId="49C8B68F" w14:textId="77777777" w:rsidTr="007B05C6">
        <w:tc>
          <w:tcPr>
            <w:tcW w:w="4815" w:type="dxa"/>
          </w:tcPr>
          <w:p w14:paraId="008D75B7"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Teisinis pagrindas:</w:t>
            </w:r>
            <w:r w:rsidRPr="00EB131F">
              <w:rPr>
                <w:rFonts w:ascii="Times New Roman" w:hAnsi="Times New Roman" w:cs="Times New Roman"/>
                <w:color w:val="000000"/>
                <w:sz w:val="24"/>
                <w:szCs w:val="24"/>
              </w:rPr>
              <w:t xml:space="preserve"> </w:t>
            </w:r>
          </w:p>
          <w:p w14:paraId="4DE99F3B"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168E8BA7"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14:paraId="75905637"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viešojo administravimo įstatymas</w:t>
            </w:r>
            <w:r>
              <w:rPr>
                <w:rFonts w:ascii="Times New Roman" w:hAnsi="Times New Roman" w:cs="Times New Roman"/>
                <w:color w:val="000000"/>
                <w:sz w:val="24"/>
                <w:szCs w:val="24"/>
              </w:rPr>
              <w:t>,</w:t>
            </w:r>
          </w:p>
          <w:p w14:paraId="3D485FEF"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teisės gauti informaciją ir duomenų pakartotinio naudojimo įstatymas</w:t>
            </w:r>
            <w:r>
              <w:rPr>
                <w:rFonts w:ascii="Times New Roman" w:hAnsi="Times New Roman" w:cs="Times New Roman"/>
                <w:color w:val="000000"/>
                <w:sz w:val="24"/>
                <w:szCs w:val="24"/>
              </w:rPr>
              <w:t>,</w:t>
            </w:r>
          </w:p>
          <w:p w14:paraId="1C9539A7"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Asmenų prašymų ir skundų nagrinėjimo viešojo administravimo subjektuose taisyklės.</w:t>
            </w:r>
          </w:p>
        </w:tc>
        <w:tc>
          <w:tcPr>
            <w:tcW w:w="5103" w:type="dxa"/>
          </w:tcPr>
          <w:p w14:paraId="23D18FBD" w14:textId="77777777" w:rsidR="00FF37DB" w:rsidRPr="00EB131F" w:rsidRDefault="00FF37DB" w:rsidP="00BF43FA">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398417DB"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institucijos, kurios pateikė prašymą ar kitą kreipimąsi,</w:t>
            </w:r>
          </w:p>
          <w:p w14:paraId="1B94105E"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institucijos, kompetentingos nagrinėti kreipimąsi (kai duomenų valdytojas nekompetentingas nagrinėti),</w:t>
            </w:r>
          </w:p>
          <w:p w14:paraId="1A449787"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institucijos, kurios kreipimesi nurodytos kaip papildomi adresatai ar su kuriomis susijęs kreipimasis.</w:t>
            </w:r>
          </w:p>
          <w:p w14:paraId="5475E46B" w14:textId="77777777" w:rsidR="00FF37DB" w:rsidRPr="00EB131F" w:rsidRDefault="00FF37DB" w:rsidP="00225272">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768D8BFD" w14:textId="77777777" w:rsidTr="007B05C6">
        <w:trPr>
          <w:trHeight w:val="668"/>
        </w:trPr>
        <w:tc>
          <w:tcPr>
            <w:tcW w:w="9918" w:type="dxa"/>
            <w:gridSpan w:val="2"/>
          </w:tcPr>
          <w:p w14:paraId="3410760C" w14:textId="77777777" w:rsidR="00FF37DB" w:rsidRPr="00EB131F" w:rsidRDefault="00FF37DB" w:rsidP="00BF43FA">
            <w:pPr>
              <w:spacing w:after="0" w:line="240" w:lineRule="auto"/>
              <w:jc w:val="both"/>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sz w:val="24"/>
                <w:szCs w:val="24"/>
              </w:rPr>
              <w:t>1 metus nuo prašymo, skundo ar kitokio kreipimosi išnagrinėjimo arba 1 metus priėmus galutinį sprendimą.</w:t>
            </w:r>
          </w:p>
        </w:tc>
      </w:tr>
    </w:tbl>
    <w:p w14:paraId="2F405CC0" w14:textId="77777777" w:rsidR="00FF37DB" w:rsidRPr="00EB131F" w:rsidRDefault="00FF37DB">
      <w:pPr>
        <w:numPr>
          <w:ilvl w:val="0"/>
          <w:numId w:val="12"/>
        </w:numPr>
        <w:spacing w:after="160" w:line="240" w:lineRule="auto"/>
        <w:ind w:left="142" w:hanging="142"/>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 arba jo atstovas.</w:t>
      </w:r>
    </w:p>
    <w:p w14:paraId="533304B2" w14:textId="77777777" w:rsidR="00FF37DB" w:rsidRPr="00EB131F" w:rsidRDefault="00FF37DB">
      <w:pPr>
        <w:numPr>
          <w:ilvl w:val="0"/>
          <w:numId w:val="1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747FD6C" w14:textId="77777777" w:rsidR="00FF37DB" w:rsidRPr="00EB131F" w:rsidRDefault="00FF37DB" w:rsidP="00225272">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4FD2137E" w14:textId="77777777" w:rsidR="00FF37DB" w:rsidRPr="00EB131F" w:rsidRDefault="00FF37DB">
      <w:pPr>
        <w:numPr>
          <w:ilvl w:val="0"/>
          <w:numId w:val="1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49429AE5" w14:textId="77777777" w:rsidR="00FF37DB" w:rsidRPr="00EB131F" w:rsidRDefault="00FF37DB">
      <w:pPr>
        <w:numPr>
          <w:ilvl w:val="0"/>
          <w:numId w:val="1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lastRenderedPageBreak/>
        <w:t>Visą aktualią informaciją apie asmens duomenų tvarkymą galite rasti duomenų valdytojo tinklapio skiltyje „Asmens duomenų apsauga“.</w:t>
      </w:r>
    </w:p>
    <w:p w14:paraId="1B3D2008" w14:textId="77777777" w:rsidR="00FF37DB" w:rsidRPr="00EB131F" w:rsidRDefault="00FF37DB">
      <w:pPr>
        <w:numPr>
          <w:ilvl w:val="0"/>
          <w:numId w:val="1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13028868" w14:textId="77777777" w:rsidR="00FF37DB" w:rsidRPr="00EB131F" w:rsidRDefault="00FF37DB" w:rsidP="00225272">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 </w:t>
      </w:r>
    </w:p>
    <w:p w14:paraId="50AE3C93" w14:textId="654902C3" w:rsidR="00FF37DB" w:rsidRPr="00D77E1B" w:rsidRDefault="00FF37DB" w:rsidP="00977AD7">
      <w:pPr>
        <w:spacing w:after="160" w:line="259" w:lineRule="auto"/>
        <w:rPr>
          <w:rFonts w:ascii="Times New Roman" w:hAnsi="Times New Roman" w:cs="Times New Roman"/>
          <w:color w:val="000000"/>
          <w:sz w:val="24"/>
          <w:szCs w:val="24"/>
        </w:rPr>
      </w:pPr>
      <w:bookmarkStart w:id="0" w:name="_GoBack"/>
      <w:bookmarkEnd w:id="0"/>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0E7A" w14:textId="77777777" w:rsidR="00C859C1" w:rsidRDefault="00C859C1" w:rsidP="000E2D3B">
      <w:pPr>
        <w:spacing w:after="0" w:line="240" w:lineRule="auto"/>
      </w:pPr>
      <w:r>
        <w:separator/>
      </w:r>
    </w:p>
  </w:endnote>
  <w:endnote w:type="continuationSeparator" w:id="0">
    <w:p w14:paraId="3E170616" w14:textId="77777777" w:rsidR="00C859C1" w:rsidRDefault="00C859C1"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768F" w14:textId="77777777" w:rsidR="00C859C1" w:rsidRDefault="00C859C1" w:rsidP="000E2D3B">
      <w:pPr>
        <w:spacing w:after="0" w:line="240" w:lineRule="auto"/>
      </w:pPr>
      <w:r>
        <w:separator/>
      </w:r>
    </w:p>
  </w:footnote>
  <w:footnote w:type="continuationSeparator" w:id="0">
    <w:p w14:paraId="56E4E75A" w14:textId="77777777" w:rsidR="00C859C1" w:rsidRDefault="00C859C1"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60518"/>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77AD7"/>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59C1"/>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673A2"/>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33513-91C1-4C11-A699-EF4ED3A1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Sekretore</cp:lastModifiedBy>
  <cp:revision>2</cp:revision>
  <cp:lastPrinted>2023-01-17T17:47:00Z</cp:lastPrinted>
  <dcterms:created xsi:type="dcterms:W3CDTF">2024-11-28T08:05:00Z</dcterms:created>
  <dcterms:modified xsi:type="dcterms:W3CDTF">2024-11-28T08:05:00Z</dcterms:modified>
</cp:coreProperties>
</file>