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575B4" w14:textId="77777777" w:rsidR="008206A2" w:rsidRDefault="008206A2" w:rsidP="008206A2">
      <w:pPr>
        <w:jc w:val="both"/>
        <w:rPr>
          <w:noProof w:val="0"/>
        </w:rPr>
      </w:pPr>
      <w:bookmarkStart w:id="0" w:name="_GoBack"/>
      <w:bookmarkEnd w:id="0"/>
      <w:r>
        <w:tab/>
      </w:r>
      <w:r>
        <w:tab/>
      </w:r>
      <w:r>
        <w:tab/>
      </w:r>
      <w:r>
        <w:tab/>
      </w:r>
      <w:r>
        <w:tab/>
      </w:r>
      <w:r>
        <w:tab/>
      </w:r>
      <w:r>
        <w:tab/>
      </w:r>
      <w:r>
        <w:tab/>
      </w:r>
      <w:r>
        <w:tab/>
        <w:t>PATVIRTINTA</w:t>
      </w:r>
    </w:p>
    <w:p w14:paraId="30701185" w14:textId="77777777" w:rsidR="002351EF" w:rsidRDefault="002351EF" w:rsidP="006B5310">
      <w:pPr>
        <w:jc w:val="both"/>
      </w:pPr>
      <w:r>
        <w:tab/>
      </w:r>
      <w:r>
        <w:tab/>
      </w:r>
      <w:r>
        <w:tab/>
      </w:r>
      <w:r>
        <w:tab/>
      </w:r>
      <w:r>
        <w:tab/>
      </w:r>
      <w:r>
        <w:tab/>
      </w:r>
      <w:r>
        <w:tab/>
      </w:r>
      <w:r>
        <w:tab/>
      </w:r>
      <w:r>
        <w:tab/>
        <w:t xml:space="preserve">Šalčininkų rajono </w:t>
      </w:r>
    </w:p>
    <w:p w14:paraId="30701186" w14:textId="77777777" w:rsidR="002351EF" w:rsidRDefault="002351EF" w:rsidP="006B5310">
      <w:pPr>
        <w:jc w:val="both"/>
      </w:pPr>
      <w:r>
        <w:tab/>
      </w:r>
      <w:r>
        <w:tab/>
      </w:r>
      <w:r>
        <w:tab/>
      </w:r>
      <w:r>
        <w:tab/>
      </w:r>
      <w:r>
        <w:tab/>
      </w:r>
      <w:r>
        <w:tab/>
      </w:r>
      <w:r>
        <w:tab/>
      </w:r>
      <w:r>
        <w:tab/>
      </w:r>
      <w:r>
        <w:tab/>
        <w:t xml:space="preserve">savivaldybės tarybos </w:t>
      </w:r>
    </w:p>
    <w:p w14:paraId="30701187" w14:textId="62BF7361" w:rsidR="002351EF" w:rsidRDefault="002351EF" w:rsidP="006B5310">
      <w:pPr>
        <w:jc w:val="both"/>
      </w:pPr>
      <w:r>
        <w:tab/>
      </w:r>
      <w:r>
        <w:tab/>
      </w:r>
      <w:r>
        <w:tab/>
      </w:r>
      <w:r>
        <w:tab/>
      </w:r>
      <w:r>
        <w:tab/>
      </w:r>
      <w:r>
        <w:tab/>
      </w:r>
      <w:r>
        <w:tab/>
      </w:r>
      <w:r>
        <w:tab/>
      </w:r>
      <w:r>
        <w:tab/>
      </w:r>
      <w:r>
        <w:fldChar w:fldCharType="begin"/>
      </w:r>
      <w:r>
        <w:instrText xml:space="preserve"> DOCPROPERTY \@ "</w:instrText>
      </w:r>
      <w:r w:rsidRPr="00234D8D">
        <w:instrText>yyyy 'm.' MMMM d 'd.'</w:instrText>
      </w:r>
      <w:r w:rsidRPr="00A015DE">
        <w:instrText>"</w:instrText>
      </w:r>
      <w:r>
        <w:instrText xml:space="preserve"> DLX:Registered  \* MERGEFORMAT </w:instrText>
      </w:r>
      <w:r>
        <w:fldChar w:fldCharType="separate"/>
      </w:r>
      <w:r w:rsidR="00EF2904">
        <w:t>2017 m. balandžio 27 d.</w:t>
      </w:r>
      <w:r>
        <w:fldChar w:fldCharType="end"/>
      </w:r>
    </w:p>
    <w:p w14:paraId="30701188" w14:textId="36BB5B96" w:rsidR="002351EF" w:rsidRDefault="002351EF" w:rsidP="006B5310">
      <w:pPr>
        <w:ind w:left="5760" w:firstLine="720"/>
        <w:jc w:val="both"/>
      </w:pPr>
      <w:r>
        <w:t>sprendim</w:t>
      </w:r>
      <w:r w:rsidR="008206A2">
        <w:t>u</w:t>
      </w:r>
      <w:r>
        <w:t xml:space="preserve"> Nr. </w:t>
      </w:r>
      <w:r w:rsidR="004A6418">
        <w:fldChar w:fldCharType="begin"/>
      </w:r>
      <w:r w:rsidR="004A6418">
        <w:instrText xml:space="preserve"> DOCPROPERTY  DLX:RegistrationNo  \* MERGEFORMAT </w:instrText>
      </w:r>
      <w:r w:rsidR="004A6418">
        <w:fldChar w:fldCharType="separate"/>
      </w:r>
      <w:r w:rsidR="00EF2904">
        <w:t>T-760</w:t>
      </w:r>
      <w:r w:rsidR="004A6418">
        <w:fldChar w:fldCharType="end"/>
      </w:r>
    </w:p>
    <w:p w14:paraId="4F7551EA" w14:textId="77777777" w:rsidR="008206A2" w:rsidRDefault="008206A2" w:rsidP="008206A2">
      <w:pPr>
        <w:pStyle w:val="Pavadinimas"/>
        <w:rPr>
          <w:b w:val="0"/>
          <w:bCs w:val="0"/>
        </w:rPr>
      </w:pPr>
    </w:p>
    <w:p w14:paraId="62D46B67" w14:textId="77777777" w:rsidR="008206A2" w:rsidRDefault="008206A2" w:rsidP="008206A2">
      <w:pPr>
        <w:jc w:val="center"/>
        <w:rPr>
          <w:bCs/>
          <w:color w:val="767676"/>
          <w:sz w:val="20"/>
          <w:szCs w:val="20"/>
          <w:lang w:eastAsia="ru-RU"/>
        </w:rPr>
      </w:pPr>
      <w:r>
        <w:rPr>
          <w:b/>
        </w:rPr>
        <w:t>ŠALČININKŲ R. KALESNINKŲ LIUDVIKO NARBUTO GIMNAZIJOS</w:t>
      </w:r>
    </w:p>
    <w:p w14:paraId="0A292FC1" w14:textId="77777777" w:rsidR="008206A2" w:rsidRDefault="008206A2" w:rsidP="008206A2">
      <w:pPr>
        <w:jc w:val="center"/>
        <w:rPr>
          <w:rFonts w:eastAsia="Arial Unicode MS"/>
          <w:b/>
        </w:rPr>
      </w:pPr>
      <w:r>
        <w:rPr>
          <w:rFonts w:eastAsia="Arial Unicode MS"/>
          <w:b/>
        </w:rPr>
        <w:t xml:space="preserve"> DIREKTORIAUS 2016 M. VEIKLOS ATASKAITA</w:t>
      </w:r>
    </w:p>
    <w:p w14:paraId="6919B0B7" w14:textId="77777777" w:rsidR="008206A2" w:rsidRDefault="008206A2" w:rsidP="008206A2">
      <w:pPr>
        <w:jc w:val="both"/>
        <w:rPr>
          <w:b/>
          <w:bCs/>
        </w:rPr>
      </w:pPr>
    </w:p>
    <w:p w14:paraId="199D3FC3" w14:textId="77777777" w:rsidR="008206A2" w:rsidRDefault="008206A2" w:rsidP="008206A2">
      <w:pPr>
        <w:ind w:firstLine="720"/>
        <w:jc w:val="center"/>
        <w:rPr>
          <w:b/>
        </w:rPr>
      </w:pPr>
      <w:r>
        <w:rPr>
          <w:b/>
        </w:rPr>
        <w:t>I. ĮSTAIGOS PRISTATYMAS</w:t>
      </w:r>
    </w:p>
    <w:p w14:paraId="40A3E92B" w14:textId="77777777" w:rsidR="008206A2" w:rsidRDefault="008206A2" w:rsidP="008206A2">
      <w:pPr>
        <w:ind w:firstLine="720"/>
        <w:jc w:val="center"/>
        <w:rPr>
          <w:b/>
        </w:rPr>
      </w:pPr>
    </w:p>
    <w:p w14:paraId="6B34DB7A" w14:textId="77777777" w:rsidR="008206A2" w:rsidRDefault="008206A2" w:rsidP="008206A2">
      <w:pPr>
        <w:ind w:left="-142" w:firstLine="720"/>
        <w:jc w:val="both"/>
      </w:pPr>
      <w:r>
        <w:t xml:space="preserve">   </w:t>
      </w:r>
      <w:r>
        <w:rPr>
          <w:b/>
        </w:rPr>
        <w:t>Vykdomos ugdymo programos</w:t>
      </w:r>
      <w:r>
        <w:t xml:space="preserve">: ikimokyklinio, priešmokyklinio, pradinio, pagrindinio  ir vidurinio.  </w:t>
      </w:r>
    </w:p>
    <w:p w14:paraId="65D4D4C0" w14:textId="77777777" w:rsidR="008206A2" w:rsidRDefault="008206A2" w:rsidP="008206A2">
      <w:pPr>
        <w:pStyle w:val="Sraopastraipa"/>
        <w:tabs>
          <w:tab w:val="left" w:pos="426"/>
        </w:tabs>
        <w:ind w:left="0" w:firstLine="720"/>
        <w:rPr>
          <w:b/>
          <w:lang w:val="lt-LT"/>
        </w:rPr>
      </w:pPr>
      <w:r>
        <w:rPr>
          <w:b/>
          <w:lang w:val="lt-LT"/>
        </w:rPr>
        <w:t>Mokinių skaičius pagal klases, komplektų skaičius 2016-01-01 d.:</w:t>
      </w: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
        <w:gridCol w:w="2112"/>
        <w:gridCol w:w="1803"/>
        <w:gridCol w:w="1321"/>
        <w:gridCol w:w="1322"/>
        <w:gridCol w:w="1194"/>
        <w:gridCol w:w="992"/>
        <w:gridCol w:w="142"/>
      </w:tblGrid>
      <w:tr w:rsidR="008206A2" w14:paraId="38CDB78E" w14:textId="77777777" w:rsidTr="008206A2">
        <w:trPr>
          <w:gridBefore w:val="1"/>
          <w:gridAfter w:val="1"/>
          <w:wBefore w:w="45" w:type="dxa"/>
          <w:wAfter w:w="142" w:type="dxa"/>
        </w:trPr>
        <w:tc>
          <w:tcPr>
            <w:tcW w:w="2112" w:type="dxa"/>
            <w:tcBorders>
              <w:top w:val="single" w:sz="4" w:space="0" w:color="auto"/>
              <w:left w:val="single" w:sz="4" w:space="0" w:color="auto"/>
              <w:bottom w:val="single" w:sz="4" w:space="0" w:color="auto"/>
              <w:right w:val="single" w:sz="4" w:space="0" w:color="auto"/>
            </w:tcBorders>
            <w:hideMark/>
          </w:tcPr>
          <w:p w14:paraId="30F2A64A" w14:textId="77777777" w:rsidR="008206A2" w:rsidRDefault="008206A2">
            <w:pPr>
              <w:pStyle w:val="Sraopastraipa"/>
              <w:tabs>
                <w:tab w:val="left" w:pos="426"/>
              </w:tabs>
              <w:ind w:left="0"/>
              <w:jc w:val="center"/>
              <w:rPr>
                <w:lang w:val="lt-LT"/>
              </w:rPr>
            </w:pPr>
            <w:r>
              <w:rPr>
                <w:lang w:val="lt-LT"/>
              </w:rPr>
              <w:t>Rodikliai</w:t>
            </w:r>
          </w:p>
        </w:tc>
        <w:tc>
          <w:tcPr>
            <w:tcW w:w="1803" w:type="dxa"/>
            <w:tcBorders>
              <w:top w:val="single" w:sz="4" w:space="0" w:color="auto"/>
              <w:left w:val="single" w:sz="4" w:space="0" w:color="auto"/>
              <w:bottom w:val="single" w:sz="4" w:space="0" w:color="auto"/>
              <w:right w:val="single" w:sz="4" w:space="0" w:color="auto"/>
            </w:tcBorders>
            <w:hideMark/>
          </w:tcPr>
          <w:p w14:paraId="67E224DF" w14:textId="77777777" w:rsidR="008206A2" w:rsidRDefault="008206A2">
            <w:pPr>
              <w:pStyle w:val="Sraopastraipa"/>
              <w:tabs>
                <w:tab w:val="left" w:pos="426"/>
              </w:tabs>
              <w:ind w:left="0"/>
              <w:jc w:val="center"/>
              <w:rPr>
                <w:lang w:val="lt-LT"/>
              </w:rPr>
            </w:pPr>
            <w:r>
              <w:rPr>
                <w:lang w:val="lt-LT"/>
              </w:rPr>
              <w:t>Priešmokyklinio ugdymo grupė</w:t>
            </w:r>
          </w:p>
        </w:tc>
        <w:tc>
          <w:tcPr>
            <w:tcW w:w="1321" w:type="dxa"/>
            <w:tcBorders>
              <w:top w:val="single" w:sz="4" w:space="0" w:color="auto"/>
              <w:left w:val="single" w:sz="4" w:space="0" w:color="auto"/>
              <w:bottom w:val="single" w:sz="4" w:space="0" w:color="auto"/>
              <w:right w:val="single" w:sz="4" w:space="0" w:color="auto"/>
            </w:tcBorders>
            <w:hideMark/>
          </w:tcPr>
          <w:p w14:paraId="69AD5D7E" w14:textId="77777777" w:rsidR="008206A2" w:rsidRDefault="008206A2">
            <w:pPr>
              <w:pStyle w:val="Sraopastraipa"/>
              <w:tabs>
                <w:tab w:val="left" w:pos="426"/>
              </w:tabs>
              <w:ind w:left="0"/>
              <w:jc w:val="center"/>
              <w:rPr>
                <w:lang w:val="lt-LT"/>
              </w:rPr>
            </w:pPr>
            <w:r>
              <w:rPr>
                <w:lang w:val="lt-LT"/>
              </w:rPr>
              <w:t>1-4 klasės</w:t>
            </w:r>
          </w:p>
        </w:tc>
        <w:tc>
          <w:tcPr>
            <w:tcW w:w="1322" w:type="dxa"/>
            <w:tcBorders>
              <w:top w:val="single" w:sz="4" w:space="0" w:color="auto"/>
              <w:left w:val="single" w:sz="4" w:space="0" w:color="auto"/>
              <w:bottom w:val="single" w:sz="4" w:space="0" w:color="auto"/>
              <w:right w:val="single" w:sz="4" w:space="0" w:color="auto"/>
            </w:tcBorders>
            <w:hideMark/>
          </w:tcPr>
          <w:p w14:paraId="3AE8ACD9" w14:textId="77777777" w:rsidR="008206A2" w:rsidRDefault="008206A2">
            <w:pPr>
              <w:pStyle w:val="Sraopastraipa"/>
              <w:tabs>
                <w:tab w:val="left" w:pos="426"/>
              </w:tabs>
              <w:ind w:left="0"/>
              <w:jc w:val="center"/>
              <w:rPr>
                <w:lang w:val="lt-LT"/>
              </w:rPr>
            </w:pPr>
            <w:r>
              <w:rPr>
                <w:lang w:val="lt-LT"/>
              </w:rPr>
              <w:t>5-10 klasės</w:t>
            </w:r>
          </w:p>
        </w:tc>
        <w:tc>
          <w:tcPr>
            <w:tcW w:w="1194" w:type="dxa"/>
            <w:tcBorders>
              <w:top w:val="single" w:sz="4" w:space="0" w:color="auto"/>
              <w:left w:val="single" w:sz="4" w:space="0" w:color="auto"/>
              <w:bottom w:val="single" w:sz="4" w:space="0" w:color="auto"/>
              <w:right w:val="single" w:sz="4" w:space="0" w:color="auto"/>
            </w:tcBorders>
            <w:hideMark/>
          </w:tcPr>
          <w:p w14:paraId="0B3BE743" w14:textId="77777777" w:rsidR="008206A2" w:rsidRDefault="008206A2">
            <w:pPr>
              <w:pStyle w:val="Sraopastraipa"/>
              <w:tabs>
                <w:tab w:val="left" w:pos="426"/>
              </w:tabs>
              <w:ind w:left="0"/>
              <w:jc w:val="center"/>
              <w:rPr>
                <w:lang w:val="lt-LT"/>
              </w:rPr>
            </w:pPr>
            <w:r>
              <w:rPr>
                <w:lang w:val="lt-LT"/>
              </w:rPr>
              <w:t>11-12 klasės</w:t>
            </w:r>
          </w:p>
        </w:tc>
        <w:tc>
          <w:tcPr>
            <w:tcW w:w="992" w:type="dxa"/>
            <w:tcBorders>
              <w:top w:val="single" w:sz="4" w:space="0" w:color="auto"/>
              <w:left w:val="single" w:sz="4" w:space="0" w:color="auto"/>
              <w:bottom w:val="single" w:sz="4" w:space="0" w:color="auto"/>
              <w:right w:val="single" w:sz="4" w:space="0" w:color="auto"/>
            </w:tcBorders>
            <w:hideMark/>
          </w:tcPr>
          <w:p w14:paraId="1423B46F" w14:textId="77777777" w:rsidR="008206A2" w:rsidRDefault="008206A2">
            <w:pPr>
              <w:pStyle w:val="Sraopastraipa"/>
              <w:tabs>
                <w:tab w:val="left" w:pos="426"/>
              </w:tabs>
              <w:ind w:left="0"/>
              <w:jc w:val="center"/>
              <w:rPr>
                <w:lang w:val="lt-LT"/>
              </w:rPr>
            </w:pPr>
            <w:r>
              <w:rPr>
                <w:lang w:val="lt-LT"/>
              </w:rPr>
              <w:t>Viso</w:t>
            </w:r>
          </w:p>
        </w:tc>
      </w:tr>
      <w:tr w:rsidR="008206A2" w14:paraId="6ED06A87" w14:textId="77777777" w:rsidTr="008206A2">
        <w:trPr>
          <w:gridBefore w:val="1"/>
          <w:gridAfter w:val="1"/>
          <w:wBefore w:w="45" w:type="dxa"/>
          <w:wAfter w:w="142" w:type="dxa"/>
        </w:trPr>
        <w:tc>
          <w:tcPr>
            <w:tcW w:w="2112" w:type="dxa"/>
            <w:tcBorders>
              <w:top w:val="single" w:sz="4" w:space="0" w:color="auto"/>
              <w:left w:val="single" w:sz="4" w:space="0" w:color="auto"/>
              <w:bottom w:val="single" w:sz="4" w:space="0" w:color="auto"/>
              <w:right w:val="single" w:sz="4" w:space="0" w:color="auto"/>
            </w:tcBorders>
            <w:hideMark/>
          </w:tcPr>
          <w:p w14:paraId="47078306" w14:textId="77777777" w:rsidR="008206A2" w:rsidRDefault="008206A2">
            <w:pPr>
              <w:pStyle w:val="Sraopastraipa"/>
              <w:tabs>
                <w:tab w:val="left" w:pos="426"/>
              </w:tabs>
              <w:ind w:left="0"/>
              <w:jc w:val="center"/>
              <w:rPr>
                <w:lang w:val="lt-LT"/>
              </w:rPr>
            </w:pPr>
            <w:r>
              <w:rPr>
                <w:lang w:val="lt-LT"/>
              </w:rPr>
              <w:t>Komplektų skaičius</w:t>
            </w:r>
          </w:p>
        </w:tc>
        <w:tc>
          <w:tcPr>
            <w:tcW w:w="1803" w:type="dxa"/>
            <w:tcBorders>
              <w:top w:val="single" w:sz="4" w:space="0" w:color="auto"/>
              <w:left w:val="single" w:sz="4" w:space="0" w:color="auto"/>
              <w:bottom w:val="single" w:sz="4" w:space="0" w:color="auto"/>
              <w:right w:val="single" w:sz="4" w:space="0" w:color="auto"/>
            </w:tcBorders>
            <w:hideMark/>
          </w:tcPr>
          <w:p w14:paraId="063A5F1D" w14:textId="77777777" w:rsidR="008206A2" w:rsidRDefault="008206A2">
            <w:pPr>
              <w:pStyle w:val="Sraopastraipa"/>
              <w:tabs>
                <w:tab w:val="left" w:pos="426"/>
              </w:tabs>
              <w:ind w:left="0"/>
              <w:jc w:val="center"/>
              <w:rPr>
                <w:lang w:val="lt-LT"/>
              </w:rPr>
            </w:pPr>
            <w:r>
              <w:rPr>
                <w:lang w:val="lt-LT"/>
              </w:rPr>
              <w:t>1</w:t>
            </w:r>
          </w:p>
        </w:tc>
        <w:tc>
          <w:tcPr>
            <w:tcW w:w="1321" w:type="dxa"/>
            <w:tcBorders>
              <w:top w:val="single" w:sz="4" w:space="0" w:color="auto"/>
              <w:left w:val="single" w:sz="4" w:space="0" w:color="auto"/>
              <w:bottom w:val="single" w:sz="4" w:space="0" w:color="auto"/>
              <w:right w:val="single" w:sz="4" w:space="0" w:color="auto"/>
            </w:tcBorders>
            <w:hideMark/>
          </w:tcPr>
          <w:p w14:paraId="085F9E86" w14:textId="77777777" w:rsidR="008206A2" w:rsidRDefault="008206A2">
            <w:pPr>
              <w:pStyle w:val="Sraopastraipa"/>
              <w:tabs>
                <w:tab w:val="left" w:pos="426"/>
              </w:tabs>
              <w:ind w:left="0"/>
              <w:jc w:val="center"/>
              <w:rPr>
                <w:lang w:val="lt-LT"/>
              </w:rPr>
            </w:pPr>
            <w:r>
              <w:rPr>
                <w:lang w:val="lt-LT"/>
              </w:rPr>
              <w:t>4</w:t>
            </w:r>
          </w:p>
        </w:tc>
        <w:tc>
          <w:tcPr>
            <w:tcW w:w="1322" w:type="dxa"/>
            <w:tcBorders>
              <w:top w:val="single" w:sz="4" w:space="0" w:color="auto"/>
              <w:left w:val="single" w:sz="4" w:space="0" w:color="auto"/>
              <w:bottom w:val="single" w:sz="4" w:space="0" w:color="auto"/>
              <w:right w:val="single" w:sz="4" w:space="0" w:color="auto"/>
            </w:tcBorders>
            <w:hideMark/>
          </w:tcPr>
          <w:p w14:paraId="57513CFD" w14:textId="77777777" w:rsidR="008206A2" w:rsidRDefault="008206A2">
            <w:pPr>
              <w:pStyle w:val="Sraopastraipa"/>
              <w:tabs>
                <w:tab w:val="left" w:pos="426"/>
              </w:tabs>
              <w:ind w:left="0"/>
              <w:jc w:val="center"/>
              <w:rPr>
                <w:lang w:val="lt-LT"/>
              </w:rPr>
            </w:pPr>
            <w:r>
              <w:rPr>
                <w:lang w:val="lt-LT"/>
              </w:rPr>
              <w:t>6</w:t>
            </w:r>
          </w:p>
        </w:tc>
        <w:tc>
          <w:tcPr>
            <w:tcW w:w="1194" w:type="dxa"/>
            <w:tcBorders>
              <w:top w:val="single" w:sz="4" w:space="0" w:color="auto"/>
              <w:left w:val="single" w:sz="4" w:space="0" w:color="auto"/>
              <w:bottom w:val="single" w:sz="4" w:space="0" w:color="auto"/>
              <w:right w:val="single" w:sz="4" w:space="0" w:color="auto"/>
            </w:tcBorders>
            <w:hideMark/>
          </w:tcPr>
          <w:p w14:paraId="629DAC98" w14:textId="77777777" w:rsidR="008206A2" w:rsidRDefault="008206A2">
            <w:pPr>
              <w:pStyle w:val="Sraopastraipa"/>
              <w:tabs>
                <w:tab w:val="left" w:pos="426"/>
              </w:tabs>
              <w:ind w:left="0"/>
              <w:jc w:val="center"/>
              <w:rPr>
                <w:lang w:val="lt-LT"/>
              </w:rPr>
            </w:pPr>
            <w:r>
              <w:rPr>
                <w:lang w:val="lt-LT"/>
              </w:rPr>
              <w:t>2</w:t>
            </w:r>
          </w:p>
        </w:tc>
        <w:tc>
          <w:tcPr>
            <w:tcW w:w="992" w:type="dxa"/>
            <w:tcBorders>
              <w:top w:val="single" w:sz="4" w:space="0" w:color="auto"/>
              <w:left w:val="single" w:sz="4" w:space="0" w:color="auto"/>
              <w:bottom w:val="single" w:sz="4" w:space="0" w:color="auto"/>
              <w:right w:val="single" w:sz="4" w:space="0" w:color="auto"/>
            </w:tcBorders>
            <w:hideMark/>
          </w:tcPr>
          <w:p w14:paraId="55F338A1" w14:textId="77777777" w:rsidR="008206A2" w:rsidRDefault="008206A2">
            <w:pPr>
              <w:pStyle w:val="Sraopastraipa"/>
              <w:tabs>
                <w:tab w:val="left" w:pos="426"/>
              </w:tabs>
              <w:ind w:left="0"/>
              <w:jc w:val="center"/>
              <w:rPr>
                <w:lang w:val="lt-LT"/>
              </w:rPr>
            </w:pPr>
            <w:r>
              <w:rPr>
                <w:lang w:val="lt-LT"/>
              </w:rPr>
              <w:t>13</w:t>
            </w:r>
          </w:p>
        </w:tc>
      </w:tr>
      <w:tr w:rsidR="008206A2" w14:paraId="559C4B5D" w14:textId="77777777" w:rsidTr="008206A2">
        <w:trPr>
          <w:gridBefore w:val="1"/>
          <w:gridAfter w:val="1"/>
          <w:wBefore w:w="45" w:type="dxa"/>
          <w:wAfter w:w="142" w:type="dxa"/>
        </w:trPr>
        <w:tc>
          <w:tcPr>
            <w:tcW w:w="2112" w:type="dxa"/>
            <w:tcBorders>
              <w:top w:val="single" w:sz="4" w:space="0" w:color="auto"/>
              <w:left w:val="single" w:sz="4" w:space="0" w:color="auto"/>
              <w:bottom w:val="single" w:sz="4" w:space="0" w:color="auto"/>
              <w:right w:val="single" w:sz="4" w:space="0" w:color="auto"/>
            </w:tcBorders>
            <w:hideMark/>
          </w:tcPr>
          <w:p w14:paraId="4C93A86A" w14:textId="77777777" w:rsidR="008206A2" w:rsidRDefault="008206A2">
            <w:pPr>
              <w:pStyle w:val="Sraopastraipa"/>
              <w:tabs>
                <w:tab w:val="left" w:pos="426"/>
              </w:tabs>
              <w:ind w:left="0"/>
              <w:jc w:val="center"/>
              <w:rPr>
                <w:lang w:val="lt-LT"/>
              </w:rPr>
            </w:pPr>
            <w:r>
              <w:rPr>
                <w:lang w:val="lt-LT"/>
              </w:rPr>
              <w:t>Mokinių skaičius</w:t>
            </w:r>
          </w:p>
        </w:tc>
        <w:tc>
          <w:tcPr>
            <w:tcW w:w="1803" w:type="dxa"/>
            <w:tcBorders>
              <w:top w:val="single" w:sz="4" w:space="0" w:color="auto"/>
              <w:left w:val="single" w:sz="4" w:space="0" w:color="auto"/>
              <w:bottom w:val="single" w:sz="4" w:space="0" w:color="auto"/>
              <w:right w:val="single" w:sz="4" w:space="0" w:color="auto"/>
            </w:tcBorders>
            <w:hideMark/>
          </w:tcPr>
          <w:p w14:paraId="57B0CF96" w14:textId="77777777" w:rsidR="008206A2" w:rsidRDefault="008206A2">
            <w:pPr>
              <w:pStyle w:val="Sraopastraipa"/>
              <w:tabs>
                <w:tab w:val="left" w:pos="426"/>
              </w:tabs>
              <w:ind w:left="0"/>
              <w:jc w:val="center"/>
              <w:rPr>
                <w:lang w:val="lt-LT"/>
              </w:rPr>
            </w:pPr>
            <w:r>
              <w:rPr>
                <w:lang w:val="lt-LT"/>
              </w:rPr>
              <w:t>7</w:t>
            </w:r>
          </w:p>
        </w:tc>
        <w:tc>
          <w:tcPr>
            <w:tcW w:w="1321" w:type="dxa"/>
            <w:tcBorders>
              <w:top w:val="single" w:sz="4" w:space="0" w:color="auto"/>
              <w:left w:val="single" w:sz="4" w:space="0" w:color="auto"/>
              <w:bottom w:val="single" w:sz="4" w:space="0" w:color="auto"/>
              <w:right w:val="single" w:sz="4" w:space="0" w:color="auto"/>
            </w:tcBorders>
            <w:hideMark/>
          </w:tcPr>
          <w:p w14:paraId="3518889B" w14:textId="77777777" w:rsidR="008206A2" w:rsidRDefault="008206A2">
            <w:pPr>
              <w:pStyle w:val="Sraopastraipa"/>
              <w:tabs>
                <w:tab w:val="left" w:pos="426"/>
              </w:tabs>
              <w:ind w:left="0"/>
              <w:jc w:val="center"/>
              <w:rPr>
                <w:lang w:val="lt-LT"/>
              </w:rPr>
            </w:pPr>
            <w:r>
              <w:rPr>
                <w:lang w:val="lt-LT"/>
              </w:rPr>
              <w:t>33</w:t>
            </w:r>
          </w:p>
        </w:tc>
        <w:tc>
          <w:tcPr>
            <w:tcW w:w="1322" w:type="dxa"/>
            <w:tcBorders>
              <w:top w:val="single" w:sz="4" w:space="0" w:color="auto"/>
              <w:left w:val="single" w:sz="4" w:space="0" w:color="auto"/>
              <w:bottom w:val="single" w:sz="4" w:space="0" w:color="auto"/>
              <w:right w:val="single" w:sz="4" w:space="0" w:color="auto"/>
            </w:tcBorders>
            <w:hideMark/>
          </w:tcPr>
          <w:p w14:paraId="093D775B" w14:textId="77777777" w:rsidR="008206A2" w:rsidRDefault="008206A2">
            <w:pPr>
              <w:pStyle w:val="Sraopastraipa"/>
              <w:tabs>
                <w:tab w:val="left" w:pos="426"/>
              </w:tabs>
              <w:ind w:left="0"/>
              <w:jc w:val="center"/>
              <w:rPr>
                <w:lang w:val="lt-LT"/>
              </w:rPr>
            </w:pPr>
            <w:r>
              <w:rPr>
                <w:lang w:val="lt-LT"/>
              </w:rPr>
              <w:t>58</w:t>
            </w:r>
          </w:p>
        </w:tc>
        <w:tc>
          <w:tcPr>
            <w:tcW w:w="1194" w:type="dxa"/>
            <w:tcBorders>
              <w:top w:val="single" w:sz="4" w:space="0" w:color="auto"/>
              <w:left w:val="single" w:sz="4" w:space="0" w:color="auto"/>
              <w:bottom w:val="single" w:sz="4" w:space="0" w:color="auto"/>
              <w:right w:val="single" w:sz="4" w:space="0" w:color="auto"/>
            </w:tcBorders>
            <w:hideMark/>
          </w:tcPr>
          <w:p w14:paraId="161897C2" w14:textId="77777777" w:rsidR="008206A2" w:rsidRDefault="008206A2">
            <w:pPr>
              <w:pStyle w:val="Sraopastraipa"/>
              <w:tabs>
                <w:tab w:val="left" w:pos="426"/>
              </w:tabs>
              <w:ind w:left="0"/>
              <w:jc w:val="center"/>
              <w:rPr>
                <w:lang w:val="lt-LT"/>
              </w:rPr>
            </w:pPr>
            <w:r>
              <w:rPr>
                <w:lang w:val="lt-LT"/>
              </w:rPr>
              <w:t>40</w:t>
            </w:r>
          </w:p>
        </w:tc>
        <w:tc>
          <w:tcPr>
            <w:tcW w:w="992" w:type="dxa"/>
            <w:tcBorders>
              <w:top w:val="single" w:sz="4" w:space="0" w:color="auto"/>
              <w:left w:val="single" w:sz="4" w:space="0" w:color="auto"/>
              <w:bottom w:val="single" w:sz="4" w:space="0" w:color="auto"/>
              <w:right w:val="single" w:sz="4" w:space="0" w:color="auto"/>
            </w:tcBorders>
            <w:hideMark/>
          </w:tcPr>
          <w:p w14:paraId="48829BB5" w14:textId="77777777" w:rsidR="008206A2" w:rsidRDefault="008206A2">
            <w:pPr>
              <w:pStyle w:val="Sraopastraipa"/>
              <w:tabs>
                <w:tab w:val="left" w:pos="426"/>
              </w:tabs>
              <w:ind w:left="0"/>
              <w:jc w:val="center"/>
              <w:rPr>
                <w:lang w:val="lt-LT"/>
              </w:rPr>
            </w:pPr>
            <w:r>
              <w:rPr>
                <w:lang w:val="lt-LT"/>
              </w:rPr>
              <w:t>138</w:t>
            </w:r>
          </w:p>
        </w:tc>
      </w:tr>
      <w:tr w:rsidR="008206A2" w14:paraId="36A9D60E" w14:textId="77777777" w:rsidTr="008206A2">
        <w:trPr>
          <w:gridBefore w:val="1"/>
          <w:gridAfter w:val="1"/>
          <w:wBefore w:w="45" w:type="dxa"/>
          <w:wAfter w:w="142" w:type="dxa"/>
        </w:trPr>
        <w:tc>
          <w:tcPr>
            <w:tcW w:w="2112" w:type="dxa"/>
            <w:tcBorders>
              <w:top w:val="single" w:sz="4" w:space="0" w:color="auto"/>
              <w:left w:val="single" w:sz="4" w:space="0" w:color="auto"/>
              <w:bottom w:val="single" w:sz="4" w:space="0" w:color="auto"/>
              <w:right w:val="single" w:sz="4" w:space="0" w:color="auto"/>
            </w:tcBorders>
            <w:hideMark/>
          </w:tcPr>
          <w:p w14:paraId="68041C1A" w14:textId="77777777" w:rsidR="008206A2" w:rsidRDefault="008206A2">
            <w:pPr>
              <w:pStyle w:val="Sraopastraipa"/>
              <w:tabs>
                <w:tab w:val="left" w:pos="426"/>
              </w:tabs>
              <w:ind w:left="0"/>
              <w:jc w:val="center"/>
              <w:rPr>
                <w:lang w:val="lt-LT"/>
              </w:rPr>
            </w:pPr>
            <w:r>
              <w:rPr>
                <w:lang w:val="lt-LT"/>
              </w:rPr>
              <w:t>Iš jų spec. poreikių vaikų</w:t>
            </w:r>
          </w:p>
        </w:tc>
        <w:tc>
          <w:tcPr>
            <w:tcW w:w="1803" w:type="dxa"/>
            <w:tcBorders>
              <w:top w:val="single" w:sz="4" w:space="0" w:color="auto"/>
              <w:left w:val="single" w:sz="4" w:space="0" w:color="auto"/>
              <w:bottom w:val="single" w:sz="4" w:space="0" w:color="auto"/>
              <w:right w:val="single" w:sz="4" w:space="0" w:color="auto"/>
            </w:tcBorders>
            <w:hideMark/>
          </w:tcPr>
          <w:p w14:paraId="00B7122D" w14:textId="77777777" w:rsidR="008206A2" w:rsidRDefault="008206A2">
            <w:pPr>
              <w:pStyle w:val="Sraopastraipa"/>
              <w:tabs>
                <w:tab w:val="left" w:pos="426"/>
              </w:tabs>
              <w:ind w:left="0"/>
              <w:jc w:val="center"/>
              <w:rPr>
                <w:lang w:val="lt-LT"/>
              </w:rPr>
            </w:pPr>
            <w:r>
              <w:rPr>
                <w:lang w:val="lt-LT"/>
              </w:rPr>
              <w:t>-</w:t>
            </w:r>
          </w:p>
        </w:tc>
        <w:tc>
          <w:tcPr>
            <w:tcW w:w="1321" w:type="dxa"/>
            <w:tcBorders>
              <w:top w:val="single" w:sz="4" w:space="0" w:color="auto"/>
              <w:left w:val="single" w:sz="4" w:space="0" w:color="auto"/>
              <w:bottom w:val="single" w:sz="4" w:space="0" w:color="auto"/>
              <w:right w:val="single" w:sz="4" w:space="0" w:color="auto"/>
            </w:tcBorders>
            <w:hideMark/>
          </w:tcPr>
          <w:p w14:paraId="0A40FE13" w14:textId="77777777" w:rsidR="008206A2" w:rsidRDefault="008206A2">
            <w:pPr>
              <w:pStyle w:val="Sraopastraipa"/>
              <w:tabs>
                <w:tab w:val="left" w:pos="426"/>
              </w:tabs>
              <w:ind w:left="0"/>
              <w:jc w:val="center"/>
            </w:pPr>
            <w:r>
              <w:rPr>
                <w:lang w:val="lt-LT"/>
              </w:rPr>
              <w:t>1</w:t>
            </w:r>
          </w:p>
        </w:tc>
        <w:tc>
          <w:tcPr>
            <w:tcW w:w="1322" w:type="dxa"/>
            <w:tcBorders>
              <w:top w:val="single" w:sz="4" w:space="0" w:color="auto"/>
              <w:left w:val="single" w:sz="4" w:space="0" w:color="auto"/>
              <w:bottom w:val="single" w:sz="4" w:space="0" w:color="auto"/>
              <w:right w:val="single" w:sz="4" w:space="0" w:color="auto"/>
            </w:tcBorders>
            <w:hideMark/>
          </w:tcPr>
          <w:p w14:paraId="7A5FDB71" w14:textId="77777777" w:rsidR="008206A2" w:rsidRDefault="008206A2">
            <w:pPr>
              <w:pStyle w:val="Sraopastraipa"/>
              <w:tabs>
                <w:tab w:val="left" w:pos="426"/>
              </w:tabs>
              <w:ind w:left="0"/>
              <w:jc w:val="center"/>
              <w:rPr>
                <w:lang w:val="lt-LT"/>
              </w:rPr>
            </w:pPr>
            <w:r>
              <w:rPr>
                <w:lang w:val="lt-LT"/>
              </w:rPr>
              <w:t>1</w:t>
            </w:r>
          </w:p>
        </w:tc>
        <w:tc>
          <w:tcPr>
            <w:tcW w:w="1194" w:type="dxa"/>
            <w:tcBorders>
              <w:top w:val="single" w:sz="4" w:space="0" w:color="auto"/>
              <w:left w:val="single" w:sz="4" w:space="0" w:color="auto"/>
              <w:bottom w:val="single" w:sz="4" w:space="0" w:color="auto"/>
              <w:right w:val="single" w:sz="4" w:space="0" w:color="auto"/>
            </w:tcBorders>
            <w:hideMark/>
          </w:tcPr>
          <w:p w14:paraId="4A7280C3" w14:textId="77777777" w:rsidR="008206A2" w:rsidRDefault="008206A2">
            <w:pPr>
              <w:pStyle w:val="Sraopastraipa"/>
              <w:tabs>
                <w:tab w:val="left" w:pos="426"/>
              </w:tabs>
              <w:ind w:left="0"/>
              <w:jc w:val="center"/>
              <w:rPr>
                <w:lang w:val="lt-LT"/>
              </w:rPr>
            </w:pPr>
            <w:r>
              <w:rPr>
                <w:lang w:val="lt-LT"/>
              </w:rPr>
              <w:t>-</w:t>
            </w:r>
          </w:p>
        </w:tc>
        <w:tc>
          <w:tcPr>
            <w:tcW w:w="992" w:type="dxa"/>
            <w:tcBorders>
              <w:top w:val="single" w:sz="4" w:space="0" w:color="auto"/>
              <w:left w:val="single" w:sz="4" w:space="0" w:color="auto"/>
              <w:bottom w:val="single" w:sz="4" w:space="0" w:color="auto"/>
              <w:right w:val="single" w:sz="4" w:space="0" w:color="auto"/>
            </w:tcBorders>
            <w:hideMark/>
          </w:tcPr>
          <w:p w14:paraId="25C2A111" w14:textId="77777777" w:rsidR="008206A2" w:rsidRDefault="008206A2">
            <w:pPr>
              <w:pStyle w:val="Sraopastraipa"/>
              <w:tabs>
                <w:tab w:val="left" w:pos="426"/>
              </w:tabs>
              <w:ind w:left="0"/>
              <w:jc w:val="center"/>
              <w:rPr>
                <w:lang w:val="lt-LT"/>
              </w:rPr>
            </w:pPr>
            <w:r>
              <w:rPr>
                <w:lang w:val="lt-LT"/>
              </w:rPr>
              <w:t>2</w:t>
            </w:r>
          </w:p>
        </w:tc>
      </w:tr>
      <w:tr w:rsidR="008206A2" w14:paraId="0911C680" w14:textId="77777777" w:rsidTr="008206A2">
        <w:trPr>
          <w:trHeight w:val="250"/>
        </w:trPr>
        <w:tc>
          <w:tcPr>
            <w:tcW w:w="8931" w:type="dxa"/>
            <w:gridSpan w:val="8"/>
            <w:tcBorders>
              <w:top w:val="nil"/>
              <w:left w:val="nil"/>
              <w:bottom w:val="nil"/>
              <w:right w:val="nil"/>
            </w:tcBorders>
            <w:noWrap/>
            <w:vAlign w:val="center"/>
          </w:tcPr>
          <w:p w14:paraId="2C859880" w14:textId="77777777" w:rsidR="008206A2" w:rsidRDefault="008206A2">
            <w:pPr>
              <w:tabs>
                <w:tab w:val="left" w:pos="426"/>
              </w:tabs>
              <w:rPr>
                <w:bCs/>
              </w:rPr>
            </w:pPr>
          </w:p>
          <w:p w14:paraId="1C382FEF" w14:textId="77777777" w:rsidR="008206A2" w:rsidRDefault="008206A2">
            <w:pPr>
              <w:pStyle w:val="Sraopastraipa"/>
              <w:tabs>
                <w:tab w:val="left" w:pos="426"/>
              </w:tabs>
              <w:ind w:left="0" w:firstLine="176"/>
              <w:rPr>
                <w:b/>
                <w:lang w:val="lt-LT"/>
              </w:rPr>
            </w:pPr>
            <w:r>
              <w:rPr>
                <w:b/>
                <w:lang w:val="lt-LT"/>
              </w:rPr>
              <w:t>Mokinių skaičius pagal klases, komplektų skaičius 2016-12-31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803"/>
              <w:gridCol w:w="1238"/>
              <w:gridCol w:w="1239"/>
              <w:gridCol w:w="1238"/>
              <w:gridCol w:w="1204"/>
            </w:tblGrid>
            <w:tr w:rsidR="008206A2" w14:paraId="6A823F40" w14:textId="77777777">
              <w:tc>
                <w:tcPr>
                  <w:tcW w:w="1983" w:type="dxa"/>
                  <w:tcBorders>
                    <w:top w:val="single" w:sz="4" w:space="0" w:color="auto"/>
                    <w:left w:val="single" w:sz="4" w:space="0" w:color="auto"/>
                    <w:bottom w:val="single" w:sz="4" w:space="0" w:color="auto"/>
                    <w:right w:val="single" w:sz="4" w:space="0" w:color="auto"/>
                  </w:tcBorders>
                  <w:hideMark/>
                </w:tcPr>
                <w:p w14:paraId="3293979A" w14:textId="77777777" w:rsidR="008206A2" w:rsidRDefault="008206A2">
                  <w:pPr>
                    <w:pStyle w:val="Sraopastraipa"/>
                    <w:tabs>
                      <w:tab w:val="left" w:pos="426"/>
                    </w:tabs>
                    <w:ind w:left="0"/>
                    <w:jc w:val="center"/>
                    <w:rPr>
                      <w:lang w:val="lt-LT"/>
                    </w:rPr>
                  </w:pPr>
                  <w:r>
                    <w:rPr>
                      <w:lang w:val="lt-LT"/>
                    </w:rPr>
                    <w:t>Rodikliai</w:t>
                  </w:r>
                </w:p>
              </w:tc>
              <w:tc>
                <w:tcPr>
                  <w:tcW w:w="1803" w:type="dxa"/>
                  <w:tcBorders>
                    <w:top w:val="single" w:sz="4" w:space="0" w:color="auto"/>
                    <w:left w:val="single" w:sz="4" w:space="0" w:color="auto"/>
                    <w:bottom w:val="single" w:sz="4" w:space="0" w:color="auto"/>
                    <w:right w:val="single" w:sz="4" w:space="0" w:color="auto"/>
                  </w:tcBorders>
                  <w:hideMark/>
                </w:tcPr>
                <w:p w14:paraId="632BB620" w14:textId="77777777" w:rsidR="008206A2" w:rsidRDefault="008206A2">
                  <w:pPr>
                    <w:pStyle w:val="Sraopastraipa"/>
                    <w:tabs>
                      <w:tab w:val="left" w:pos="426"/>
                    </w:tabs>
                    <w:ind w:left="0"/>
                    <w:jc w:val="center"/>
                    <w:rPr>
                      <w:lang w:val="lt-LT"/>
                    </w:rPr>
                  </w:pPr>
                  <w:r>
                    <w:rPr>
                      <w:lang w:val="lt-LT"/>
                    </w:rPr>
                    <w:t>Priešmokyklinio ugdymo grupė</w:t>
                  </w:r>
                </w:p>
              </w:tc>
              <w:tc>
                <w:tcPr>
                  <w:tcW w:w="1238" w:type="dxa"/>
                  <w:tcBorders>
                    <w:top w:val="single" w:sz="4" w:space="0" w:color="auto"/>
                    <w:left w:val="single" w:sz="4" w:space="0" w:color="auto"/>
                    <w:bottom w:val="single" w:sz="4" w:space="0" w:color="auto"/>
                    <w:right w:val="single" w:sz="4" w:space="0" w:color="auto"/>
                  </w:tcBorders>
                  <w:hideMark/>
                </w:tcPr>
                <w:p w14:paraId="1EF6D8E5" w14:textId="77777777" w:rsidR="008206A2" w:rsidRDefault="008206A2">
                  <w:pPr>
                    <w:pStyle w:val="Sraopastraipa"/>
                    <w:tabs>
                      <w:tab w:val="left" w:pos="426"/>
                    </w:tabs>
                    <w:ind w:left="0"/>
                    <w:jc w:val="center"/>
                    <w:rPr>
                      <w:lang w:val="lt-LT"/>
                    </w:rPr>
                  </w:pPr>
                  <w:r>
                    <w:rPr>
                      <w:lang w:val="lt-LT"/>
                    </w:rPr>
                    <w:t>1-4 klasės</w:t>
                  </w:r>
                </w:p>
              </w:tc>
              <w:tc>
                <w:tcPr>
                  <w:tcW w:w="1239" w:type="dxa"/>
                  <w:tcBorders>
                    <w:top w:val="single" w:sz="4" w:space="0" w:color="auto"/>
                    <w:left w:val="single" w:sz="4" w:space="0" w:color="auto"/>
                    <w:bottom w:val="single" w:sz="4" w:space="0" w:color="auto"/>
                    <w:right w:val="single" w:sz="4" w:space="0" w:color="auto"/>
                  </w:tcBorders>
                  <w:hideMark/>
                </w:tcPr>
                <w:p w14:paraId="7EEB98E9" w14:textId="77777777" w:rsidR="008206A2" w:rsidRDefault="008206A2">
                  <w:pPr>
                    <w:pStyle w:val="Sraopastraipa"/>
                    <w:tabs>
                      <w:tab w:val="left" w:pos="426"/>
                    </w:tabs>
                    <w:ind w:left="0"/>
                    <w:jc w:val="center"/>
                    <w:rPr>
                      <w:lang w:val="lt-LT"/>
                    </w:rPr>
                  </w:pPr>
                  <w:r>
                    <w:rPr>
                      <w:lang w:val="lt-LT"/>
                    </w:rPr>
                    <w:t>5-10 klasės</w:t>
                  </w:r>
                </w:p>
              </w:tc>
              <w:tc>
                <w:tcPr>
                  <w:tcW w:w="1238" w:type="dxa"/>
                  <w:tcBorders>
                    <w:top w:val="single" w:sz="4" w:space="0" w:color="auto"/>
                    <w:left w:val="single" w:sz="4" w:space="0" w:color="auto"/>
                    <w:bottom w:val="single" w:sz="4" w:space="0" w:color="auto"/>
                    <w:right w:val="single" w:sz="4" w:space="0" w:color="auto"/>
                  </w:tcBorders>
                  <w:hideMark/>
                </w:tcPr>
                <w:p w14:paraId="2F562D0A" w14:textId="77777777" w:rsidR="008206A2" w:rsidRDefault="008206A2">
                  <w:pPr>
                    <w:pStyle w:val="Sraopastraipa"/>
                    <w:tabs>
                      <w:tab w:val="left" w:pos="426"/>
                    </w:tabs>
                    <w:ind w:left="0"/>
                    <w:jc w:val="center"/>
                    <w:rPr>
                      <w:lang w:val="lt-LT"/>
                    </w:rPr>
                  </w:pPr>
                  <w:r>
                    <w:rPr>
                      <w:lang w:val="lt-LT"/>
                    </w:rPr>
                    <w:t>11-12 klasės</w:t>
                  </w:r>
                </w:p>
              </w:tc>
              <w:tc>
                <w:tcPr>
                  <w:tcW w:w="1204" w:type="dxa"/>
                  <w:tcBorders>
                    <w:top w:val="single" w:sz="4" w:space="0" w:color="auto"/>
                    <w:left w:val="single" w:sz="4" w:space="0" w:color="auto"/>
                    <w:bottom w:val="single" w:sz="4" w:space="0" w:color="auto"/>
                    <w:right w:val="single" w:sz="4" w:space="0" w:color="auto"/>
                  </w:tcBorders>
                  <w:hideMark/>
                </w:tcPr>
                <w:p w14:paraId="180A9EFE" w14:textId="77777777" w:rsidR="008206A2" w:rsidRDefault="008206A2">
                  <w:pPr>
                    <w:pStyle w:val="Sraopastraipa"/>
                    <w:tabs>
                      <w:tab w:val="left" w:pos="426"/>
                    </w:tabs>
                    <w:ind w:left="0"/>
                    <w:jc w:val="center"/>
                    <w:rPr>
                      <w:lang w:val="lt-LT"/>
                    </w:rPr>
                  </w:pPr>
                  <w:r>
                    <w:rPr>
                      <w:lang w:val="lt-LT"/>
                    </w:rPr>
                    <w:t>Viso</w:t>
                  </w:r>
                </w:p>
              </w:tc>
            </w:tr>
            <w:tr w:rsidR="008206A2" w14:paraId="081596F6" w14:textId="77777777">
              <w:tc>
                <w:tcPr>
                  <w:tcW w:w="1983" w:type="dxa"/>
                  <w:tcBorders>
                    <w:top w:val="single" w:sz="4" w:space="0" w:color="auto"/>
                    <w:left w:val="single" w:sz="4" w:space="0" w:color="auto"/>
                    <w:bottom w:val="single" w:sz="4" w:space="0" w:color="auto"/>
                    <w:right w:val="single" w:sz="4" w:space="0" w:color="auto"/>
                  </w:tcBorders>
                  <w:hideMark/>
                </w:tcPr>
                <w:p w14:paraId="21C1774F" w14:textId="77777777" w:rsidR="008206A2" w:rsidRDefault="008206A2">
                  <w:pPr>
                    <w:pStyle w:val="Sraopastraipa"/>
                    <w:tabs>
                      <w:tab w:val="left" w:pos="426"/>
                    </w:tabs>
                    <w:ind w:left="0"/>
                    <w:jc w:val="center"/>
                    <w:rPr>
                      <w:lang w:val="lt-LT"/>
                    </w:rPr>
                  </w:pPr>
                  <w:r>
                    <w:rPr>
                      <w:lang w:val="lt-LT"/>
                    </w:rPr>
                    <w:t>Komplektų skaičius</w:t>
                  </w:r>
                </w:p>
              </w:tc>
              <w:tc>
                <w:tcPr>
                  <w:tcW w:w="1803" w:type="dxa"/>
                  <w:tcBorders>
                    <w:top w:val="single" w:sz="4" w:space="0" w:color="auto"/>
                    <w:left w:val="single" w:sz="4" w:space="0" w:color="auto"/>
                    <w:bottom w:val="single" w:sz="4" w:space="0" w:color="auto"/>
                    <w:right w:val="single" w:sz="4" w:space="0" w:color="auto"/>
                  </w:tcBorders>
                  <w:hideMark/>
                </w:tcPr>
                <w:p w14:paraId="160ACB3F" w14:textId="77777777" w:rsidR="008206A2" w:rsidRDefault="008206A2">
                  <w:pPr>
                    <w:pStyle w:val="Sraopastraipa"/>
                    <w:tabs>
                      <w:tab w:val="left" w:pos="426"/>
                    </w:tabs>
                    <w:ind w:left="0"/>
                    <w:jc w:val="center"/>
                    <w:rPr>
                      <w:lang w:val="lt-LT"/>
                    </w:rPr>
                  </w:pPr>
                  <w:r>
                    <w:rPr>
                      <w:lang w:val="lt-LT"/>
                    </w:rPr>
                    <w:t>1</w:t>
                  </w:r>
                </w:p>
              </w:tc>
              <w:tc>
                <w:tcPr>
                  <w:tcW w:w="1238" w:type="dxa"/>
                  <w:tcBorders>
                    <w:top w:val="single" w:sz="4" w:space="0" w:color="auto"/>
                    <w:left w:val="single" w:sz="4" w:space="0" w:color="auto"/>
                    <w:bottom w:val="single" w:sz="4" w:space="0" w:color="auto"/>
                    <w:right w:val="single" w:sz="4" w:space="0" w:color="auto"/>
                  </w:tcBorders>
                  <w:hideMark/>
                </w:tcPr>
                <w:p w14:paraId="3723F68C" w14:textId="77777777" w:rsidR="008206A2" w:rsidRDefault="008206A2">
                  <w:pPr>
                    <w:pStyle w:val="Sraopastraipa"/>
                    <w:tabs>
                      <w:tab w:val="left" w:pos="426"/>
                    </w:tabs>
                    <w:ind w:left="0"/>
                    <w:jc w:val="center"/>
                    <w:rPr>
                      <w:lang w:val="lt-LT"/>
                    </w:rPr>
                  </w:pPr>
                  <w:r>
                    <w:rPr>
                      <w:lang w:val="lt-LT"/>
                    </w:rPr>
                    <w:t>4</w:t>
                  </w:r>
                </w:p>
              </w:tc>
              <w:tc>
                <w:tcPr>
                  <w:tcW w:w="1239" w:type="dxa"/>
                  <w:tcBorders>
                    <w:top w:val="single" w:sz="4" w:space="0" w:color="auto"/>
                    <w:left w:val="single" w:sz="4" w:space="0" w:color="auto"/>
                    <w:bottom w:val="single" w:sz="4" w:space="0" w:color="auto"/>
                    <w:right w:val="single" w:sz="4" w:space="0" w:color="auto"/>
                  </w:tcBorders>
                  <w:hideMark/>
                </w:tcPr>
                <w:p w14:paraId="79B61759" w14:textId="77777777" w:rsidR="008206A2" w:rsidRDefault="008206A2">
                  <w:pPr>
                    <w:pStyle w:val="Sraopastraipa"/>
                    <w:tabs>
                      <w:tab w:val="left" w:pos="426"/>
                    </w:tabs>
                    <w:ind w:left="0"/>
                    <w:jc w:val="center"/>
                    <w:rPr>
                      <w:lang w:val="lt-LT"/>
                    </w:rPr>
                  </w:pPr>
                  <w:r>
                    <w:rPr>
                      <w:lang w:val="lt-LT"/>
                    </w:rPr>
                    <w:t>6</w:t>
                  </w:r>
                </w:p>
              </w:tc>
              <w:tc>
                <w:tcPr>
                  <w:tcW w:w="1238" w:type="dxa"/>
                  <w:tcBorders>
                    <w:top w:val="single" w:sz="4" w:space="0" w:color="auto"/>
                    <w:left w:val="single" w:sz="4" w:space="0" w:color="auto"/>
                    <w:bottom w:val="single" w:sz="4" w:space="0" w:color="auto"/>
                    <w:right w:val="single" w:sz="4" w:space="0" w:color="auto"/>
                  </w:tcBorders>
                  <w:hideMark/>
                </w:tcPr>
                <w:p w14:paraId="59AA9DE7" w14:textId="77777777" w:rsidR="008206A2" w:rsidRDefault="008206A2">
                  <w:pPr>
                    <w:pStyle w:val="Sraopastraipa"/>
                    <w:tabs>
                      <w:tab w:val="left" w:pos="426"/>
                    </w:tabs>
                    <w:ind w:left="0"/>
                    <w:jc w:val="center"/>
                    <w:rPr>
                      <w:lang w:val="lt-LT"/>
                    </w:rPr>
                  </w:pPr>
                  <w:r>
                    <w:rPr>
                      <w:lang w:val="lt-LT"/>
                    </w:rPr>
                    <w:t>2</w:t>
                  </w:r>
                </w:p>
              </w:tc>
              <w:tc>
                <w:tcPr>
                  <w:tcW w:w="1204" w:type="dxa"/>
                  <w:tcBorders>
                    <w:top w:val="single" w:sz="4" w:space="0" w:color="auto"/>
                    <w:left w:val="single" w:sz="4" w:space="0" w:color="auto"/>
                    <w:bottom w:val="single" w:sz="4" w:space="0" w:color="auto"/>
                    <w:right w:val="single" w:sz="4" w:space="0" w:color="auto"/>
                  </w:tcBorders>
                  <w:hideMark/>
                </w:tcPr>
                <w:p w14:paraId="01788867" w14:textId="77777777" w:rsidR="008206A2" w:rsidRDefault="008206A2">
                  <w:pPr>
                    <w:pStyle w:val="Sraopastraipa"/>
                    <w:tabs>
                      <w:tab w:val="left" w:pos="426"/>
                    </w:tabs>
                    <w:ind w:left="0"/>
                    <w:jc w:val="center"/>
                    <w:rPr>
                      <w:lang w:val="lt-LT"/>
                    </w:rPr>
                  </w:pPr>
                  <w:r>
                    <w:rPr>
                      <w:lang w:val="lt-LT"/>
                    </w:rPr>
                    <w:t>13</w:t>
                  </w:r>
                </w:p>
              </w:tc>
            </w:tr>
            <w:tr w:rsidR="008206A2" w14:paraId="63F37001" w14:textId="77777777">
              <w:tc>
                <w:tcPr>
                  <w:tcW w:w="1983" w:type="dxa"/>
                  <w:tcBorders>
                    <w:top w:val="single" w:sz="4" w:space="0" w:color="auto"/>
                    <w:left w:val="single" w:sz="4" w:space="0" w:color="auto"/>
                    <w:bottom w:val="single" w:sz="4" w:space="0" w:color="auto"/>
                    <w:right w:val="single" w:sz="4" w:space="0" w:color="auto"/>
                  </w:tcBorders>
                  <w:hideMark/>
                </w:tcPr>
                <w:p w14:paraId="3F4D100B" w14:textId="77777777" w:rsidR="008206A2" w:rsidRDefault="008206A2">
                  <w:pPr>
                    <w:pStyle w:val="Sraopastraipa"/>
                    <w:tabs>
                      <w:tab w:val="left" w:pos="426"/>
                    </w:tabs>
                    <w:ind w:left="0"/>
                    <w:jc w:val="center"/>
                    <w:rPr>
                      <w:lang w:val="lt-LT"/>
                    </w:rPr>
                  </w:pPr>
                  <w:r>
                    <w:rPr>
                      <w:lang w:val="lt-LT"/>
                    </w:rPr>
                    <w:t>Mokinių skaičius</w:t>
                  </w:r>
                </w:p>
              </w:tc>
              <w:tc>
                <w:tcPr>
                  <w:tcW w:w="1803" w:type="dxa"/>
                  <w:tcBorders>
                    <w:top w:val="single" w:sz="4" w:space="0" w:color="auto"/>
                    <w:left w:val="single" w:sz="4" w:space="0" w:color="auto"/>
                    <w:bottom w:val="single" w:sz="4" w:space="0" w:color="auto"/>
                    <w:right w:val="single" w:sz="4" w:space="0" w:color="auto"/>
                  </w:tcBorders>
                  <w:hideMark/>
                </w:tcPr>
                <w:p w14:paraId="0A6D4F94" w14:textId="77777777" w:rsidR="008206A2" w:rsidRDefault="008206A2">
                  <w:pPr>
                    <w:pStyle w:val="Sraopastraipa"/>
                    <w:tabs>
                      <w:tab w:val="left" w:pos="426"/>
                    </w:tabs>
                    <w:ind w:left="0"/>
                    <w:jc w:val="center"/>
                    <w:rPr>
                      <w:lang w:val="lt-LT"/>
                    </w:rPr>
                  </w:pPr>
                  <w:r>
                    <w:rPr>
                      <w:lang w:val="lt-LT"/>
                    </w:rPr>
                    <w:t>9</w:t>
                  </w:r>
                </w:p>
              </w:tc>
              <w:tc>
                <w:tcPr>
                  <w:tcW w:w="1238" w:type="dxa"/>
                  <w:tcBorders>
                    <w:top w:val="single" w:sz="4" w:space="0" w:color="auto"/>
                    <w:left w:val="single" w:sz="4" w:space="0" w:color="auto"/>
                    <w:bottom w:val="single" w:sz="4" w:space="0" w:color="auto"/>
                    <w:right w:val="single" w:sz="4" w:space="0" w:color="auto"/>
                  </w:tcBorders>
                  <w:hideMark/>
                </w:tcPr>
                <w:p w14:paraId="1E9286D5" w14:textId="77777777" w:rsidR="008206A2" w:rsidRDefault="008206A2">
                  <w:pPr>
                    <w:pStyle w:val="Sraopastraipa"/>
                    <w:tabs>
                      <w:tab w:val="left" w:pos="426"/>
                    </w:tabs>
                    <w:ind w:left="0"/>
                    <w:jc w:val="center"/>
                    <w:rPr>
                      <w:lang w:val="lt-LT"/>
                    </w:rPr>
                  </w:pPr>
                  <w:r>
                    <w:rPr>
                      <w:lang w:val="lt-LT"/>
                    </w:rPr>
                    <w:t>31</w:t>
                  </w:r>
                </w:p>
              </w:tc>
              <w:tc>
                <w:tcPr>
                  <w:tcW w:w="1239" w:type="dxa"/>
                  <w:tcBorders>
                    <w:top w:val="single" w:sz="4" w:space="0" w:color="auto"/>
                    <w:left w:val="single" w:sz="4" w:space="0" w:color="auto"/>
                    <w:bottom w:val="single" w:sz="4" w:space="0" w:color="auto"/>
                    <w:right w:val="single" w:sz="4" w:space="0" w:color="auto"/>
                  </w:tcBorders>
                  <w:hideMark/>
                </w:tcPr>
                <w:p w14:paraId="764B5757" w14:textId="77777777" w:rsidR="008206A2" w:rsidRDefault="008206A2">
                  <w:pPr>
                    <w:pStyle w:val="Sraopastraipa"/>
                    <w:tabs>
                      <w:tab w:val="left" w:pos="426"/>
                    </w:tabs>
                    <w:ind w:left="0"/>
                    <w:jc w:val="center"/>
                    <w:rPr>
                      <w:lang w:val="lt-LT"/>
                    </w:rPr>
                  </w:pPr>
                  <w:r>
                    <w:rPr>
                      <w:lang w:val="lt-LT"/>
                    </w:rPr>
                    <w:t>63</w:t>
                  </w:r>
                </w:p>
              </w:tc>
              <w:tc>
                <w:tcPr>
                  <w:tcW w:w="1238" w:type="dxa"/>
                  <w:tcBorders>
                    <w:top w:val="single" w:sz="4" w:space="0" w:color="auto"/>
                    <w:left w:val="single" w:sz="4" w:space="0" w:color="auto"/>
                    <w:bottom w:val="single" w:sz="4" w:space="0" w:color="auto"/>
                    <w:right w:val="single" w:sz="4" w:space="0" w:color="auto"/>
                  </w:tcBorders>
                  <w:hideMark/>
                </w:tcPr>
                <w:p w14:paraId="4362AD20" w14:textId="77777777" w:rsidR="008206A2" w:rsidRDefault="008206A2">
                  <w:pPr>
                    <w:pStyle w:val="Sraopastraipa"/>
                    <w:tabs>
                      <w:tab w:val="left" w:pos="426"/>
                    </w:tabs>
                    <w:ind w:left="0"/>
                    <w:jc w:val="center"/>
                    <w:rPr>
                      <w:lang w:val="lt-LT"/>
                    </w:rPr>
                  </w:pPr>
                  <w:r>
                    <w:rPr>
                      <w:lang w:val="lt-LT"/>
                    </w:rPr>
                    <w:t>28</w:t>
                  </w:r>
                </w:p>
              </w:tc>
              <w:tc>
                <w:tcPr>
                  <w:tcW w:w="1204" w:type="dxa"/>
                  <w:tcBorders>
                    <w:top w:val="single" w:sz="4" w:space="0" w:color="auto"/>
                    <w:left w:val="single" w:sz="4" w:space="0" w:color="auto"/>
                    <w:bottom w:val="single" w:sz="4" w:space="0" w:color="auto"/>
                    <w:right w:val="single" w:sz="4" w:space="0" w:color="auto"/>
                  </w:tcBorders>
                  <w:hideMark/>
                </w:tcPr>
                <w:p w14:paraId="3B987CAB" w14:textId="77777777" w:rsidR="008206A2" w:rsidRDefault="008206A2">
                  <w:pPr>
                    <w:pStyle w:val="Sraopastraipa"/>
                    <w:tabs>
                      <w:tab w:val="left" w:pos="426"/>
                    </w:tabs>
                    <w:ind w:left="0"/>
                    <w:jc w:val="center"/>
                    <w:rPr>
                      <w:lang w:val="lt-LT"/>
                    </w:rPr>
                  </w:pPr>
                  <w:r>
                    <w:rPr>
                      <w:lang w:val="lt-LT"/>
                    </w:rPr>
                    <w:t>131</w:t>
                  </w:r>
                </w:p>
              </w:tc>
            </w:tr>
            <w:tr w:rsidR="008206A2" w14:paraId="2B502A1E" w14:textId="77777777">
              <w:tc>
                <w:tcPr>
                  <w:tcW w:w="1983" w:type="dxa"/>
                  <w:tcBorders>
                    <w:top w:val="single" w:sz="4" w:space="0" w:color="auto"/>
                    <w:left w:val="single" w:sz="4" w:space="0" w:color="auto"/>
                    <w:bottom w:val="single" w:sz="4" w:space="0" w:color="auto"/>
                    <w:right w:val="single" w:sz="4" w:space="0" w:color="auto"/>
                  </w:tcBorders>
                  <w:hideMark/>
                </w:tcPr>
                <w:p w14:paraId="0D1CC5EF" w14:textId="77777777" w:rsidR="008206A2" w:rsidRDefault="008206A2">
                  <w:pPr>
                    <w:pStyle w:val="Sraopastraipa"/>
                    <w:tabs>
                      <w:tab w:val="left" w:pos="426"/>
                    </w:tabs>
                    <w:ind w:left="0"/>
                    <w:rPr>
                      <w:lang w:val="lt-LT"/>
                    </w:rPr>
                  </w:pPr>
                  <w:r>
                    <w:rPr>
                      <w:lang w:val="lt-LT"/>
                    </w:rPr>
                    <w:t>Iš jų spec. poreikių vaikų</w:t>
                  </w:r>
                </w:p>
              </w:tc>
              <w:tc>
                <w:tcPr>
                  <w:tcW w:w="1803" w:type="dxa"/>
                  <w:tcBorders>
                    <w:top w:val="single" w:sz="4" w:space="0" w:color="auto"/>
                    <w:left w:val="single" w:sz="4" w:space="0" w:color="auto"/>
                    <w:bottom w:val="single" w:sz="4" w:space="0" w:color="auto"/>
                    <w:right w:val="single" w:sz="4" w:space="0" w:color="auto"/>
                  </w:tcBorders>
                  <w:hideMark/>
                </w:tcPr>
                <w:p w14:paraId="23E2270F" w14:textId="77777777" w:rsidR="008206A2" w:rsidRDefault="008206A2">
                  <w:pPr>
                    <w:pStyle w:val="Sraopastraipa"/>
                    <w:tabs>
                      <w:tab w:val="left" w:pos="426"/>
                    </w:tabs>
                    <w:ind w:left="0"/>
                    <w:jc w:val="center"/>
                    <w:rPr>
                      <w:lang w:val="lt-LT"/>
                    </w:rPr>
                  </w:pPr>
                  <w:r>
                    <w:rPr>
                      <w:lang w:val="lt-LT"/>
                    </w:rPr>
                    <w:t>-</w:t>
                  </w:r>
                </w:p>
              </w:tc>
              <w:tc>
                <w:tcPr>
                  <w:tcW w:w="1238" w:type="dxa"/>
                  <w:tcBorders>
                    <w:top w:val="single" w:sz="4" w:space="0" w:color="auto"/>
                    <w:left w:val="single" w:sz="4" w:space="0" w:color="auto"/>
                    <w:bottom w:val="single" w:sz="4" w:space="0" w:color="auto"/>
                    <w:right w:val="single" w:sz="4" w:space="0" w:color="auto"/>
                  </w:tcBorders>
                  <w:hideMark/>
                </w:tcPr>
                <w:p w14:paraId="36013DFF" w14:textId="77777777" w:rsidR="008206A2" w:rsidRDefault="008206A2">
                  <w:pPr>
                    <w:pStyle w:val="Sraopastraipa"/>
                    <w:tabs>
                      <w:tab w:val="left" w:pos="426"/>
                    </w:tabs>
                    <w:ind w:left="0"/>
                    <w:jc w:val="center"/>
                    <w:rPr>
                      <w:lang w:val="lt-LT"/>
                    </w:rPr>
                  </w:pPr>
                  <w:r>
                    <w:rPr>
                      <w:lang w:val="lt-LT"/>
                    </w:rPr>
                    <w:t>-</w:t>
                  </w:r>
                </w:p>
              </w:tc>
              <w:tc>
                <w:tcPr>
                  <w:tcW w:w="1239" w:type="dxa"/>
                  <w:tcBorders>
                    <w:top w:val="single" w:sz="4" w:space="0" w:color="auto"/>
                    <w:left w:val="single" w:sz="4" w:space="0" w:color="auto"/>
                    <w:bottom w:val="single" w:sz="4" w:space="0" w:color="auto"/>
                    <w:right w:val="single" w:sz="4" w:space="0" w:color="auto"/>
                  </w:tcBorders>
                  <w:hideMark/>
                </w:tcPr>
                <w:p w14:paraId="68B4276A" w14:textId="77777777" w:rsidR="008206A2" w:rsidRDefault="008206A2">
                  <w:pPr>
                    <w:pStyle w:val="Sraopastraipa"/>
                    <w:tabs>
                      <w:tab w:val="left" w:pos="426"/>
                    </w:tabs>
                    <w:ind w:left="0"/>
                    <w:jc w:val="center"/>
                    <w:rPr>
                      <w:lang w:val="lt-LT"/>
                    </w:rPr>
                  </w:pPr>
                  <w:r>
                    <w:rPr>
                      <w:lang w:val="lt-LT"/>
                    </w:rPr>
                    <w:t>1</w:t>
                  </w:r>
                </w:p>
              </w:tc>
              <w:tc>
                <w:tcPr>
                  <w:tcW w:w="1238" w:type="dxa"/>
                  <w:tcBorders>
                    <w:top w:val="single" w:sz="4" w:space="0" w:color="auto"/>
                    <w:left w:val="single" w:sz="4" w:space="0" w:color="auto"/>
                    <w:bottom w:val="single" w:sz="4" w:space="0" w:color="auto"/>
                    <w:right w:val="single" w:sz="4" w:space="0" w:color="auto"/>
                  </w:tcBorders>
                  <w:hideMark/>
                </w:tcPr>
                <w:p w14:paraId="62590E28" w14:textId="77777777" w:rsidR="008206A2" w:rsidRDefault="008206A2">
                  <w:pPr>
                    <w:pStyle w:val="Sraopastraipa"/>
                    <w:tabs>
                      <w:tab w:val="left" w:pos="426"/>
                    </w:tabs>
                    <w:ind w:left="0"/>
                    <w:jc w:val="center"/>
                    <w:rPr>
                      <w:lang w:val="lt-LT"/>
                    </w:rPr>
                  </w:pPr>
                  <w:r>
                    <w:rPr>
                      <w:lang w:val="lt-LT"/>
                    </w:rPr>
                    <w:t>-</w:t>
                  </w:r>
                </w:p>
              </w:tc>
              <w:tc>
                <w:tcPr>
                  <w:tcW w:w="1204" w:type="dxa"/>
                  <w:tcBorders>
                    <w:top w:val="single" w:sz="4" w:space="0" w:color="auto"/>
                    <w:left w:val="single" w:sz="4" w:space="0" w:color="auto"/>
                    <w:bottom w:val="single" w:sz="4" w:space="0" w:color="auto"/>
                    <w:right w:val="single" w:sz="4" w:space="0" w:color="auto"/>
                  </w:tcBorders>
                  <w:hideMark/>
                </w:tcPr>
                <w:p w14:paraId="0D811004" w14:textId="77777777" w:rsidR="008206A2" w:rsidRDefault="008206A2">
                  <w:pPr>
                    <w:pStyle w:val="Sraopastraipa"/>
                    <w:tabs>
                      <w:tab w:val="left" w:pos="426"/>
                    </w:tabs>
                    <w:ind w:left="0"/>
                    <w:jc w:val="center"/>
                    <w:rPr>
                      <w:lang w:val="lt-LT"/>
                    </w:rPr>
                  </w:pPr>
                  <w:r>
                    <w:rPr>
                      <w:lang w:val="lt-LT"/>
                    </w:rPr>
                    <w:t>1</w:t>
                  </w:r>
                </w:p>
              </w:tc>
            </w:tr>
          </w:tbl>
          <w:p w14:paraId="3D6C915F" w14:textId="77777777" w:rsidR="008206A2" w:rsidRDefault="008206A2">
            <w:pPr>
              <w:tabs>
                <w:tab w:val="left" w:pos="426"/>
              </w:tabs>
              <w:rPr>
                <w:bCs/>
              </w:rPr>
            </w:pPr>
          </w:p>
        </w:tc>
      </w:tr>
    </w:tbl>
    <w:p w14:paraId="09F8DFF0" w14:textId="77777777" w:rsidR="008206A2" w:rsidRDefault="008206A2" w:rsidP="008206A2">
      <w:pPr>
        <w:widowControl w:val="0"/>
        <w:tabs>
          <w:tab w:val="left" w:pos="1134"/>
        </w:tabs>
        <w:autoSpaceDE w:val="0"/>
        <w:autoSpaceDN w:val="0"/>
        <w:adjustRightInd w:val="0"/>
        <w:ind w:firstLine="709"/>
        <w:jc w:val="both"/>
        <w:rPr>
          <w:b/>
        </w:rPr>
      </w:pPr>
      <w:r>
        <w:tab/>
      </w:r>
      <w:r>
        <w:rPr>
          <w:b/>
        </w:rPr>
        <w:t>Gimnazijos darbuotojai</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
        <w:gridCol w:w="5340"/>
        <w:gridCol w:w="2837"/>
      </w:tblGrid>
      <w:tr w:rsidR="008206A2" w14:paraId="4C1156AC" w14:textId="77777777" w:rsidTr="008206A2">
        <w:tc>
          <w:tcPr>
            <w:tcW w:w="5810" w:type="dxa"/>
            <w:gridSpan w:val="2"/>
            <w:tcBorders>
              <w:top w:val="single" w:sz="4" w:space="0" w:color="auto"/>
              <w:left w:val="single" w:sz="4" w:space="0" w:color="auto"/>
              <w:bottom w:val="single" w:sz="4" w:space="0" w:color="auto"/>
              <w:right w:val="single" w:sz="4" w:space="0" w:color="auto"/>
            </w:tcBorders>
          </w:tcPr>
          <w:p w14:paraId="2BB3BFF3" w14:textId="77777777" w:rsidR="008206A2" w:rsidRDefault="008206A2">
            <w:pPr>
              <w:widowControl w:val="0"/>
              <w:tabs>
                <w:tab w:val="left" w:pos="1134"/>
              </w:tabs>
              <w:autoSpaceDE w:val="0"/>
              <w:autoSpaceDN w:val="0"/>
              <w:adjustRightInd w:val="0"/>
              <w:jc w:val="both"/>
            </w:pPr>
          </w:p>
        </w:tc>
        <w:tc>
          <w:tcPr>
            <w:tcW w:w="2837" w:type="dxa"/>
            <w:tcBorders>
              <w:top w:val="single" w:sz="4" w:space="0" w:color="auto"/>
              <w:left w:val="single" w:sz="4" w:space="0" w:color="auto"/>
              <w:bottom w:val="single" w:sz="4" w:space="0" w:color="auto"/>
              <w:right w:val="single" w:sz="4" w:space="0" w:color="auto"/>
            </w:tcBorders>
            <w:hideMark/>
          </w:tcPr>
          <w:p w14:paraId="29D784E0" w14:textId="77777777" w:rsidR="008206A2" w:rsidRDefault="008206A2">
            <w:pPr>
              <w:widowControl w:val="0"/>
              <w:tabs>
                <w:tab w:val="left" w:pos="1134"/>
              </w:tabs>
              <w:autoSpaceDE w:val="0"/>
              <w:autoSpaceDN w:val="0"/>
              <w:adjustRightInd w:val="0"/>
              <w:jc w:val="center"/>
              <w:rPr>
                <w:b/>
              </w:rPr>
            </w:pPr>
            <w:r>
              <w:rPr>
                <w:b/>
              </w:rPr>
              <w:t>2016-12-31</w:t>
            </w:r>
          </w:p>
        </w:tc>
      </w:tr>
      <w:tr w:rsidR="008206A2" w14:paraId="7B40588E" w14:textId="77777777" w:rsidTr="008206A2">
        <w:tc>
          <w:tcPr>
            <w:tcW w:w="5810" w:type="dxa"/>
            <w:gridSpan w:val="2"/>
            <w:tcBorders>
              <w:top w:val="single" w:sz="4" w:space="0" w:color="auto"/>
              <w:left w:val="single" w:sz="4" w:space="0" w:color="auto"/>
              <w:bottom w:val="single" w:sz="4" w:space="0" w:color="auto"/>
              <w:right w:val="single" w:sz="4" w:space="0" w:color="auto"/>
            </w:tcBorders>
            <w:hideMark/>
          </w:tcPr>
          <w:p w14:paraId="5036E165" w14:textId="77777777" w:rsidR="008206A2" w:rsidRDefault="008206A2">
            <w:pPr>
              <w:widowControl w:val="0"/>
              <w:tabs>
                <w:tab w:val="left" w:pos="1134"/>
              </w:tabs>
              <w:autoSpaceDE w:val="0"/>
              <w:autoSpaceDN w:val="0"/>
              <w:adjustRightInd w:val="0"/>
              <w:jc w:val="both"/>
            </w:pPr>
            <w:r>
              <w:t>Bendras darbuotojų skaičius</w:t>
            </w:r>
          </w:p>
        </w:tc>
        <w:tc>
          <w:tcPr>
            <w:tcW w:w="2837" w:type="dxa"/>
            <w:tcBorders>
              <w:top w:val="single" w:sz="4" w:space="0" w:color="auto"/>
              <w:left w:val="single" w:sz="4" w:space="0" w:color="auto"/>
              <w:bottom w:val="single" w:sz="4" w:space="0" w:color="auto"/>
              <w:right w:val="single" w:sz="4" w:space="0" w:color="auto"/>
            </w:tcBorders>
            <w:hideMark/>
          </w:tcPr>
          <w:p w14:paraId="6471C285" w14:textId="77777777" w:rsidR="008206A2" w:rsidRDefault="008206A2">
            <w:pPr>
              <w:widowControl w:val="0"/>
              <w:tabs>
                <w:tab w:val="left" w:pos="1134"/>
              </w:tabs>
              <w:autoSpaceDE w:val="0"/>
              <w:autoSpaceDN w:val="0"/>
              <w:adjustRightInd w:val="0"/>
              <w:jc w:val="center"/>
            </w:pPr>
            <w:r>
              <w:t>50</w:t>
            </w:r>
          </w:p>
        </w:tc>
      </w:tr>
      <w:tr w:rsidR="008206A2" w14:paraId="333A52F5" w14:textId="77777777" w:rsidTr="008206A2">
        <w:tc>
          <w:tcPr>
            <w:tcW w:w="5810" w:type="dxa"/>
            <w:gridSpan w:val="2"/>
            <w:tcBorders>
              <w:top w:val="single" w:sz="4" w:space="0" w:color="auto"/>
              <w:left w:val="single" w:sz="4" w:space="0" w:color="auto"/>
              <w:bottom w:val="single" w:sz="4" w:space="0" w:color="auto"/>
              <w:right w:val="single" w:sz="4" w:space="0" w:color="auto"/>
            </w:tcBorders>
            <w:hideMark/>
          </w:tcPr>
          <w:p w14:paraId="6E924388" w14:textId="77777777" w:rsidR="008206A2" w:rsidRDefault="008206A2">
            <w:pPr>
              <w:widowControl w:val="0"/>
              <w:tabs>
                <w:tab w:val="left" w:pos="1134"/>
              </w:tabs>
              <w:autoSpaceDE w:val="0"/>
              <w:autoSpaceDN w:val="0"/>
              <w:adjustRightInd w:val="0"/>
              <w:jc w:val="both"/>
            </w:pPr>
            <w:r>
              <w:t xml:space="preserve">Pedagoginių darbuotojų skaičius </w:t>
            </w:r>
          </w:p>
        </w:tc>
        <w:tc>
          <w:tcPr>
            <w:tcW w:w="2837" w:type="dxa"/>
            <w:tcBorders>
              <w:top w:val="single" w:sz="4" w:space="0" w:color="auto"/>
              <w:left w:val="single" w:sz="4" w:space="0" w:color="auto"/>
              <w:bottom w:val="single" w:sz="4" w:space="0" w:color="auto"/>
              <w:right w:val="single" w:sz="4" w:space="0" w:color="auto"/>
            </w:tcBorders>
            <w:hideMark/>
          </w:tcPr>
          <w:p w14:paraId="7C35B3A9" w14:textId="77777777" w:rsidR="008206A2" w:rsidRDefault="008206A2">
            <w:pPr>
              <w:widowControl w:val="0"/>
              <w:tabs>
                <w:tab w:val="left" w:pos="1134"/>
              </w:tabs>
              <w:autoSpaceDE w:val="0"/>
              <w:autoSpaceDN w:val="0"/>
              <w:adjustRightInd w:val="0"/>
              <w:jc w:val="center"/>
            </w:pPr>
            <w:r>
              <w:t>30</w:t>
            </w:r>
          </w:p>
        </w:tc>
      </w:tr>
      <w:tr w:rsidR="008206A2" w14:paraId="4442552C" w14:textId="77777777" w:rsidTr="008206A2">
        <w:tc>
          <w:tcPr>
            <w:tcW w:w="470" w:type="dxa"/>
            <w:vMerge w:val="restart"/>
            <w:tcBorders>
              <w:top w:val="single" w:sz="4" w:space="0" w:color="auto"/>
              <w:left w:val="single" w:sz="4" w:space="0" w:color="auto"/>
              <w:bottom w:val="single" w:sz="4" w:space="0" w:color="auto"/>
              <w:right w:val="single" w:sz="4" w:space="0" w:color="auto"/>
            </w:tcBorders>
            <w:hideMark/>
          </w:tcPr>
          <w:p w14:paraId="5F8D3E85" w14:textId="77777777" w:rsidR="008206A2" w:rsidRDefault="008206A2">
            <w:pPr>
              <w:widowControl w:val="0"/>
              <w:tabs>
                <w:tab w:val="left" w:pos="1134"/>
              </w:tabs>
              <w:autoSpaceDE w:val="0"/>
              <w:autoSpaceDN w:val="0"/>
              <w:adjustRightInd w:val="0"/>
              <w:jc w:val="both"/>
            </w:pPr>
            <w:r>
              <w:t xml:space="preserve">Iš jų: </w:t>
            </w:r>
          </w:p>
        </w:tc>
        <w:tc>
          <w:tcPr>
            <w:tcW w:w="5340" w:type="dxa"/>
            <w:tcBorders>
              <w:top w:val="single" w:sz="4" w:space="0" w:color="auto"/>
              <w:left w:val="single" w:sz="4" w:space="0" w:color="auto"/>
              <w:bottom w:val="single" w:sz="4" w:space="0" w:color="auto"/>
              <w:right w:val="single" w:sz="4" w:space="0" w:color="auto"/>
            </w:tcBorders>
            <w:hideMark/>
          </w:tcPr>
          <w:p w14:paraId="48A45307" w14:textId="77777777" w:rsidR="008206A2" w:rsidRDefault="008206A2">
            <w:pPr>
              <w:widowControl w:val="0"/>
              <w:tabs>
                <w:tab w:val="left" w:pos="1134"/>
              </w:tabs>
              <w:autoSpaceDE w:val="0"/>
              <w:autoSpaceDN w:val="0"/>
              <w:adjustRightInd w:val="0"/>
              <w:jc w:val="both"/>
            </w:pPr>
            <w:r>
              <w:t>Dirbančių pagrindiniame darbe</w:t>
            </w:r>
          </w:p>
        </w:tc>
        <w:tc>
          <w:tcPr>
            <w:tcW w:w="2837" w:type="dxa"/>
            <w:tcBorders>
              <w:top w:val="single" w:sz="4" w:space="0" w:color="auto"/>
              <w:left w:val="single" w:sz="4" w:space="0" w:color="auto"/>
              <w:bottom w:val="single" w:sz="4" w:space="0" w:color="auto"/>
              <w:right w:val="single" w:sz="4" w:space="0" w:color="auto"/>
            </w:tcBorders>
            <w:hideMark/>
          </w:tcPr>
          <w:p w14:paraId="6311FDCC" w14:textId="77777777" w:rsidR="008206A2" w:rsidRDefault="008206A2">
            <w:pPr>
              <w:widowControl w:val="0"/>
              <w:tabs>
                <w:tab w:val="left" w:pos="1134"/>
              </w:tabs>
              <w:autoSpaceDE w:val="0"/>
              <w:autoSpaceDN w:val="0"/>
              <w:adjustRightInd w:val="0"/>
              <w:jc w:val="center"/>
            </w:pPr>
            <w:r>
              <w:t>25</w:t>
            </w:r>
          </w:p>
        </w:tc>
      </w:tr>
      <w:tr w:rsidR="008206A2" w14:paraId="7E6BF430" w14:textId="77777777" w:rsidTr="008206A2">
        <w:tc>
          <w:tcPr>
            <w:tcW w:w="0" w:type="auto"/>
            <w:vMerge/>
            <w:tcBorders>
              <w:top w:val="single" w:sz="4" w:space="0" w:color="auto"/>
              <w:left w:val="single" w:sz="4" w:space="0" w:color="auto"/>
              <w:bottom w:val="single" w:sz="4" w:space="0" w:color="auto"/>
              <w:right w:val="single" w:sz="4" w:space="0" w:color="auto"/>
            </w:tcBorders>
            <w:vAlign w:val="center"/>
            <w:hideMark/>
          </w:tcPr>
          <w:p w14:paraId="3FCA5F90" w14:textId="77777777" w:rsidR="008206A2" w:rsidRDefault="008206A2"/>
        </w:tc>
        <w:tc>
          <w:tcPr>
            <w:tcW w:w="5340" w:type="dxa"/>
            <w:tcBorders>
              <w:top w:val="single" w:sz="4" w:space="0" w:color="auto"/>
              <w:left w:val="single" w:sz="4" w:space="0" w:color="auto"/>
              <w:bottom w:val="single" w:sz="4" w:space="0" w:color="auto"/>
              <w:right w:val="single" w:sz="4" w:space="0" w:color="auto"/>
            </w:tcBorders>
            <w:hideMark/>
          </w:tcPr>
          <w:p w14:paraId="51C0E457" w14:textId="77777777" w:rsidR="008206A2" w:rsidRDefault="008206A2">
            <w:pPr>
              <w:widowControl w:val="0"/>
              <w:tabs>
                <w:tab w:val="left" w:pos="1134"/>
              </w:tabs>
              <w:autoSpaceDE w:val="0"/>
              <w:autoSpaceDN w:val="0"/>
              <w:adjustRightInd w:val="0"/>
              <w:jc w:val="both"/>
            </w:pPr>
            <w:r>
              <w:t>Dirbančių antraeilėse pareigose</w:t>
            </w:r>
          </w:p>
        </w:tc>
        <w:tc>
          <w:tcPr>
            <w:tcW w:w="2837" w:type="dxa"/>
            <w:tcBorders>
              <w:top w:val="single" w:sz="4" w:space="0" w:color="auto"/>
              <w:left w:val="single" w:sz="4" w:space="0" w:color="auto"/>
              <w:bottom w:val="single" w:sz="4" w:space="0" w:color="auto"/>
              <w:right w:val="single" w:sz="4" w:space="0" w:color="auto"/>
            </w:tcBorders>
            <w:hideMark/>
          </w:tcPr>
          <w:p w14:paraId="7004ACF4" w14:textId="77777777" w:rsidR="008206A2" w:rsidRDefault="008206A2">
            <w:pPr>
              <w:widowControl w:val="0"/>
              <w:tabs>
                <w:tab w:val="left" w:pos="1134"/>
              </w:tabs>
              <w:autoSpaceDE w:val="0"/>
              <w:autoSpaceDN w:val="0"/>
              <w:adjustRightInd w:val="0"/>
              <w:jc w:val="center"/>
            </w:pPr>
            <w:r>
              <w:t>5</w:t>
            </w:r>
          </w:p>
        </w:tc>
      </w:tr>
      <w:tr w:rsidR="008206A2" w14:paraId="0DD6DCC4" w14:textId="77777777" w:rsidTr="008206A2">
        <w:tc>
          <w:tcPr>
            <w:tcW w:w="5810" w:type="dxa"/>
            <w:gridSpan w:val="2"/>
            <w:tcBorders>
              <w:top w:val="single" w:sz="4" w:space="0" w:color="auto"/>
              <w:left w:val="single" w:sz="4" w:space="0" w:color="auto"/>
              <w:bottom w:val="single" w:sz="4" w:space="0" w:color="auto"/>
              <w:right w:val="single" w:sz="4" w:space="0" w:color="auto"/>
            </w:tcBorders>
            <w:hideMark/>
          </w:tcPr>
          <w:p w14:paraId="0E83D6D8" w14:textId="77777777" w:rsidR="008206A2" w:rsidRDefault="008206A2">
            <w:pPr>
              <w:widowControl w:val="0"/>
              <w:tabs>
                <w:tab w:val="left" w:pos="1134"/>
              </w:tabs>
              <w:autoSpaceDE w:val="0"/>
              <w:autoSpaceDN w:val="0"/>
              <w:adjustRightInd w:val="0"/>
              <w:jc w:val="both"/>
            </w:pPr>
            <w:r>
              <w:t>Atestuotų pedagogų skaičius:</w:t>
            </w:r>
          </w:p>
        </w:tc>
        <w:tc>
          <w:tcPr>
            <w:tcW w:w="2837" w:type="dxa"/>
            <w:tcBorders>
              <w:top w:val="single" w:sz="4" w:space="0" w:color="auto"/>
              <w:left w:val="single" w:sz="4" w:space="0" w:color="auto"/>
              <w:bottom w:val="single" w:sz="4" w:space="0" w:color="auto"/>
              <w:right w:val="single" w:sz="4" w:space="0" w:color="auto"/>
            </w:tcBorders>
          </w:tcPr>
          <w:p w14:paraId="72D5C441" w14:textId="77777777" w:rsidR="008206A2" w:rsidRDefault="008206A2">
            <w:pPr>
              <w:widowControl w:val="0"/>
              <w:tabs>
                <w:tab w:val="left" w:pos="1134"/>
              </w:tabs>
              <w:autoSpaceDE w:val="0"/>
              <w:autoSpaceDN w:val="0"/>
              <w:adjustRightInd w:val="0"/>
              <w:jc w:val="center"/>
            </w:pPr>
          </w:p>
        </w:tc>
      </w:tr>
      <w:tr w:rsidR="008206A2" w14:paraId="6157077C" w14:textId="77777777" w:rsidTr="008206A2">
        <w:tc>
          <w:tcPr>
            <w:tcW w:w="5810" w:type="dxa"/>
            <w:gridSpan w:val="2"/>
            <w:tcBorders>
              <w:top w:val="single" w:sz="4" w:space="0" w:color="auto"/>
              <w:left w:val="single" w:sz="4" w:space="0" w:color="auto"/>
              <w:bottom w:val="single" w:sz="4" w:space="0" w:color="auto"/>
              <w:right w:val="single" w:sz="4" w:space="0" w:color="auto"/>
            </w:tcBorders>
            <w:hideMark/>
          </w:tcPr>
          <w:p w14:paraId="06DFF518" w14:textId="77777777" w:rsidR="008206A2" w:rsidRDefault="008206A2">
            <w:pPr>
              <w:widowControl w:val="0"/>
              <w:tabs>
                <w:tab w:val="left" w:pos="1134"/>
              </w:tabs>
              <w:autoSpaceDE w:val="0"/>
              <w:autoSpaceDN w:val="0"/>
              <w:adjustRightInd w:val="0"/>
              <w:jc w:val="both"/>
            </w:pPr>
            <w:r>
              <w:t>Metodininko kvalifikacija</w:t>
            </w:r>
          </w:p>
        </w:tc>
        <w:tc>
          <w:tcPr>
            <w:tcW w:w="2837" w:type="dxa"/>
            <w:tcBorders>
              <w:top w:val="single" w:sz="4" w:space="0" w:color="auto"/>
              <w:left w:val="single" w:sz="4" w:space="0" w:color="auto"/>
              <w:bottom w:val="single" w:sz="4" w:space="0" w:color="auto"/>
              <w:right w:val="single" w:sz="4" w:space="0" w:color="auto"/>
            </w:tcBorders>
            <w:hideMark/>
          </w:tcPr>
          <w:p w14:paraId="58CA3B6F" w14:textId="77777777" w:rsidR="008206A2" w:rsidRDefault="008206A2">
            <w:pPr>
              <w:widowControl w:val="0"/>
              <w:tabs>
                <w:tab w:val="left" w:pos="1134"/>
              </w:tabs>
              <w:autoSpaceDE w:val="0"/>
              <w:autoSpaceDN w:val="0"/>
              <w:adjustRightInd w:val="0"/>
              <w:jc w:val="center"/>
            </w:pPr>
            <w:r>
              <w:t>4</w:t>
            </w:r>
          </w:p>
        </w:tc>
      </w:tr>
      <w:tr w:rsidR="008206A2" w14:paraId="4EE51011" w14:textId="77777777" w:rsidTr="008206A2">
        <w:tc>
          <w:tcPr>
            <w:tcW w:w="5810" w:type="dxa"/>
            <w:gridSpan w:val="2"/>
            <w:tcBorders>
              <w:top w:val="single" w:sz="4" w:space="0" w:color="auto"/>
              <w:left w:val="single" w:sz="4" w:space="0" w:color="auto"/>
              <w:bottom w:val="single" w:sz="4" w:space="0" w:color="auto"/>
              <w:right w:val="single" w:sz="4" w:space="0" w:color="auto"/>
            </w:tcBorders>
            <w:hideMark/>
          </w:tcPr>
          <w:p w14:paraId="62C70B0B" w14:textId="77777777" w:rsidR="008206A2" w:rsidRDefault="008206A2">
            <w:pPr>
              <w:widowControl w:val="0"/>
              <w:tabs>
                <w:tab w:val="left" w:pos="1134"/>
              </w:tabs>
              <w:autoSpaceDE w:val="0"/>
              <w:autoSpaceDN w:val="0"/>
              <w:adjustRightInd w:val="0"/>
              <w:jc w:val="both"/>
            </w:pPr>
            <w:r>
              <w:t>Vyr. mokytojo kvalifikacija</w:t>
            </w:r>
          </w:p>
        </w:tc>
        <w:tc>
          <w:tcPr>
            <w:tcW w:w="2837" w:type="dxa"/>
            <w:tcBorders>
              <w:top w:val="single" w:sz="4" w:space="0" w:color="auto"/>
              <w:left w:val="single" w:sz="4" w:space="0" w:color="auto"/>
              <w:bottom w:val="single" w:sz="4" w:space="0" w:color="auto"/>
              <w:right w:val="single" w:sz="4" w:space="0" w:color="auto"/>
            </w:tcBorders>
            <w:hideMark/>
          </w:tcPr>
          <w:p w14:paraId="08FF8D86" w14:textId="77777777" w:rsidR="008206A2" w:rsidRDefault="008206A2">
            <w:pPr>
              <w:widowControl w:val="0"/>
              <w:tabs>
                <w:tab w:val="left" w:pos="1134"/>
              </w:tabs>
              <w:autoSpaceDE w:val="0"/>
              <w:autoSpaceDN w:val="0"/>
              <w:adjustRightInd w:val="0"/>
              <w:jc w:val="center"/>
            </w:pPr>
            <w:r>
              <w:t>16</w:t>
            </w:r>
          </w:p>
        </w:tc>
      </w:tr>
      <w:tr w:rsidR="008206A2" w14:paraId="2DD7D9BC" w14:textId="77777777" w:rsidTr="008206A2">
        <w:tc>
          <w:tcPr>
            <w:tcW w:w="5810" w:type="dxa"/>
            <w:gridSpan w:val="2"/>
            <w:tcBorders>
              <w:top w:val="single" w:sz="4" w:space="0" w:color="auto"/>
              <w:left w:val="single" w:sz="4" w:space="0" w:color="auto"/>
              <w:bottom w:val="single" w:sz="4" w:space="0" w:color="auto"/>
              <w:right w:val="single" w:sz="4" w:space="0" w:color="auto"/>
            </w:tcBorders>
            <w:hideMark/>
          </w:tcPr>
          <w:p w14:paraId="44A63378" w14:textId="77777777" w:rsidR="008206A2" w:rsidRDefault="008206A2">
            <w:pPr>
              <w:widowControl w:val="0"/>
              <w:tabs>
                <w:tab w:val="left" w:pos="1134"/>
              </w:tabs>
              <w:autoSpaceDE w:val="0"/>
              <w:autoSpaceDN w:val="0"/>
              <w:adjustRightInd w:val="0"/>
              <w:jc w:val="both"/>
            </w:pPr>
            <w:r>
              <w:t>Mokytojo kvalifikacija</w:t>
            </w:r>
          </w:p>
        </w:tc>
        <w:tc>
          <w:tcPr>
            <w:tcW w:w="2837" w:type="dxa"/>
            <w:tcBorders>
              <w:top w:val="single" w:sz="4" w:space="0" w:color="auto"/>
              <w:left w:val="single" w:sz="4" w:space="0" w:color="auto"/>
              <w:bottom w:val="single" w:sz="4" w:space="0" w:color="auto"/>
              <w:right w:val="single" w:sz="4" w:space="0" w:color="auto"/>
            </w:tcBorders>
            <w:hideMark/>
          </w:tcPr>
          <w:p w14:paraId="37114D86" w14:textId="77777777" w:rsidR="008206A2" w:rsidRDefault="008206A2">
            <w:pPr>
              <w:widowControl w:val="0"/>
              <w:tabs>
                <w:tab w:val="left" w:pos="1134"/>
              </w:tabs>
              <w:autoSpaceDE w:val="0"/>
              <w:autoSpaceDN w:val="0"/>
              <w:adjustRightInd w:val="0"/>
              <w:jc w:val="center"/>
            </w:pPr>
            <w:r>
              <w:t>7</w:t>
            </w:r>
          </w:p>
        </w:tc>
      </w:tr>
      <w:tr w:rsidR="008206A2" w14:paraId="180A03E4" w14:textId="77777777" w:rsidTr="008206A2">
        <w:tc>
          <w:tcPr>
            <w:tcW w:w="5810" w:type="dxa"/>
            <w:gridSpan w:val="2"/>
            <w:tcBorders>
              <w:top w:val="single" w:sz="4" w:space="0" w:color="auto"/>
              <w:left w:val="single" w:sz="4" w:space="0" w:color="auto"/>
              <w:bottom w:val="single" w:sz="4" w:space="0" w:color="auto"/>
              <w:right w:val="single" w:sz="4" w:space="0" w:color="auto"/>
            </w:tcBorders>
            <w:hideMark/>
          </w:tcPr>
          <w:p w14:paraId="4CC8C2C9" w14:textId="77777777" w:rsidR="008206A2" w:rsidRDefault="008206A2">
            <w:pPr>
              <w:widowControl w:val="0"/>
              <w:tabs>
                <w:tab w:val="left" w:pos="1134"/>
              </w:tabs>
              <w:autoSpaceDE w:val="0"/>
              <w:autoSpaceDN w:val="0"/>
              <w:adjustRightInd w:val="0"/>
              <w:jc w:val="both"/>
            </w:pPr>
            <w:r>
              <w:t>Neatestuotų</w:t>
            </w:r>
          </w:p>
        </w:tc>
        <w:tc>
          <w:tcPr>
            <w:tcW w:w="2837" w:type="dxa"/>
            <w:tcBorders>
              <w:top w:val="single" w:sz="4" w:space="0" w:color="auto"/>
              <w:left w:val="single" w:sz="4" w:space="0" w:color="auto"/>
              <w:bottom w:val="single" w:sz="4" w:space="0" w:color="auto"/>
              <w:right w:val="single" w:sz="4" w:space="0" w:color="auto"/>
            </w:tcBorders>
          </w:tcPr>
          <w:p w14:paraId="4CE5696B" w14:textId="77777777" w:rsidR="008206A2" w:rsidRDefault="008206A2">
            <w:pPr>
              <w:widowControl w:val="0"/>
              <w:tabs>
                <w:tab w:val="left" w:pos="1134"/>
              </w:tabs>
              <w:autoSpaceDE w:val="0"/>
              <w:autoSpaceDN w:val="0"/>
              <w:adjustRightInd w:val="0"/>
              <w:jc w:val="center"/>
            </w:pPr>
          </w:p>
        </w:tc>
      </w:tr>
      <w:tr w:rsidR="008206A2" w14:paraId="1DC3CB09" w14:textId="77777777" w:rsidTr="008206A2">
        <w:tc>
          <w:tcPr>
            <w:tcW w:w="5810" w:type="dxa"/>
            <w:gridSpan w:val="2"/>
            <w:tcBorders>
              <w:top w:val="single" w:sz="4" w:space="0" w:color="auto"/>
              <w:left w:val="single" w:sz="4" w:space="0" w:color="auto"/>
              <w:bottom w:val="single" w:sz="4" w:space="0" w:color="auto"/>
              <w:right w:val="single" w:sz="4" w:space="0" w:color="auto"/>
            </w:tcBorders>
          </w:tcPr>
          <w:p w14:paraId="53440962" w14:textId="77777777" w:rsidR="008206A2" w:rsidRDefault="008206A2">
            <w:pPr>
              <w:jc w:val="both"/>
            </w:pPr>
            <w:r>
              <w:t>Pagalbos mokiniui specialistai: socialinė pedagogė,</w:t>
            </w:r>
          </w:p>
          <w:p w14:paraId="7428E058" w14:textId="77777777" w:rsidR="008206A2" w:rsidRDefault="008206A2">
            <w:pPr>
              <w:jc w:val="both"/>
            </w:pPr>
            <w:r>
              <w:t>logopedė, bibliotekininkė.</w:t>
            </w:r>
          </w:p>
          <w:p w14:paraId="5F3397D0" w14:textId="77777777" w:rsidR="008206A2" w:rsidRDefault="008206A2"/>
          <w:p w14:paraId="5953EC8A" w14:textId="77777777" w:rsidR="008206A2" w:rsidRDefault="008206A2">
            <w:pPr>
              <w:widowControl w:val="0"/>
              <w:tabs>
                <w:tab w:val="left" w:pos="1134"/>
              </w:tabs>
              <w:autoSpaceDE w:val="0"/>
              <w:autoSpaceDN w:val="0"/>
              <w:adjustRightInd w:val="0"/>
              <w:jc w:val="both"/>
            </w:pPr>
          </w:p>
        </w:tc>
        <w:tc>
          <w:tcPr>
            <w:tcW w:w="2837" w:type="dxa"/>
            <w:tcBorders>
              <w:top w:val="single" w:sz="4" w:space="0" w:color="auto"/>
              <w:left w:val="single" w:sz="4" w:space="0" w:color="auto"/>
              <w:bottom w:val="single" w:sz="4" w:space="0" w:color="auto"/>
              <w:right w:val="single" w:sz="4" w:space="0" w:color="auto"/>
            </w:tcBorders>
            <w:hideMark/>
          </w:tcPr>
          <w:p w14:paraId="03A64C25" w14:textId="77777777" w:rsidR="008206A2" w:rsidRDefault="008206A2">
            <w:pPr>
              <w:widowControl w:val="0"/>
              <w:tabs>
                <w:tab w:val="left" w:pos="1134"/>
              </w:tabs>
              <w:autoSpaceDE w:val="0"/>
              <w:autoSpaceDN w:val="0"/>
              <w:adjustRightInd w:val="0"/>
              <w:jc w:val="center"/>
            </w:pPr>
            <w:r>
              <w:t>3</w:t>
            </w:r>
          </w:p>
        </w:tc>
      </w:tr>
    </w:tbl>
    <w:p w14:paraId="7B50D675" w14:textId="77777777" w:rsidR="008206A2" w:rsidRDefault="008206A2" w:rsidP="008206A2">
      <w:pPr>
        <w:jc w:val="both"/>
        <w:rPr>
          <w:b/>
        </w:rPr>
      </w:pPr>
    </w:p>
    <w:p w14:paraId="67403D90" w14:textId="77777777" w:rsidR="008206A2" w:rsidRDefault="008206A2" w:rsidP="008206A2">
      <w:pPr>
        <w:jc w:val="both"/>
      </w:pPr>
      <w:r>
        <w:rPr>
          <w:b/>
        </w:rPr>
        <w:t>Mokyklos  vadovai 2016 metais, jų kvalifikacija</w:t>
      </w:r>
      <w:r>
        <w:t xml:space="preserve">: </w:t>
      </w:r>
    </w:p>
    <w:p w14:paraId="2686AF48" w14:textId="77777777" w:rsidR="008206A2" w:rsidRDefault="008206A2" w:rsidP="008206A2">
      <w:pPr>
        <w:ind w:firstLine="720"/>
        <w:jc w:val="both"/>
      </w:pPr>
      <w:r>
        <w:rPr>
          <w:b/>
        </w:rPr>
        <w:t xml:space="preserve">     </w:t>
      </w:r>
      <w:r>
        <w:t>L. e. direktoriaus pareigas Juliana Markel, pradinio ugdymo ir lenkų kalbos mokytoja, 16 m. darbo stažas.</w:t>
      </w:r>
    </w:p>
    <w:p w14:paraId="17FF1B33" w14:textId="77777777" w:rsidR="008206A2" w:rsidRDefault="008206A2" w:rsidP="008206A2">
      <w:pPr>
        <w:ind w:firstLine="720"/>
        <w:jc w:val="both"/>
      </w:pPr>
      <w:r>
        <w:t xml:space="preserve">    Direktoriaus pavaduotojas ūkio reikalams – Vitold Krasovskij, 30 m. darbo stažas.                         </w:t>
      </w:r>
    </w:p>
    <w:p w14:paraId="30C3364A" w14:textId="77777777" w:rsidR="008206A2" w:rsidRDefault="008206A2" w:rsidP="008206A2">
      <w:pPr>
        <w:jc w:val="center"/>
        <w:rPr>
          <w:b/>
        </w:rPr>
      </w:pPr>
    </w:p>
    <w:p w14:paraId="4C0688A7" w14:textId="77777777" w:rsidR="008206A2" w:rsidRDefault="008206A2" w:rsidP="008206A2">
      <w:pPr>
        <w:spacing w:before="100" w:beforeAutospacing="1" w:after="100" w:afterAutospacing="1"/>
        <w:rPr>
          <w:rFonts w:eastAsia="Calibri"/>
          <w:b/>
          <w:bCs/>
          <w:lang w:eastAsia="lt-LT"/>
        </w:rPr>
      </w:pPr>
    </w:p>
    <w:p w14:paraId="31B54B5B" w14:textId="77777777" w:rsidR="008206A2" w:rsidRDefault="008206A2" w:rsidP="008206A2">
      <w:pPr>
        <w:spacing w:before="100" w:beforeAutospacing="1" w:after="100" w:afterAutospacing="1"/>
        <w:jc w:val="center"/>
        <w:rPr>
          <w:rFonts w:eastAsia="Calibri"/>
          <w:b/>
          <w:bCs/>
          <w:color w:val="FF0000"/>
          <w:lang w:eastAsia="lt-LT"/>
        </w:rPr>
      </w:pPr>
      <w:r>
        <w:rPr>
          <w:rFonts w:eastAsia="Calibri"/>
          <w:b/>
          <w:bCs/>
          <w:lang w:eastAsia="lt-LT"/>
        </w:rPr>
        <w:lastRenderedPageBreak/>
        <w:t>Patvirtintų asignavimų panaudojimas per ataskaitinį laikotarpį</w:t>
      </w:r>
    </w:p>
    <w:tbl>
      <w:tblPr>
        <w:tblW w:w="1035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836"/>
        <w:gridCol w:w="1134"/>
        <w:gridCol w:w="1560"/>
        <w:gridCol w:w="1417"/>
        <w:gridCol w:w="1418"/>
        <w:gridCol w:w="1275"/>
      </w:tblGrid>
      <w:tr w:rsidR="008206A2" w14:paraId="3CD04BB2" w14:textId="77777777" w:rsidTr="008206A2">
        <w:trPr>
          <w:trHeight w:val="2213"/>
        </w:trPr>
        <w:tc>
          <w:tcPr>
            <w:tcW w:w="709" w:type="dxa"/>
            <w:tcBorders>
              <w:top w:val="single" w:sz="4" w:space="0" w:color="auto"/>
              <w:left w:val="single" w:sz="4" w:space="0" w:color="auto"/>
              <w:bottom w:val="single" w:sz="4" w:space="0" w:color="auto"/>
              <w:right w:val="single" w:sz="4" w:space="0" w:color="auto"/>
            </w:tcBorders>
            <w:vAlign w:val="center"/>
            <w:hideMark/>
          </w:tcPr>
          <w:p w14:paraId="1318AFFD" w14:textId="77777777" w:rsidR="008206A2" w:rsidRDefault="008206A2">
            <w:pPr>
              <w:jc w:val="center"/>
              <w:rPr>
                <w:sz w:val="20"/>
                <w:szCs w:val="20"/>
              </w:rPr>
            </w:pPr>
            <w:r>
              <w:rPr>
                <w:sz w:val="20"/>
                <w:szCs w:val="20"/>
              </w:rPr>
              <w:t>Eil. Nr.</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5242CCA" w14:textId="77777777" w:rsidR="008206A2" w:rsidRDefault="008206A2">
            <w:pPr>
              <w:jc w:val="center"/>
              <w:rPr>
                <w:sz w:val="20"/>
                <w:szCs w:val="20"/>
              </w:rPr>
            </w:pPr>
            <w:r>
              <w:rPr>
                <w:sz w:val="20"/>
                <w:szCs w:val="20"/>
              </w:rPr>
              <w:t>Finansavimo šaltinis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D71DD8" w14:textId="77777777" w:rsidR="008206A2" w:rsidRDefault="008206A2">
            <w:pPr>
              <w:jc w:val="center"/>
              <w:rPr>
                <w:sz w:val="20"/>
                <w:szCs w:val="20"/>
              </w:rPr>
            </w:pPr>
            <w:r>
              <w:rPr>
                <w:sz w:val="20"/>
                <w:szCs w:val="20"/>
              </w:rPr>
              <w:t>Lėšų likutis ataskaitinio laikotarpio pradžioje</w:t>
            </w:r>
          </w:p>
          <w:p w14:paraId="22A0C6DB" w14:textId="77777777" w:rsidR="008206A2" w:rsidRDefault="008206A2">
            <w:pPr>
              <w:jc w:val="center"/>
              <w:rPr>
                <w:sz w:val="20"/>
                <w:szCs w:val="20"/>
              </w:rPr>
            </w:pPr>
            <w:r>
              <w:rPr>
                <w:sz w:val="20"/>
                <w:szCs w:val="20"/>
              </w:rPr>
              <w:t>(Eur)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CF97BCE" w14:textId="77777777" w:rsidR="008206A2" w:rsidRDefault="008206A2">
            <w:pPr>
              <w:jc w:val="center"/>
              <w:rPr>
                <w:sz w:val="20"/>
                <w:szCs w:val="20"/>
              </w:rPr>
            </w:pPr>
            <w:r>
              <w:rPr>
                <w:sz w:val="20"/>
                <w:szCs w:val="20"/>
              </w:rPr>
              <w:t>Kreditorinis įsiskolinimas ataskaitinio laikotarpio pradžioje</w:t>
            </w:r>
          </w:p>
          <w:p w14:paraId="5A0F42CF" w14:textId="77777777" w:rsidR="008206A2" w:rsidRDefault="008206A2">
            <w:pPr>
              <w:jc w:val="center"/>
              <w:rPr>
                <w:sz w:val="20"/>
                <w:szCs w:val="20"/>
              </w:rPr>
            </w:pPr>
            <w:r>
              <w:rPr>
                <w:sz w:val="20"/>
                <w:szCs w:val="20"/>
              </w:rPr>
              <w:t>(Eur)</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682E927" w14:textId="77777777" w:rsidR="008206A2" w:rsidRDefault="008206A2">
            <w:pPr>
              <w:jc w:val="center"/>
              <w:rPr>
                <w:sz w:val="20"/>
                <w:szCs w:val="20"/>
              </w:rPr>
            </w:pPr>
            <w:r>
              <w:rPr>
                <w:sz w:val="20"/>
                <w:szCs w:val="20"/>
              </w:rPr>
              <w:t>Gauti asignavimai per ataskaitinį laikotarpį</w:t>
            </w:r>
          </w:p>
          <w:p w14:paraId="37372A80" w14:textId="77777777" w:rsidR="008206A2" w:rsidRDefault="008206A2">
            <w:pPr>
              <w:jc w:val="center"/>
              <w:rPr>
                <w:sz w:val="20"/>
                <w:szCs w:val="20"/>
              </w:rPr>
            </w:pPr>
            <w:r>
              <w:rPr>
                <w:sz w:val="20"/>
                <w:szCs w:val="20"/>
              </w:rPr>
              <w:t>(Eur)</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A664637" w14:textId="77777777" w:rsidR="008206A2" w:rsidRDefault="008206A2">
            <w:pPr>
              <w:jc w:val="center"/>
              <w:rPr>
                <w:sz w:val="20"/>
                <w:szCs w:val="20"/>
              </w:rPr>
            </w:pPr>
            <w:r>
              <w:rPr>
                <w:sz w:val="20"/>
                <w:szCs w:val="20"/>
              </w:rPr>
              <w:t>Panaudoti asignavimai per ataskaitinį laikotarpį</w:t>
            </w:r>
          </w:p>
          <w:p w14:paraId="20A0A464" w14:textId="77777777" w:rsidR="008206A2" w:rsidRDefault="008206A2">
            <w:pPr>
              <w:jc w:val="center"/>
              <w:rPr>
                <w:sz w:val="20"/>
                <w:szCs w:val="20"/>
              </w:rPr>
            </w:pPr>
            <w:r>
              <w:rPr>
                <w:sz w:val="20"/>
                <w:szCs w:val="20"/>
              </w:rPr>
              <w:t>(Eur)</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DCF6632" w14:textId="77777777" w:rsidR="008206A2" w:rsidRDefault="008206A2">
            <w:pPr>
              <w:jc w:val="center"/>
              <w:rPr>
                <w:sz w:val="20"/>
                <w:szCs w:val="20"/>
              </w:rPr>
            </w:pPr>
            <w:r>
              <w:rPr>
                <w:sz w:val="20"/>
                <w:szCs w:val="20"/>
              </w:rPr>
              <w:t>Kreditorinis įsiskolinimas</w:t>
            </w:r>
          </w:p>
          <w:p w14:paraId="28906C26" w14:textId="77777777" w:rsidR="008206A2" w:rsidRDefault="008206A2">
            <w:pPr>
              <w:jc w:val="center"/>
              <w:rPr>
                <w:sz w:val="20"/>
                <w:szCs w:val="20"/>
              </w:rPr>
            </w:pPr>
            <w:r>
              <w:rPr>
                <w:sz w:val="20"/>
                <w:szCs w:val="20"/>
              </w:rPr>
              <w:t>ataskaitinio laikotarpio pabaigoje</w:t>
            </w:r>
          </w:p>
          <w:p w14:paraId="4791BB6E" w14:textId="77777777" w:rsidR="008206A2" w:rsidRDefault="008206A2">
            <w:pPr>
              <w:jc w:val="center"/>
              <w:rPr>
                <w:sz w:val="20"/>
                <w:szCs w:val="20"/>
              </w:rPr>
            </w:pPr>
            <w:r>
              <w:rPr>
                <w:sz w:val="20"/>
                <w:szCs w:val="20"/>
              </w:rPr>
              <w:t>(Eur)</w:t>
            </w:r>
          </w:p>
        </w:tc>
      </w:tr>
      <w:tr w:rsidR="008206A2" w14:paraId="66BD769E" w14:textId="77777777" w:rsidTr="008206A2">
        <w:tc>
          <w:tcPr>
            <w:tcW w:w="709" w:type="dxa"/>
            <w:tcBorders>
              <w:top w:val="single" w:sz="4" w:space="0" w:color="auto"/>
              <w:left w:val="single" w:sz="4" w:space="0" w:color="auto"/>
              <w:bottom w:val="single" w:sz="4" w:space="0" w:color="auto"/>
              <w:right w:val="single" w:sz="4" w:space="0" w:color="auto"/>
            </w:tcBorders>
            <w:vAlign w:val="center"/>
            <w:hideMark/>
          </w:tcPr>
          <w:p w14:paraId="1DF4B240" w14:textId="77777777" w:rsidR="008206A2" w:rsidRDefault="008206A2">
            <w:pPr>
              <w:jc w:val="center"/>
              <w:rPr>
                <w:sz w:val="20"/>
                <w:szCs w:val="20"/>
              </w:rPr>
            </w:pPr>
            <w:r>
              <w:rPr>
                <w:sz w:val="20"/>
                <w:szCs w:val="20"/>
              </w:rPr>
              <w:t>1.</w:t>
            </w:r>
          </w:p>
        </w:tc>
        <w:tc>
          <w:tcPr>
            <w:tcW w:w="2835" w:type="dxa"/>
            <w:tcBorders>
              <w:top w:val="single" w:sz="4" w:space="0" w:color="auto"/>
              <w:left w:val="single" w:sz="4" w:space="0" w:color="auto"/>
              <w:bottom w:val="single" w:sz="4" w:space="0" w:color="auto"/>
              <w:right w:val="single" w:sz="4" w:space="0" w:color="auto"/>
            </w:tcBorders>
            <w:hideMark/>
          </w:tcPr>
          <w:p w14:paraId="4F66F8C5" w14:textId="77777777" w:rsidR="008206A2" w:rsidRDefault="008206A2">
            <w:pPr>
              <w:rPr>
                <w:sz w:val="20"/>
                <w:szCs w:val="20"/>
              </w:rPr>
            </w:pPr>
            <w:r>
              <w:rPr>
                <w:sz w:val="20"/>
                <w:szCs w:val="20"/>
              </w:rPr>
              <w:t>Mokymo lėšos (klasės krepšelio lėšos)</w:t>
            </w:r>
          </w:p>
        </w:tc>
        <w:tc>
          <w:tcPr>
            <w:tcW w:w="1134" w:type="dxa"/>
            <w:tcBorders>
              <w:top w:val="single" w:sz="4" w:space="0" w:color="auto"/>
              <w:left w:val="single" w:sz="4" w:space="0" w:color="auto"/>
              <w:bottom w:val="single" w:sz="4" w:space="0" w:color="auto"/>
              <w:right w:val="single" w:sz="4" w:space="0" w:color="auto"/>
            </w:tcBorders>
            <w:vAlign w:val="center"/>
          </w:tcPr>
          <w:p w14:paraId="3C628E42" w14:textId="77777777" w:rsidR="008206A2" w:rsidRDefault="008206A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BF85B03" w14:textId="77777777" w:rsidR="008206A2" w:rsidRDefault="008206A2">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1C83E2E" w14:textId="77777777" w:rsidR="008206A2" w:rsidRDefault="008206A2">
            <w:pPr>
              <w:jc w:val="center"/>
              <w:rPr>
                <w:sz w:val="20"/>
                <w:szCs w:val="20"/>
              </w:rPr>
            </w:pPr>
            <w:r>
              <w:rPr>
                <w:sz w:val="20"/>
                <w:szCs w:val="20"/>
              </w:rPr>
              <w:t>324274,10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A065E7A" w14:textId="77777777" w:rsidR="008206A2" w:rsidRDefault="008206A2">
            <w:pPr>
              <w:jc w:val="center"/>
              <w:rPr>
                <w:sz w:val="20"/>
                <w:szCs w:val="20"/>
              </w:rPr>
            </w:pPr>
            <w:r>
              <w:rPr>
                <w:sz w:val="20"/>
                <w:szCs w:val="20"/>
              </w:rPr>
              <w:t>324274,10</w:t>
            </w:r>
          </w:p>
        </w:tc>
        <w:tc>
          <w:tcPr>
            <w:tcW w:w="1275" w:type="dxa"/>
            <w:tcBorders>
              <w:top w:val="single" w:sz="4" w:space="0" w:color="auto"/>
              <w:left w:val="single" w:sz="4" w:space="0" w:color="auto"/>
              <w:bottom w:val="single" w:sz="4" w:space="0" w:color="auto"/>
              <w:right w:val="single" w:sz="4" w:space="0" w:color="auto"/>
            </w:tcBorders>
            <w:vAlign w:val="center"/>
          </w:tcPr>
          <w:p w14:paraId="51633A39" w14:textId="77777777" w:rsidR="008206A2" w:rsidRDefault="008206A2">
            <w:pPr>
              <w:jc w:val="center"/>
              <w:rPr>
                <w:sz w:val="20"/>
                <w:szCs w:val="20"/>
              </w:rPr>
            </w:pPr>
          </w:p>
        </w:tc>
      </w:tr>
      <w:tr w:rsidR="008206A2" w14:paraId="30E22FA4" w14:textId="77777777" w:rsidTr="008206A2">
        <w:tc>
          <w:tcPr>
            <w:tcW w:w="709" w:type="dxa"/>
            <w:tcBorders>
              <w:top w:val="single" w:sz="4" w:space="0" w:color="auto"/>
              <w:left w:val="single" w:sz="4" w:space="0" w:color="auto"/>
              <w:bottom w:val="single" w:sz="4" w:space="0" w:color="auto"/>
              <w:right w:val="single" w:sz="4" w:space="0" w:color="auto"/>
            </w:tcBorders>
            <w:vAlign w:val="center"/>
            <w:hideMark/>
          </w:tcPr>
          <w:p w14:paraId="0D7C8A68" w14:textId="77777777" w:rsidR="008206A2" w:rsidRDefault="008206A2">
            <w:pPr>
              <w:jc w:val="center"/>
              <w:rPr>
                <w:sz w:val="20"/>
                <w:szCs w:val="20"/>
              </w:rPr>
            </w:pPr>
            <w:r>
              <w:rPr>
                <w:sz w:val="20"/>
                <w:szCs w:val="20"/>
              </w:rPr>
              <w:t>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D666AF" w14:textId="77777777" w:rsidR="008206A2" w:rsidRDefault="008206A2">
            <w:pPr>
              <w:rPr>
                <w:sz w:val="20"/>
                <w:szCs w:val="20"/>
              </w:rPr>
            </w:pPr>
            <w:r>
              <w:rPr>
                <w:sz w:val="20"/>
                <w:szCs w:val="20"/>
              </w:rPr>
              <w:t>Aplinkos lėšos (Savivaldybės biudžeto lėšos)</w:t>
            </w:r>
          </w:p>
        </w:tc>
        <w:tc>
          <w:tcPr>
            <w:tcW w:w="1134" w:type="dxa"/>
            <w:tcBorders>
              <w:top w:val="single" w:sz="4" w:space="0" w:color="auto"/>
              <w:left w:val="single" w:sz="4" w:space="0" w:color="auto"/>
              <w:bottom w:val="single" w:sz="4" w:space="0" w:color="auto"/>
              <w:right w:val="single" w:sz="4" w:space="0" w:color="auto"/>
            </w:tcBorders>
            <w:vAlign w:val="center"/>
          </w:tcPr>
          <w:p w14:paraId="252E3C8A" w14:textId="77777777" w:rsidR="008206A2" w:rsidRDefault="008206A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79D5426F" w14:textId="77777777" w:rsidR="008206A2" w:rsidRDefault="008206A2">
            <w:pPr>
              <w:jc w:val="center"/>
              <w:rPr>
                <w:sz w:val="20"/>
                <w:szCs w:val="20"/>
              </w:rPr>
            </w:pPr>
            <w:r>
              <w:rPr>
                <w:sz w:val="20"/>
                <w:szCs w:val="20"/>
              </w:rPr>
              <w:t>1971,45</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562A765" w14:textId="77777777" w:rsidR="008206A2" w:rsidRDefault="008206A2">
            <w:pPr>
              <w:jc w:val="center"/>
              <w:rPr>
                <w:sz w:val="20"/>
                <w:szCs w:val="20"/>
              </w:rPr>
            </w:pPr>
            <w:r>
              <w:rPr>
                <w:sz w:val="20"/>
                <w:szCs w:val="20"/>
              </w:rPr>
              <w:t>124097,00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4BC85F7" w14:textId="77777777" w:rsidR="008206A2" w:rsidRDefault="008206A2">
            <w:pPr>
              <w:jc w:val="center"/>
              <w:rPr>
                <w:sz w:val="20"/>
                <w:szCs w:val="20"/>
              </w:rPr>
            </w:pPr>
            <w:r>
              <w:rPr>
                <w:sz w:val="20"/>
                <w:szCs w:val="20"/>
              </w:rPr>
              <w:t>124097,00</w:t>
            </w:r>
          </w:p>
        </w:tc>
        <w:tc>
          <w:tcPr>
            <w:tcW w:w="1275" w:type="dxa"/>
            <w:tcBorders>
              <w:top w:val="single" w:sz="4" w:space="0" w:color="auto"/>
              <w:left w:val="single" w:sz="4" w:space="0" w:color="auto"/>
              <w:bottom w:val="single" w:sz="4" w:space="0" w:color="auto"/>
              <w:right w:val="single" w:sz="4" w:space="0" w:color="auto"/>
            </w:tcBorders>
            <w:vAlign w:val="center"/>
          </w:tcPr>
          <w:p w14:paraId="3F6C1804" w14:textId="77777777" w:rsidR="008206A2" w:rsidRDefault="008206A2">
            <w:pPr>
              <w:jc w:val="center"/>
              <w:rPr>
                <w:sz w:val="20"/>
                <w:szCs w:val="20"/>
              </w:rPr>
            </w:pPr>
          </w:p>
        </w:tc>
      </w:tr>
      <w:tr w:rsidR="008206A2" w14:paraId="7A41C157" w14:textId="77777777" w:rsidTr="008206A2">
        <w:tc>
          <w:tcPr>
            <w:tcW w:w="709" w:type="dxa"/>
            <w:tcBorders>
              <w:top w:val="single" w:sz="4" w:space="0" w:color="auto"/>
              <w:left w:val="single" w:sz="4" w:space="0" w:color="auto"/>
              <w:bottom w:val="single" w:sz="4" w:space="0" w:color="auto"/>
              <w:right w:val="single" w:sz="4" w:space="0" w:color="auto"/>
            </w:tcBorders>
            <w:vAlign w:val="center"/>
            <w:hideMark/>
          </w:tcPr>
          <w:p w14:paraId="704A666A" w14:textId="77777777" w:rsidR="008206A2" w:rsidRDefault="008206A2">
            <w:pPr>
              <w:jc w:val="center"/>
              <w:rPr>
                <w:sz w:val="20"/>
                <w:szCs w:val="20"/>
              </w:rPr>
            </w:pPr>
            <w:r>
              <w:rPr>
                <w:sz w:val="20"/>
                <w:szCs w:val="20"/>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47E76B" w14:textId="77777777" w:rsidR="008206A2" w:rsidRDefault="008206A2">
            <w:pPr>
              <w:rPr>
                <w:sz w:val="20"/>
                <w:szCs w:val="20"/>
                <w:lang w:eastAsia="lt-LT"/>
              </w:rPr>
            </w:pPr>
            <w:r>
              <w:rPr>
                <w:sz w:val="20"/>
                <w:szCs w:val="20"/>
                <w:lang w:eastAsia="lt-LT"/>
              </w:rPr>
              <w:t>Lėšos už įstaigos teikiamas paslaugas</w:t>
            </w:r>
          </w:p>
        </w:tc>
        <w:tc>
          <w:tcPr>
            <w:tcW w:w="1134" w:type="dxa"/>
            <w:tcBorders>
              <w:top w:val="single" w:sz="4" w:space="0" w:color="auto"/>
              <w:left w:val="single" w:sz="4" w:space="0" w:color="auto"/>
              <w:bottom w:val="single" w:sz="4" w:space="0" w:color="auto"/>
              <w:right w:val="single" w:sz="4" w:space="0" w:color="auto"/>
            </w:tcBorders>
            <w:vAlign w:val="center"/>
          </w:tcPr>
          <w:p w14:paraId="6E85D7E6" w14:textId="77777777" w:rsidR="008206A2" w:rsidRDefault="008206A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FB87F47" w14:textId="77777777" w:rsidR="008206A2" w:rsidRDefault="008206A2">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3F78FDA" w14:textId="77777777" w:rsidR="008206A2" w:rsidRDefault="008206A2">
            <w:pPr>
              <w:jc w:val="center"/>
              <w:rPr>
                <w:sz w:val="20"/>
                <w:szCs w:val="20"/>
              </w:rPr>
            </w:pPr>
            <w:r>
              <w:rPr>
                <w:sz w:val="20"/>
                <w:szCs w:val="20"/>
              </w:rPr>
              <w:t>1545,92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B56557E" w14:textId="77777777" w:rsidR="008206A2" w:rsidRDefault="008206A2">
            <w:pPr>
              <w:jc w:val="center"/>
              <w:rPr>
                <w:sz w:val="20"/>
                <w:szCs w:val="20"/>
              </w:rPr>
            </w:pPr>
            <w:r>
              <w:rPr>
                <w:sz w:val="20"/>
                <w:szCs w:val="20"/>
              </w:rPr>
              <w:t>1545,92</w:t>
            </w:r>
          </w:p>
        </w:tc>
        <w:tc>
          <w:tcPr>
            <w:tcW w:w="1275" w:type="dxa"/>
            <w:tcBorders>
              <w:top w:val="single" w:sz="4" w:space="0" w:color="auto"/>
              <w:left w:val="single" w:sz="4" w:space="0" w:color="auto"/>
              <w:bottom w:val="single" w:sz="4" w:space="0" w:color="auto"/>
              <w:right w:val="single" w:sz="4" w:space="0" w:color="auto"/>
            </w:tcBorders>
            <w:vAlign w:val="center"/>
          </w:tcPr>
          <w:p w14:paraId="4A1A9E8F" w14:textId="77777777" w:rsidR="008206A2" w:rsidRDefault="008206A2">
            <w:pPr>
              <w:jc w:val="center"/>
              <w:rPr>
                <w:sz w:val="20"/>
                <w:szCs w:val="20"/>
              </w:rPr>
            </w:pPr>
          </w:p>
        </w:tc>
      </w:tr>
      <w:tr w:rsidR="008206A2" w14:paraId="6F0089D9" w14:textId="77777777" w:rsidTr="008206A2">
        <w:tc>
          <w:tcPr>
            <w:tcW w:w="709" w:type="dxa"/>
            <w:tcBorders>
              <w:top w:val="single" w:sz="4" w:space="0" w:color="auto"/>
              <w:left w:val="single" w:sz="4" w:space="0" w:color="auto"/>
              <w:bottom w:val="single" w:sz="4" w:space="0" w:color="auto"/>
              <w:right w:val="single" w:sz="4" w:space="0" w:color="auto"/>
            </w:tcBorders>
            <w:vAlign w:val="center"/>
            <w:hideMark/>
          </w:tcPr>
          <w:p w14:paraId="47A32E4D" w14:textId="77777777" w:rsidR="008206A2" w:rsidRDefault="008206A2">
            <w:pPr>
              <w:jc w:val="center"/>
              <w:rPr>
                <w:sz w:val="20"/>
                <w:szCs w:val="20"/>
              </w:rPr>
            </w:pPr>
            <w:r>
              <w:rPr>
                <w:sz w:val="20"/>
                <w:szCs w:val="20"/>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341803" w14:textId="77777777" w:rsidR="008206A2" w:rsidRDefault="008206A2">
            <w:pPr>
              <w:rPr>
                <w:sz w:val="20"/>
                <w:szCs w:val="20"/>
                <w:lang w:eastAsia="lt-LT"/>
              </w:rPr>
            </w:pPr>
            <w:r>
              <w:rPr>
                <w:sz w:val="20"/>
                <w:szCs w:val="20"/>
                <w:lang w:eastAsia="lt-LT"/>
              </w:rPr>
              <w:t>Lėšos už patalpų nuomą</w:t>
            </w:r>
          </w:p>
        </w:tc>
        <w:tc>
          <w:tcPr>
            <w:tcW w:w="1134" w:type="dxa"/>
            <w:tcBorders>
              <w:top w:val="single" w:sz="4" w:space="0" w:color="auto"/>
              <w:left w:val="single" w:sz="4" w:space="0" w:color="auto"/>
              <w:bottom w:val="single" w:sz="4" w:space="0" w:color="auto"/>
              <w:right w:val="single" w:sz="4" w:space="0" w:color="auto"/>
            </w:tcBorders>
            <w:vAlign w:val="center"/>
          </w:tcPr>
          <w:p w14:paraId="1B8A1557" w14:textId="77777777" w:rsidR="008206A2" w:rsidRDefault="008206A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1B6173D0" w14:textId="77777777" w:rsidR="008206A2" w:rsidRDefault="008206A2">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4A4B7CD" w14:textId="77777777" w:rsidR="008206A2" w:rsidRDefault="008206A2">
            <w:pPr>
              <w:jc w:val="center"/>
              <w:rPr>
                <w:sz w:val="20"/>
                <w:szCs w:val="20"/>
              </w:rPr>
            </w:pPr>
            <w:r>
              <w:rPr>
                <w:sz w:val="20"/>
                <w:szCs w:val="20"/>
              </w:rPr>
              <w:t>164,60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E2BE0A8" w14:textId="77777777" w:rsidR="008206A2" w:rsidRDefault="008206A2">
            <w:pPr>
              <w:jc w:val="center"/>
              <w:rPr>
                <w:sz w:val="20"/>
                <w:szCs w:val="20"/>
              </w:rPr>
            </w:pPr>
            <w:r>
              <w:rPr>
                <w:sz w:val="20"/>
                <w:szCs w:val="20"/>
              </w:rPr>
              <w:t>164,60</w:t>
            </w:r>
          </w:p>
        </w:tc>
        <w:tc>
          <w:tcPr>
            <w:tcW w:w="1275" w:type="dxa"/>
            <w:tcBorders>
              <w:top w:val="single" w:sz="4" w:space="0" w:color="auto"/>
              <w:left w:val="single" w:sz="4" w:space="0" w:color="auto"/>
              <w:bottom w:val="single" w:sz="4" w:space="0" w:color="auto"/>
              <w:right w:val="single" w:sz="4" w:space="0" w:color="auto"/>
            </w:tcBorders>
            <w:vAlign w:val="center"/>
          </w:tcPr>
          <w:p w14:paraId="345654D0" w14:textId="77777777" w:rsidR="008206A2" w:rsidRDefault="008206A2">
            <w:pPr>
              <w:jc w:val="center"/>
              <w:rPr>
                <w:sz w:val="20"/>
                <w:szCs w:val="20"/>
              </w:rPr>
            </w:pPr>
          </w:p>
        </w:tc>
      </w:tr>
      <w:tr w:rsidR="008206A2" w14:paraId="7ACF96C9" w14:textId="77777777" w:rsidTr="008206A2">
        <w:tc>
          <w:tcPr>
            <w:tcW w:w="709" w:type="dxa"/>
            <w:tcBorders>
              <w:top w:val="single" w:sz="4" w:space="0" w:color="auto"/>
              <w:left w:val="single" w:sz="4" w:space="0" w:color="auto"/>
              <w:bottom w:val="single" w:sz="4" w:space="0" w:color="auto"/>
              <w:right w:val="single" w:sz="4" w:space="0" w:color="auto"/>
            </w:tcBorders>
            <w:vAlign w:val="center"/>
            <w:hideMark/>
          </w:tcPr>
          <w:p w14:paraId="02B54551" w14:textId="77777777" w:rsidR="008206A2" w:rsidRDefault="008206A2">
            <w:pPr>
              <w:jc w:val="center"/>
              <w:rPr>
                <w:sz w:val="20"/>
                <w:szCs w:val="20"/>
              </w:rPr>
            </w:pPr>
            <w:r>
              <w:rPr>
                <w:sz w:val="20"/>
                <w:szCs w:val="20"/>
              </w:rPr>
              <w:t>5.</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30F516" w14:textId="77777777" w:rsidR="008206A2" w:rsidRDefault="008206A2">
            <w:pPr>
              <w:rPr>
                <w:sz w:val="20"/>
                <w:szCs w:val="20"/>
                <w:lang w:eastAsia="lt-LT"/>
              </w:rPr>
            </w:pPr>
            <w:r>
              <w:rPr>
                <w:sz w:val="20"/>
                <w:szCs w:val="20"/>
                <w:lang w:eastAsia="lt-LT"/>
              </w:rPr>
              <w:t>Speciali tikslinė dotacija (lėšos mokiniams, turintiems specialiųjų ugdymosi poreikių)</w:t>
            </w:r>
          </w:p>
        </w:tc>
        <w:tc>
          <w:tcPr>
            <w:tcW w:w="1134" w:type="dxa"/>
            <w:tcBorders>
              <w:top w:val="single" w:sz="4" w:space="0" w:color="auto"/>
              <w:left w:val="single" w:sz="4" w:space="0" w:color="auto"/>
              <w:bottom w:val="single" w:sz="4" w:space="0" w:color="auto"/>
              <w:right w:val="single" w:sz="4" w:space="0" w:color="auto"/>
            </w:tcBorders>
            <w:vAlign w:val="center"/>
          </w:tcPr>
          <w:p w14:paraId="143743D5" w14:textId="77777777" w:rsidR="008206A2" w:rsidRDefault="008206A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27321015" w14:textId="77777777" w:rsidR="008206A2" w:rsidRDefault="008206A2">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469FB6F7" w14:textId="77777777" w:rsidR="008206A2" w:rsidRDefault="008206A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783B0A8D" w14:textId="77777777" w:rsidR="008206A2" w:rsidRDefault="008206A2">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0C10C7D9" w14:textId="77777777" w:rsidR="008206A2" w:rsidRDefault="008206A2">
            <w:pPr>
              <w:jc w:val="center"/>
              <w:rPr>
                <w:sz w:val="20"/>
                <w:szCs w:val="20"/>
              </w:rPr>
            </w:pPr>
          </w:p>
        </w:tc>
      </w:tr>
      <w:tr w:rsidR="008206A2" w14:paraId="171F6760" w14:textId="77777777" w:rsidTr="008206A2">
        <w:tc>
          <w:tcPr>
            <w:tcW w:w="709" w:type="dxa"/>
            <w:tcBorders>
              <w:top w:val="single" w:sz="4" w:space="0" w:color="auto"/>
              <w:left w:val="single" w:sz="4" w:space="0" w:color="auto"/>
              <w:bottom w:val="single" w:sz="4" w:space="0" w:color="auto"/>
              <w:right w:val="single" w:sz="4" w:space="0" w:color="auto"/>
            </w:tcBorders>
            <w:vAlign w:val="center"/>
            <w:hideMark/>
          </w:tcPr>
          <w:p w14:paraId="08D89DC0" w14:textId="77777777" w:rsidR="008206A2" w:rsidRDefault="008206A2">
            <w:pPr>
              <w:jc w:val="center"/>
              <w:rPr>
                <w:sz w:val="20"/>
                <w:szCs w:val="20"/>
              </w:rPr>
            </w:pPr>
            <w:r>
              <w:rPr>
                <w:sz w:val="20"/>
                <w:szCs w:val="20"/>
              </w:rPr>
              <w:t>6.</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28849F" w14:textId="77777777" w:rsidR="008206A2" w:rsidRDefault="008206A2">
            <w:pPr>
              <w:rPr>
                <w:sz w:val="20"/>
                <w:szCs w:val="20"/>
                <w:lang w:eastAsia="lt-LT"/>
              </w:rPr>
            </w:pPr>
            <w:r>
              <w:rPr>
                <w:sz w:val="20"/>
                <w:szCs w:val="20"/>
                <w:lang w:eastAsia="lt-LT"/>
              </w:rPr>
              <w:t>Socialinė parama mokiniams (išlaidos už įsigytus produktus)</w:t>
            </w:r>
          </w:p>
        </w:tc>
        <w:tc>
          <w:tcPr>
            <w:tcW w:w="1134" w:type="dxa"/>
            <w:tcBorders>
              <w:top w:val="single" w:sz="4" w:space="0" w:color="auto"/>
              <w:left w:val="single" w:sz="4" w:space="0" w:color="auto"/>
              <w:bottom w:val="single" w:sz="4" w:space="0" w:color="auto"/>
              <w:right w:val="single" w:sz="4" w:space="0" w:color="auto"/>
            </w:tcBorders>
            <w:vAlign w:val="center"/>
          </w:tcPr>
          <w:p w14:paraId="2274B89B" w14:textId="77777777" w:rsidR="008206A2" w:rsidRDefault="008206A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72DADB10" w14:textId="77777777" w:rsidR="008206A2" w:rsidRDefault="008206A2">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5112DCF6" w14:textId="77777777" w:rsidR="008206A2" w:rsidRDefault="008206A2">
            <w:pPr>
              <w:jc w:val="center"/>
              <w:rPr>
                <w:sz w:val="20"/>
                <w:szCs w:val="20"/>
              </w:rPr>
            </w:pPr>
            <w:r>
              <w:rPr>
                <w:sz w:val="20"/>
                <w:szCs w:val="20"/>
              </w:rPr>
              <w:t>19658,49</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BB3B5C9" w14:textId="77777777" w:rsidR="008206A2" w:rsidRDefault="008206A2">
            <w:pPr>
              <w:jc w:val="center"/>
              <w:rPr>
                <w:sz w:val="20"/>
                <w:szCs w:val="20"/>
              </w:rPr>
            </w:pPr>
            <w:r>
              <w:rPr>
                <w:sz w:val="20"/>
                <w:szCs w:val="20"/>
              </w:rPr>
              <w:t>19658,49</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851D9DB" w14:textId="77777777" w:rsidR="008206A2" w:rsidRDefault="008206A2">
            <w:pPr>
              <w:jc w:val="center"/>
              <w:rPr>
                <w:sz w:val="20"/>
                <w:szCs w:val="20"/>
              </w:rPr>
            </w:pPr>
            <w:r>
              <w:rPr>
                <w:sz w:val="20"/>
                <w:szCs w:val="20"/>
              </w:rPr>
              <w:t>115,67</w:t>
            </w:r>
          </w:p>
        </w:tc>
      </w:tr>
      <w:tr w:rsidR="008206A2" w14:paraId="4172C43F" w14:textId="77777777" w:rsidTr="008206A2">
        <w:tc>
          <w:tcPr>
            <w:tcW w:w="709" w:type="dxa"/>
            <w:tcBorders>
              <w:top w:val="single" w:sz="4" w:space="0" w:color="auto"/>
              <w:left w:val="single" w:sz="4" w:space="0" w:color="auto"/>
              <w:bottom w:val="single" w:sz="4" w:space="0" w:color="auto"/>
              <w:right w:val="single" w:sz="4" w:space="0" w:color="auto"/>
            </w:tcBorders>
            <w:vAlign w:val="center"/>
            <w:hideMark/>
          </w:tcPr>
          <w:p w14:paraId="2ACD85EC" w14:textId="77777777" w:rsidR="008206A2" w:rsidRDefault="008206A2">
            <w:pPr>
              <w:jc w:val="center"/>
              <w:rPr>
                <w:sz w:val="20"/>
                <w:szCs w:val="20"/>
              </w:rPr>
            </w:pPr>
            <w:r>
              <w:rPr>
                <w:sz w:val="20"/>
                <w:szCs w:val="20"/>
              </w:rPr>
              <w:t>7.</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997837B" w14:textId="77777777" w:rsidR="008206A2" w:rsidRDefault="008206A2">
            <w:pPr>
              <w:rPr>
                <w:sz w:val="20"/>
                <w:szCs w:val="20"/>
                <w:lang w:eastAsia="lt-LT"/>
              </w:rPr>
            </w:pPr>
            <w:r>
              <w:rPr>
                <w:sz w:val="20"/>
                <w:szCs w:val="20"/>
                <w:lang w:eastAsia="lt-LT"/>
              </w:rPr>
              <w:t>Socialinė parama mokiniams (nemokamo maitinimo administravimo išlaidos)</w:t>
            </w:r>
          </w:p>
        </w:tc>
        <w:tc>
          <w:tcPr>
            <w:tcW w:w="1134" w:type="dxa"/>
            <w:tcBorders>
              <w:top w:val="single" w:sz="4" w:space="0" w:color="auto"/>
              <w:left w:val="single" w:sz="4" w:space="0" w:color="auto"/>
              <w:bottom w:val="single" w:sz="4" w:space="0" w:color="auto"/>
              <w:right w:val="single" w:sz="4" w:space="0" w:color="auto"/>
            </w:tcBorders>
            <w:vAlign w:val="center"/>
          </w:tcPr>
          <w:p w14:paraId="349BC9DF" w14:textId="77777777" w:rsidR="008206A2" w:rsidRDefault="008206A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79C2EBA" w14:textId="77777777" w:rsidR="008206A2" w:rsidRDefault="008206A2">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DB970AF" w14:textId="77777777" w:rsidR="008206A2" w:rsidRDefault="008206A2">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6E24BE9E" w14:textId="77777777" w:rsidR="008206A2" w:rsidRDefault="008206A2">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14:paraId="12B19376" w14:textId="77777777" w:rsidR="008206A2" w:rsidRDefault="008206A2">
            <w:pPr>
              <w:jc w:val="center"/>
              <w:rPr>
                <w:sz w:val="20"/>
                <w:szCs w:val="20"/>
              </w:rPr>
            </w:pPr>
          </w:p>
        </w:tc>
      </w:tr>
      <w:tr w:rsidR="008206A2" w14:paraId="686EDD6C" w14:textId="77777777" w:rsidTr="008206A2">
        <w:tc>
          <w:tcPr>
            <w:tcW w:w="709" w:type="dxa"/>
            <w:tcBorders>
              <w:top w:val="single" w:sz="4" w:space="0" w:color="auto"/>
              <w:left w:val="single" w:sz="4" w:space="0" w:color="auto"/>
              <w:bottom w:val="single" w:sz="4" w:space="0" w:color="auto"/>
              <w:right w:val="single" w:sz="4" w:space="0" w:color="auto"/>
            </w:tcBorders>
            <w:vAlign w:val="center"/>
            <w:hideMark/>
          </w:tcPr>
          <w:p w14:paraId="6ADF8F6F" w14:textId="77777777" w:rsidR="008206A2" w:rsidRDefault="008206A2">
            <w:pPr>
              <w:jc w:val="center"/>
              <w:rPr>
                <w:sz w:val="20"/>
                <w:szCs w:val="20"/>
              </w:rPr>
            </w:pPr>
            <w:r>
              <w:rPr>
                <w:sz w:val="20"/>
                <w:szCs w:val="20"/>
              </w:rPr>
              <w:t>8.</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8E7A68" w14:textId="77777777" w:rsidR="008206A2" w:rsidRDefault="008206A2">
            <w:pPr>
              <w:rPr>
                <w:sz w:val="20"/>
                <w:szCs w:val="20"/>
                <w:lang w:eastAsia="lt-LT"/>
              </w:rPr>
            </w:pPr>
            <w:r>
              <w:rPr>
                <w:sz w:val="20"/>
                <w:szCs w:val="20"/>
                <w:lang w:eastAsia="lt-LT"/>
              </w:rPr>
              <w:t>Socialinė parama mokiniams (lėšos mokinių pavėžėjimui)</w:t>
            </w:r>
          </w:p>
        </w:tc>
        <w:tc>
          <w:tcPr>
            <w:tcW w:w="1134" w:type="dxa"/>
            <w:tcBorders>
              <w:top w:val="single" w:sz="4" w:space="0" w:color="auto"/>
              <w:left w:val="single" w:sz="4" w:space="0" w:color="auto"/>
              <w:bottom w:val="single" w:sz="4" w:space="0" w:color="auto"/>
              <w:right w:val="single" w:sz="4" w:space="0" w:color="auto"/>
            </w:tcBorders>
            <w:vAlign w:val="center"/>
          </w:tcPr>
          <w:p w14:paraId="7DFA9C9A" w14:textId="77777777" w:rsidR="008206A2" w:rsidRDefault="008206A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1256C253" w14:textId="77777777" w:rsidR="008206A2" w:rsidRDefault="008206A2">
            <w:pPr>
              <w:jc w:val="center"/>
              <w:rPr>
                <w:sz w:val="20"/>
                <w:szCs w:val="20"/>
              </w:rPr>
            </w:pPr>
            <w:r>
              <w:rPr>
                <w:sz w:val="20"/>
                <w:szCs w:val="20"/>
              </w:rPr>
              <w:t>0,11</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5699FBA" w14:textId="77777777" w:rsidR="008206A2" w:rsidRDefault="008206A2">
            <w:pPr>
              <w:jc w:val="center"/>
              <w:rPr>
                <w:sz w:val="20"/>
                <w:szCs w:val="20"/>
              </w:rPr>
            </w:pPr>
            <w:r>
              <w:rPr>
                <w:sz w:val="20"/>
                <w:szCs w:val="20"/>
              </w:rPr>
              <w:t>954,67</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021778A" w14:textId="77777777" w:rsidR="008206A2" w:rsidRDefault="008206A2">
            <w:pPr>
              <w:jc w:val="center"/>
              <w:rPr>
                <w:sz w:val="20"/>
                <w:szCs w:val="20"/>
              </w:rPr>
            </w:pPr>
            <w:r>
              <w:rPr>
                <w:sz w:val="20"/>
                <w:szCs w:val="20"/>
              </w:rPr>
              <w:t>954,67</w:t>
            </w:r>
          </w:p>
        </w:tc>
        <w:tc>
          <w:tcPr>
            <w:tcW w:w="1275" w:type="dxa"/>
            <w:tcBorders>
              <w:top w:val="single" w:sz="4" w:space="0" w:color="auto"/>
              <w:left w:val="single" w:sz="4" w:space="0" w:color="auto"/>
              <w:bottom w:val="single" w:sz="4" w:space="0" w:color="auto"/>
              <w:right w:val="single" w:sz="4" w:space="0" w:color="auto"/>
            </w:tcBorders>
            <w:vAlign w:val="center"/>
          </w:tcPr>
          <w:p w14:paraId="7EF3C238" w14:textId="77777777" w:rsidR="008206A2" w:rsidRDefault="008206A2">
            <w:pPr>
              <w:jc w:val="center"/>
              <w:rPr>
                <w:sz w:val="20"/>
                <w:szCs w:val="20"/>
              </w:rPr>
            </w:pPr>
          </w:p>
        </w:tc>
      </w:tr>
      <w:tr w:rsidR="008206A2" w14:paraId="0C07C1B9" w14:textId="77777777" w:rsidTr="008206A2">
        <w:tc>
          <w:tcPr>
            <w:tcW w:w="709" w:type="dxa"/>
            <w:tcBorders>
              <w:top w:val="single" w:sz="4" w:space="0" w:color="auto"/>
              <w:left w:val="single" w:sz="4" w:space="0" w:color="auto"/>
              <w:bottom w:val="single" w:sz="4" w:space="0" w:color="auto"/>
              <w:right w:val="single" w:sz="4" w:space="0" w:color="auto"/>
            </w:tcBorders>
            <w:vAlign w:val="center"/>
            <w:hideMark/>
          </w:tcPr>
          <w:p w14:paraId="0031547A" w14:textId="77777777" w:rsidR="008206A2" w:rsidRDefault="008206A2">
            <w:pPr>
              <w:jc w:val="center"/>
              <w:rPr>
                <w:sz w:val="20"/>
                <w:szCs w:val="20"/>
              </w:rPr>
            </w:pPr>
            <w:r>
              <w:rPr>
                <w:sz w:val="20"/>
                <w:szCs w:val="20"/>
              </w:rPr>
              <w:t>9.</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F82706F" w14:textId="77777777" w:rsidR="008206A2" w:rsidRDefault="008206A2">
            <w:pPr>
              <w:rPr>
                <w:sz w:val="20"/>
                <w:szCs w:val="20"/>
                <w:lang w:eastAsia="lt-LT"/>
              </w:rPr>
            </w:pPr>
            <w:r>
              <w:rPr>
                <w:sz w:val="20"/>
                <w:szCs w:val="20"/>
                <w:lang w:eastAsia="lt-LT"/>
              </w:rPr>
              <w:t>Valstybės biudžeto tikslinės lėšos pagal LRV nutarimus</w:t>
            </w:r>
          </w:p>
        </w:tc>
        <w:tc>
          <w:tcPr>
            <w:tcW w:w="1134" w:type="dxa"/>
            <w:tcBorders>
              <w:top w:val="single" w:sz="4" w:space="0" w:color="auto"/>
              <w:left w:val="single" w:sz="4" w:space="0" w:color="auto"/>
              <w:bottom w:val="single" w:sz="4" w:space="0" w:color="auto"/>
              <w:right w:val="single" w:sz="4" w:space="0" w:color="auto"/>
            </w:tcBorders>
            <w:vAlign w:val="center"/>
          </w:tcPr>
          <w:p w14:paraId="4A20414B" w14:textId="77777777" w:rsidR="008206A2" w:rsidRDefault="008206A2">
            <w:pPr>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vAlign w:val="center"/>
          </w:tcPr>
          <w:p w14:paraId="5275C2EC" w14:textId="77777777" w:rsidR="008206A2" w:rsidRDefault="008206A2">
            <w:pPr>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0AC3A810" w14:textId="77777777" w:rsidR="008206A2" w:rsidRDefault="008206A2">
            <w:pPr>
              <w:jc w:val="center"/>
              <w:rPr>
                <w:sz w:val="20"/>
                <w:szCs w:val="20"/>
              </w:rPr>
            </w:pPr>
            <w:r>
              <w:rPr>
                <w:sz w:val="20"/>
                <w:szCs w:val="20"/>
              </w:rPr>
              <w:t>4173,00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F131680" w14:textId="77777777" w:rsidR="008206A2" w:rsidRDefault="008206A2">
            <w:pPr>
              <w:jc w:val="center"/>
              <w:rPr>
                <w:sz w:val="20"/>
                <w:szCs w:val="20"/>
              </w:rPr>
            </w:pPr>
            <w:r>
              <w:rPr>
                <w:sz w:val="20"/>
                <w:szCs w:val="20"/>
              </w:rPr>
              <w:t>4173,00</w:t>
            </w:r>
          </w:p>
        </w:tc>
        <w:tc>
          <w:tcPr>
            <w:tcW w:w="1275" w:type="dxa"/>
            <w:tcBorders>
              <w:top w:val="single" w:sz="4" w:space="0" w:color="auto"/>
              <w:left w:val="single" w:sz="4" w:space="0" w:color="auto"/>
              <w:bottom w:val="single" w:sz="4" w:space="0" w:color="auto"/>
              <w:right w:val="single" w:sz="4" w:space="0" w:color="auto"/>
            </w:tcBorders>
            <w:vAlign w:val="center"/>
          </w:tcPr>
          <w:p w14:paraId="6A52F82D" w14:textId="77777777" w:rsidR="008206A2" w:rsidRDefault="008206A2">
            <w:pPr>
              <w:jc w:val="center"/>
              <w:rPr>
                <w:sz w:val="20"/>
                <w:szCs w:val="20"/>
              </w:rPr>
            </w:pPr>
          </w:p>
        </w:tc>
      </w:tr>
    </w:tbl>
    <w:p w14:paraId="209F94D9" w14:textId="77777777" w:rsidR="008206A2" w:rsidRDefault="008206A2" w:rsidP="008206A2">
      <w:pPr>
        <w:rPr>
          <w:b/>
        </w:rPr>
      </w:pPr>
    </w:p>
    <w:p w14:paraId="251E1CFA" w14:textId="77777777" w:rsidR="008206A2" w:rsidRDefault="008206A2" w:rsidP="008206A2">
      <w:pPr>
        <w:jc w:val="center"/>
      </w:pPr>
      <w:r>
        <w:rPr>
          <w:b/>
        </w:rPr>
        <w:t>II. UGDYMO ĮSTAIGOS TIKSLAI, UŽDAVINIAI, JŲ ĮGYVENDINIMAS, REZULTATAI</w:t>
      </w:r>
    </w:p>
    <w:p w14:paraId="0F4A7BFD" w14:textId="77777777" w:rsidR="008206A2" w:rsidRDefault="008206A2" w:rsidP="008206A2">
      <w:pPr>
        <w:jc w:val="both"/>
      </w:pPr>
    </w:p>
    <w:p w14:paraId="3783523B" w14:textId="77777777" w:rsidR="008206A2" w:rsidRDefault="008206A2" w:rsidP="008206A2">
      <w:pPr>
        <w:rPr>
          <w:b/>
        </w:rPr>
      </w:pPr>
      <w:r>
        <w:tab/>
      </w:r>
      <w:r>
        <w:rPr>
          <w:b/>
        </w:rPr>
        <w:t>Mokyklos tikslai, uždaviniai, prioritetinės veiklos sritys.</w:t>
      </w:r>
    </w:p>
    <w:p w14:paraId="43F6798D" w14:textId="77777777" w:rsidR="008206A2" w:rsidRDefault="008206A2" w:rsidP="008206A2">
      <w:pPr>
        <w:ind w:left="567" w:firstLine="153"/>
        <w:rPr>
          <w:b/>
          <w:color w:val="000000"/>
        </w:rPr>
      </w:pPr>
      <w:r>
        <w:rPr>
          <w:b/>
          <w:color w:val="000000"/>
        </w:rPr>
        <w:t>I Tikslas</w:t>
      </w:r>
      <w:r>
        <w:rPr>
          <w:color w:val="000000"/>
        </w:rPr>
        <w:t xml:space="preserve">: </w:t>
      </w:r>
      <w:r>
        <w:rPr>
          <w:b/>
          <w:color w:val="000000"/>
        </w:rPr>
        <w:t>Kelti mokymo (-si) kokybę tobulinant ugdymo organizavimą.</w:t>
      </w:r>
    </w:p>
    <w:p w14:paraId="61A1E113" w14:textId="77777777" w:rsidR="008206A2" w:rsidRDefault="008206A2" w:rsidP="008206A2">
      <w:pPr>
        <w:ind w:firstLine="567"/>
        <w:jc w:val="both"/>
        <w:rPr>
          <w:color w:val="000000"/>
        </w:rPr>
      </w:pPr>
      <w:r>
        <w:rPr>
          <w:color w:val="000000"/>
        </w:rPr>
        <w:t>Mokslo metais buvo</w:t>
      </w:r>
      <w:r>
        <w:t xml:space="preserve"> vykdoma ugdomosios veiklos priežiūra, aptariamos ir šalinamos problemos. D</w:t>
      </w:r>
      <w:r>
        <w:rPr>
          <w:color w:val="000000"/>
        </w:rPr>
        <w:t xml:space="preserve">arbo priežiūros temos: </w:t>
      </w:r>
      <w:r>
        <w:t>„Klasės mikroklimatas ir ugdymo diferencijavimas pamokoje“, IG klasės ugdymo proceso stebėjimas, klasės auklėtojų veiklos stebėjimas,</w:t>
      </w:r>
      <w:r>
        <w:rPr>
          <w:color w:val="000000"/>
        </w:rPr>
        <w:t xml:space="preserve"> </w:t>
      </w:r>
      <w:r>
        <w:t xml:space="preserve">elektroninio dienyno naudojimas ir pildymas. Priežiūros ataskaitos ir rekomendacijos buvo pristatytos mokytojų metodinėje taryboje. </w:t>
      </w:r>
      <w:r>
        <w:rPr>
          <w:color w:val="000000"/>
        </w:rPr>
        <w:t>Atnaujintas mokinių pasiekimų ir pažangos vertinimo gimnazijoje tvarkos aprašas, nustatytas mokymosi motyvacijos pokytis.</w:t>
      </w:r>
      <w:r>
        <w:t xml:space="preserve"> </w:t>
      </w:r>
      <w:r>
        <w:rPr>
          <w:color w:val="000000"/>
        </w:rPr>
        <w:t>Sudaryta mokymosi krūvio reguliavimo ir namų darbų skyrimo, tikslingumo tvarka, sumažintas mokinių mokinių krūvis.</w:t>
      </w:r>
    </w:p>
    <w:p w14:paraId="1A44815A" w14:textId="77777777" w:rsidR="008206A2" w:rsidRDefault="008206A2" w:rsidP="008206A2">
      <w:pPr>
        <w:jc w:val="both"/>
      </w:pPr>
      <w:r>
        <w:rPr>
          <w:color w:val="000000"/>
        </w:rPr>
        <w:t xml:space="preserve"> Parengtos mokėjimo mokytis kompetencijos, ugdymo rekomendacijos, su kuriomis supažindinti mokiniai ir tėvai. Buvo pravesta 20 integruotų pamokų, taip pat 17 pamokų kitose edukacinėse aplinkose, </w:t>
      </w:r>
    </w:p>
    <w:p w14:paraId="51231F4E" w14:textId="77777777" w:rsidR="008206A2" w:rsidRDefault="008206A2" w:rsidP="008206A2">
      <w:pPr>
        <w:jc w:val="both"/>
      </w:pPr>
      <w:r>
        <w:t xml:space="preserve">           Buvo vykdomi standartizuoti testai, jų rezultatai išanalizuoti, aptarti su mokiniais, mokytojais, tėvais. </w:t>
      </w:r>
    </w:p>
    <w:p w14:paraId="4B74C35C" w14:textId="77777777" w:rsidR="008206A2" w:rsidRDefault="008206A2" w:rsidP="008206A2">
      <w:pPr>
        <w:pStyle w:val="Pagrindinistekstas"/>
        <w:tabs>
          <w:tab w:val="clear" w:pos="0"/>
          <w:tab w:val="left" w:pos="567"/>
        </w:tabs>
        <w:jc w:val="left"/>
        <w:rPr>
          <w:b/>
        </w:rPr>
      </w:pPr>
      <w:r>
        <w:rPr>
          <w:color w:val="000000"/>
        </w:rPr>
        <w:tab/>
      </w:r>
      <w:r>
        <w:rPr>
          <w:b/>
        </w:rPr>
        <w:t>II Tikslas</w:t>
      </w:r>
      <w:r>
        <w:t xml:space="preserve">: </w:t>
      </w:r>
      <w:r>
        <w:rPr>
          <w:b/>
          <w:bCs/>
          <w:lang w:eastAsia="ar-SA"/>
        </w:rPr>
        <w:t xml:space="preserve">Gerinti ugdymo procesą </w:t>
      </w:r>
      <w:r>
        <w:rPr>
          <w:b/>
        </w:rPr>
        <w:t>sudarant  mokytojams sąlygas kryptingai plėtoti turimas ir įgyti naujas kompetencijas.</w:t>
      </w:r>
    </w:p>
    <w:p w14:paraId="597779F6" w14:textId="77777777" w:rsidR="008206A2" w:rsidRDefault="008206A2" w:rsidP="008206A2">
      <w:pPr>
        <w:pStyle w:val="Pagrindiniotekstotrauka"/>
        <w:spacing w:after="0"/>
        <w:ind w:left="0"/>
        <w:jc w:val="both"/>
      </w:pPr>
      <w:r>
        <w:rPr>
          <w:bCs/>
        </w:rPr>
        <w:tab/>
      </w:r>
      <w:r>
        <w:t xml:space="preserve">Vyko gerosios patirties sklaida metodinėse grupėse bei metodinėje taryboje. Mokytojai lankėsi įvairiuose seminaruose, konferencijose. Įgytomis žiniomis buvo pasidalinta metodinių grupių posėdžiuose. Mokslo metų eigoje buvo stebėta keturių pedagogų veikla. Šie pedagogai  kėlė kvalifikaciją ir įgijo vyresniųjų mokytojų ir mokytojų metodininkų kategorijas. </w:t>
      </w:r>
    </w:p>
    <w:p w14:paraId="578EAE87" w14:textId="77777777" w:rsidR="008206A2" w:rsidRDefault="008206A2" w:rsidP="008206A2">
      <w:pPr>
        <w:ind w:firstLine="720"/>
        <w:rPr>
          <w:b/>
        </w:rPr>
      </w:pPr>
      <w:r>
        <w:rPr>
          <w:b/>
        </w:rPr>
        <w:t>III Tikslas</w:t>
      </w:r>
      <w:r>
        <w:t xml:space="preserve">: </w:t>
      </w:r>
      <w:r>
        <w:rPr>
          <w:b/>
        </w:rPr>
        <w:t>Tobulinti pedagoginės pagalbos mokiniui kokybę ir teikti kvalifikuotą psichologinę bei socialinę pagalbą.</w:t>
      </w:r>
    </w:p>
    <w:p w14:paraId="17CA5AEB" w14:textId="77777777" w:rsidR="008206A2" w:rsidRDefault="008206A2" w:rsidP="008206A2">
      <w:pPr>
        <w:ind w:firstLine="720"/>
        <w:jc w:val="both"/>
      </w:pPr>
      <w:r>
        <w:t xml:space="preserve">Gimnazijoje buvo parengti individualių mokomųjų dalykų konsultacijų grafikai. Konsultacijos padėjo kiekvienam mokiniui siekti pažangos (pvz.: praleidusiam daug pamokų, turinčiam nepatenkinamų metinių įvertinimų). Gero bendradarbiavimo dėka  ir elektroninio dienyno </w:t>
      </w:r>
      <w:r>
        <w:lastRenderedPageBreak/>
        <w:t>pagalba, mokiniai ir tėvai laiku gavo informaciją apie mokymo (si) bei ugdymo pasiekimus. Gabieji mokiniai dalyvavo mokyklinėse olimpiadose, įsivertino žinias dalyvaudami rajoninėse bei respublikinėse olimpiadose ir konkursuose.</w:t>
      </w:r>
    </w:p>
    <w:p w14:paraId="490EB619" w14:textId="77777777" w:rsidR="008206A2" w:rsidRDefault="008206A2" w:rsidP="008206A2">
      <w:pPr>
        <w:ind w:firstLine="720"/>
        <w:rPr>
          <w:b/>
        </w:rPr>
      </w:pPr>
      <w:r>
        <w:rPr>
          <w:b/>
        </w:rPr>
        <w:t>IV Tikslas</w:t>
      </w:r>
      <w:r>
        <w:t xml:space="preserve">: </w:t>
      </w:r>
      <w:r>
        <w:rPr>
          <w:b/>
        </w:rPr>
        <w:t>Sudaryti sąlygas mokiniams ugdytis karjeros kompetencijas, būtinas sėkmingam mokymosi krypties, profesijos ar darbinės veiklos pasirinkimui.</w:t>
      </w:r>
    </w:p>
    <w:p w14:paraId="546CB6EC" w14:textId="77777777" w:rsidR="008206A2" w:rsidRDefault="008206A2" w:rsidP="008206A2">
      <w:pPr>
        <w:ind w:firstLine="720"/>
        <w:jc w:val="both"/>
      </w:pPr>
      <w:r>
        <w:t xml:space="preserve">Visus mokslo metus buvo vykdomi mokinių savęs pažinimo testai bei </w:t>
      </w:r>
      <w:r>
        <w:rPr>
          <w:bCs/>
        </w:rPr>
        <w:t xml:space="preserve">profesinio kryptingumo testai. Jų pagalba </w:t>
      </w:r>
      <w:r>
        <w:t xml:space="preserve">mokiniai sužinojo ir aptarė savo asmenines savybes, gabumus, interesus, kompetencijas ir vertybes, jas kritiškai vertino bei taikė planuodami karjerą. Sukurti asmeniniai karjeros žemėlapiai, grįsti savęs pažinimo, karjeros galimybių tyrimo ir karjeros sprendimo rezultatais. Organizuota III – IV G klasių mokiniams konferencija: „Streso valdymas mokymosi ir darbo situacijose“. </w:t>
      </w:r>
    </w:p>
    <w:p w14:paraId="69B24D67" w14:textId="77777777" w:rsidR="008206A2" w:rsidRDefault="008206A2" w:rsidP="008206A2">
      <w:pPr>
        <w:ind w:firstLine="720"/>
        <w:rPr>
          <w:b/>
        </w:rPr>
      </w:pPr>
      <w:r>
        <w:rPr>
          <w:b/>
        </w:rPr>
        <w:t>V Tikslas</w:t>
      </w:r>
      <w:r>
        <w:t xml:space="preserve">: </w:t>
      </w:r>
      <w:r>
        <w:rPr>
          <w:b/>
        </w:rPr>
        <w:t>Kurti saugią, sveiką, jaukią ir kultūringą gimnazijos aplinką.</w:t>
      </w:r>
    </w:p>
    <w:p w14:paraId="7850682B" w14:textId="77777777" w:rsidR="008206A2" w:rsidRDefault="008206A2" w:rsidP="008206A2">
      <w:pPr>
        <w:ind w:firstLine="720"/>
        <w:jc w:val="both"/>
      </w:pPr>
      <w:r>
        <w:rPr>
          <w:color w:val="000000"/>
          <w:lang w:val="pt-BR"/>
        </w:rPr>
        <w:t>Gimnazijoje palaikomos bendruomenę vienijančios tradicijos, ugdoma pagarba savo gimnazijai.</w:t>
      </w:r>
      <w:r>
        <w:rPr>
          <w:bCs/>
          <w:lang w:val="pt-BR"/>
        </w:rPr>
        <w:t xml:space="preserve"> </w:t>
      </w:r>
      <w:r>
        <w:rPr>
          <w:bCs/>
        </w:rPr>
        <w:t xml:space="preserve">Įrengtos naujos poilsio, žaidimo ir sporto zonos: lauko treniruokliai, žaidimo aikštelės, nupirkti futbolo stalas, II aukšte pufai ir mediniai suoliukai. </w:t>
      </w:r>
      <w:r>
        <w:t>Mokiniai aktyviai dalyvavo kultūriniuose, sporto, sveikos gyvensenos, prevenciniuose renginiuose. Pilietinę moksleivių savimonę ugdė valstybinių švenčių minėjimai, etninių regionų metams paminėti skirti renginiai. Į klasės auklėtojo veiklą integruotos žalingų įpročių prevencijos, rengimo šeimai ir lytiškumo, ugdymo karjerai programos.</w:t>
      </w:r>
    </w:p>
    <w:p w14:paraId="3FB92E36" w14:textId="77777777" w:rsidR="008206A2" w:rsidRDefault="008206A2" w:rsidP="008206A2">
      <w:r>
        <w:rPr>
          <w:b/>
        </w:rPr>
        <w:t>Mokinių poreikių tenkinimas - pasirenkamieji dalykai ir dalykų moduliai:</w:t>
      </w:r>
      <w:r>
        <w:t xml:space="preserve"> </w:t>
      </w:r>
    </w:p>
    <w:p w14:paraId="3E2E995F" w14:textId="77777777" w:rsidR="008206A2" w:rsidRDefault="008206A2" w:rsidP="008206A2">
      <w:pPr>
        <w:numPr>
          <w:ilvl w:val="0"/>
          <w:numId w:val="28"/>
        </w:numPr>
        <w:jc w:val="both"/>
      </w:pPr>
      <w:r>
        <w:t xml:space="preserve">pasirenkamieji dalykai: rusų kalba (8, IG ir IIG kl.); </w:t>
      </w:r>
    </w:p>
    <w:p w14:paraId="1CBE9D7E" w14:textId="77777777" w:rsidR="008206A2" w:rsidRDefault="008206A2" w:rsidP="008206A2">
      <w:pPr>
        <w:numPr>
          <w:ilvl w:val="0"/>
          <w:numId w:val="28"/>
        </w:numPr>
        <w:jc w:val="both"/>
      </w:pPr>
      <w:r>
        <w:t xml:space="preserve">dalykų moduliai: </w:t>
      </w:r>
    </w:p>
    <w:p w14:paraId="57ACA54B" w14:textId="77777777" w:rsidR="008206A2" w:rsidRDefault="008206A2" w:rsidP="008206A2">
      <w:pPr>
        <w:numPr>
          <w:ilvl w:val="1"/>
          <w:numId w:val="28"/>
        </w:numPr>
        <w:jc w:val="both"/>
      </w:pPr>
      <w:r>
        <w:t>▪ Rusų k. modulis „Skaitymo bei klausymo įgūdžių tobulinimas“ (IIIG kl.);</w:t>
      </w:r>
    </w:p>
    <w:p w14:paraId="154E02C5" w14:textId="77777777" w:rsidR="008206A2" w:rsidRDefault="008206A2" w:rsidP="008206A2">
      <w:pPr>
        <w:numPr>
          <w:ilvl w:val="1"/>
          <w:numId w:val="28"/>
        </w:numPr>
        <w:jc w:val="both"/>
      </w:pPr>
      <w:r>
        <w:t>▪ Vokiečių k. modulis „Landeskunde“ (IVG kl.);</w:t>
      </w:r>
    </w:p>
    <w:p w14:paraId="6CCCEED8" w14:textId="77777777" w:rsidR="008206A2" w:rsidRDefault="008206A2" w:rsidP="008206A2">
      <w:pPr>
        <w:numPr>
          <w:ilvl w:val="1"/>
          <w:numId w:val="28"/>
        </w:numPr>
        <w:jc w:val="both"/>
      </w:pPr>
      <w:r>
        <w:t>▪ Matematikos modulis „Uždavinių sprendimo metodai“ (IVG kl.)</w:t>
      </w:r>
    </w:p>
    <w:p w14:paraId="0CF3C5EA" w14:textId="77777777" w:rsidR="008206A2" w:rsidRDefault="008206A2" w:rsidP="008206A2">
      <w:pPr>
        <w:jc w:val="both"/>
        <w:rPr>
          <w:b/>
        </w:rPr>
      </w:pPr>
      <w:r>
        <w:rPr>
          <w:b/>
        </w:rPr>
        <w:t xml:space="preserve">Neformalusis ugdymas. </w:t>
      </w:r>
    </w:p>
    <w:p w14:paraId="7EFC55C8" w14:textId="77777777" w:rsidR="008206A2" w:rsidRDefault="008206A2" w:rsidP="008206A2">
      <w:pPr>
        <w:pStyle w:val="Antrats"/>
        <w:jc w:val="both"/>
      </w:pPr>
      <w:r>
        <w:t xml:space="preserve">          Neformaliojo ugdymo valandos skiriamos: sporto būreliams – 8 val. Stalo tenisas (1 val.), Tinklinis (4 val.), Šaškės (1 val.), „Sportiniai žaidimai“ (1 val.), „Stipruoliai“ (1 val.); menų būreliams – 6 val.: „Malowane nutki“, „Aidija“, „Volume“, „Musica“, „Jaskółeczka“, „Noriu, galiu, moku“; „Jaunųjų žurnalistų būrelis“ (1 val.); matematikos būrelis „Kengūriukas“ (1 val).; „Karjeros ugdymas“ (1 val).; šokių būreliai (5 val).</w:t>
      </w:r>
    </w:p>
    <w:p w14:paraId="3173C734" w14:textId="77777777" w:rsidR="008206A2" w:rsidRDefault="008206A2" w:rsidP="008206A2">
      <w:pPr>
        <w:jc w:val="both"/>
      </w:pPr>
      <w:r>
        <w:rPr>
          <w:b/>
        </w:rPr>
        <w:t>Socialinės veiklos organizavimas.</w:t>
      </w:r>
      <w:r>
        <w:t xml:space="preserve">  </w:t>
      </w:r>
    </w:p>
    <w:p w14:paraId="41ADDEF2" w14:textId="77777777" w:rsidR="008206A2" w:rsidRDefault="008206A2" w:rsidP="008206A2">
      <w:pPr>
        <w:jc w:val="both"/>
        <w:outlineLvl w:val="0"/>
      </w:pPr>
      <w:r>
        <w:t xml:space="preserve">          Pradinio ugdymo lygmenyje socialinė veikla integruojama į popamokinės veiklos turinį. Ją organizuoja klasių auklėtojai projektų, akcijų ir renginių metu.</w:t>
      </w:r>
    </w:p>
    <w:p w14:paraId="464EC793" w14:textId="77777777" w:rsidR="008206A2" w:rsidRDefault="008206A2" w:rsidP="008206A2">
      <w:pPr>
        <w:jc w:val="both"/>
        <w:outlineLvl w:val="0"/>
      </w:pPr>
      <w:r>
        <w:t xml:space="preserve">          Socialinė veikla pagrindinio ugdymo programoje yra privaloma, siejama su pilietiškumo ugdymu, mokyklos bendruomenės tradicijomis, vykdomais projektais, kultūrinėmis bei socializacijos programomis ir pan. Mokinys gali savarankiškai atlikti socialinę veiklą. Per mokslo metus jai skiriama ne mažiau kaip 5 pamokos (valandos). Tai mokinio pasirinkta ar mokyklos rekomenduojama veikla, kuri gali būti vykdoma pažintinės ir kultūrinės veiklos metu, kitu laiku. </w:t>
      </w:r>
    </w:p>
    <w:p w14:paraId="574B2E30" w14:textId="77777777" w:rsidR="008206A2" w:rsidRDefault="008206A2" w:rsidP="008206A2">
      <w:pPr>
        <w:jc w:val="both"/>
        <w:rPr>
          <w:b/>
        </w:rPr>
      </w:pPr>
      <w:r>
        <w:rPr>
          <w:b/>
        </w:rPr>
        <w:t>Švietimo pagalbos teikimo galimybės ir būdai.</w:t>
      </w:r>
    </w:p>
    <w:p w14:paraId="7A37D4D4" w14:textId="77777777" w:rsidR="008206A2" w:rsidRDefault="008206A2" w:rsidP="008206A2">
      <w:pPr>
        <w:jc w:val="both"/>
      </w:pPr>
      <w:r>
        <w:t xml:space="preserve">          Mokinių pasiekimai mokykloje stebimi ir analizuojami, laiku identifikuojami kylantys mokymo sunkumai. Apie atsiradusius sunkumus informuojami mokyklos švietimo pagalbos specialistai, mokinio tėvai (globėjai) ir kartu tariamasi dėl mokymosi pagalbos suteikimo.</w:t>
      </w:r>
    </w:p>
    <w:p w14:paraId="4AECD0B6" w14:textId="77777777" w:rsidR="008206A2" w:rsidRDefault="008206A2" w:rsidP="008206A2">
      <w:pPr>
        <w:jc w:val="both"/>
        <w:rPr>
          <w:rFonts w:ascii="Arial" w:hAnsi="Arial" w:cs="Arial"/>
          <w:sz w:val="30"/>
          <w:szCs w:val="30"/>
        </w:rPr>
      </w:pPr>
      <w:r>
        <w:t xml:space="preserve">          Švietimo pagalbos tikslas – padėti mokymosi sunkumų patiriantiems mokiniams sėkmingai mokytis mokykloje. </w:t>
      </w:r>
    </w:p>
    <w:p w14:paraId="7A0FAE28" w14:textId="77777777" w:rsidR="008206A2" w:rsidRDefault="008206A2" w:rsidP="008206A2">
      <w:pPr>
        <w:jc w:val="both"/>
      </w:pPr>
      <w:r>
        <w:t xml:space="preserve">         Mokymosi pagalba yra:</w:t>
      </w:r>
    </w:p>
    <w:p w14:paraId="46991EC8" w14:textId="77777777" w:rsidR="008206A2" w:rsidRDefault="008206A2" w:rsidP="008206A2">
      <w:pPr>
        <w:ind w:firstLine="720"/>
        <w:jc w:val="both"/>
      </w:pPr>
      <w:r>
        <w:t xml:space="preserve">- integruojama į mokymo ir mokymosi procesą. Pirmiausiai mokymosi pagalbą mokiniui suteikia jį mokantis mokytojas, pritaikydamas tinkamas  mokymo (-si) užduotis, metodikas, formas ir kt.; </w:t>
      </w:r>
    </w:p>
    <w:p w14:paraId="7B3EA802" w14:textId="77777777" w:rsidR="008206A2" w:rsidRDefault="008206A2" w:rsidP="008206A2">
      <w:pPr>
        <w:ind w:firstLine="720"/>
        <w:jc w:val="both"/>
      </w:pPr>
      <w:r>
        <w:t>- teikiama sudarant galimybę naudotis individualiomis konsultacijomis.</w:t>
      </w:r>
    </w:p>
    <w:p w14:paraId="2DC04E43" w14:textId="77777777" w:rsidR="008206A2" w:rsidRDefault="008206A2" w:rsidP="008206A2">
      <w:pPr>
        <w:jc w:val="both"/>
      </w:pPr>
      <w:r>
        <w:t xml:space="preserve">         Mokiniams turintiems kalbos ir kitų komunikacijos sutrikimų, teikiama logopedo pagalba.</w:t>
      </w:r>
    </w:p>
    <w:p w14:paraId="45872BCB" w14:textId="77777777" w:rsidR="008206A2" w:rsidRDefault="008206A2" w:rsidP="008206A2">
      <w:pPr>
        <w:rPr>
          <w:b/>
        </w:rPr>
      </w:pPr>
      <w:r>
        <w:rPr>
          <w:b/>
        </w:rPr>
        <w:t>Pasiekimų ir pažangos vertinimo sistema.</w:t>
      </w:r>
    </w:p>
    <w:p w14:paraId="6DA7E136" w14:textId="77777777" w:rsidR="008206A2" w:rsidRDefault="008206A2" w:rsidP="008206A2">
      <w:pPr>
        <w:jc w:val="both"/>
        <w:rPr>
          <w:lang w:eastAsia="lt-LT" w:bidi="lo-LA"/>
        </w:rPr>
      </w:pPr>
      <w:r>
        <w:t xml:space="preserve">         Mokinių pažangos ir pasiekimų vertinimas yra mokyklos ugdymo turinio dalis ir dera su keliamais ugdymo tikslais ir ugdymo proceso organizavimu. Vertinant mokinių pažangą ir </w:t>
      </w:r>
      <w:r>
        <w:lastRenderedPageBreak/>
        <w:t xml:space="preserve">pasiekimus ugdymo procese vadovaujamasi Bendrosiomis programomis ir Mokinių pažangos ir pasiekimų vertinimo samprata. </w:t>
      </w:r>
      <w:r>
        <w:rPr>
          <w:lang w:eastAsia="lt-LT" w:bidi="lo-LA"/>
        </w:rPr>
        <w:t xml:space="preserve">Mokykloje patvirtinti Mokinių pažangos ir pasiekimų vertinimo tvarkos aprašai. </w:t>
      </w:r>
    </w:p>
    <w:p w14:paraId="5C77C5FB" w14:textId="77777777" w:rsidR="008206A2" w:rsidRDefault="008206A2" w:rsidP="008206A2">
      <w:pPr>
        <w:jc w:val="both"/>
        <w:rPr>
          <w:lang w:eastAsia="lt-LT" w:bidi="lo-LA"/>
        </w:rPr>
      </w:pPr>
      <w:r>
        <w:rPr>
          <w:lang w:eastAsia="lt-LT" w:bidi="lo-LA"/>
        </w:rPr>
        <w:t xml:space="preserve">         Didelis dėmesys buvo skiriamas standartizuotiems ir diagnostiniams testams. Metodinėse grupėse buvo aptariama standartizuotų, diagnostinių testų analizė, mokinių pasiekimai bei sunkumai. Mokytojai atsižvelgę į mokinių žinių spragas, suplanavo keitimus trumpalaikiuose planuose.  Mokiniams stinga dėmesio ir atidumo teksto skaitymui, kai kurie negeba argumentuotai reikšti savo nuomonės, pritrūksta laiko atlikti testus. Matematikos testuose kyla sunkumų sprendžiant logines užduotis.</w:t>
      </w:r>
    </w:p>
    <w:p w14:paraId="79F327A4" w14:textId="77777777" w:rsidR="008206A2" w:rsidRDefault="008206A2" w:rsidP="008206A2">
      <w:pPr>
        <w:jc w:val="both"/>
        <w:rPr>
          <w:lang w:eastAsia="lt-LT" w:bidi="lo-LA"/>
        </w:rPr>
      </w:pPr>
      <w:r>
        <w:rPr>
          <w:b/>
          <w:lang w:eastAsia="lt-LT" w:bidi="lo-LA"/>
        </w:rPr>
        <w:t xml:space="preserve">Ugdymo diferencijavimas. </w:t>
      </w:r>
    </w:p>
    <w:p w14:paraId="0044A948" w14:textId="77777777" w:rsidR="008206A2" w:rsidRDefault="008206A2" w:rsidP="008206A2">
      <w:pPr>
        <w:rPr>
          <w:color w:val="000000"/>
        </w:rPr>
      </w:pPr>
      <w:r>
        <w:rPr>
          <w:color w:val="000000"/>
        </w:rPr>
        <w:t xml:space="preserve">         Diferencijavimas taikomas:</w:t>
      </w:r>
    </w:p>
    <w:p w14:paraId="651ED571" w14:textId="77777777" w:rsidR="008206A2" w:rsidRDefault="008206A2" w:rsidP="008206A2">
      <w:pPr>
        <w:rPr>
          <w:color w:val="000000"/>
        </w:rPr>
      </w:pPr>
      <w:r>
        <w:rPr>
          <w:color w:val="000000"/>
        </w:rPr>
        <w:t xml:space="preserve">         - mokiniui individualiai (pamokų metu); </w:t>
      </w:r>
    </w:p>
    <w:p w14:paraId="6AEF4949" w14:textId="77777777" w:rsidR="008206A2" w:rsidRDefault="008206A2" w:rsidP="008206A2">
      <w:pPr>
        <w:rPr>
          <w:color w:val="000000"/>
        </w:rPr>
      </w:pPr>
      <w:r>
        <w:rPr>
          <w:color w:val="000000"/>
        </w:rPr>
        <w:t xml:space="preserve">         - mokinių grupei:</w:t>
      </w:r>
    </w:p>
    <w:p w14:paraId="78DB59B2" w14:textId="77777777" w:rsidR="008206A2" w:rsidRDefault="008206A2" w:rsidP="008206A2">
      <w:pPr>
        <w:rPr>
          <w:color w:val="000000"/>
        </w:rPr>
      </w:pPr>
      <w:r>
        <w:rPr>
          <w:color w:val="000000"/>
        </w:rPr>
        <w:t xml:space="preserve">         - tam tikriems tikslams pasiekti (pvz.: pasiekimų skirtumams mažinti, gabumams plėtoti);</w:t>
      </w:r>
    </w:p>
    <w:p w14:paraId="120CFC53" w14:textId="77777777" w:rsidR="008206A2" w:rsidRDefault="008206A2" w:rsidP="008206A2">
      <w:pPr>
        <w:rPr>
          <w:color w:val="000000"/>
        </w:rPr>
      </w:pPr>
      <w:r>
        <w:rPr>
          <w:color w:val="000000"/>
        </w:rPr>
        <w:t xml:space="preserve">         - tam tikroms veikloms atlikti (projektiniai, tiriamieji mokinių darbai, darbo grupės).</w:t>
      </w:r>
    </w:p>
    <w:p w14:paraId="1738BCF8" w14:textId="77777777" w:rsidR="008206A2" w:rsidRDefault="008206A2" w:rsidP="008206A2">
      <w:pPr>
        <w:jc w:val="both"/>
        <w:rPr>
          <w:b/>
        </w:rPr>
      </w:pPr>
      <w:r>
        <w:rPr>
          <w:b/>
        </w:rPr>
        <w:t>Dalyvavimo konkursuose, olimpiadose, sporto varžybose rezultatai.</w:t>
      </w:r>
    </w:p>
    <w:p w14:paraId="76B62E23" w14:textId="77777777" w:rsidR="008206A2" w:rsidRDefault="008206A2" w:rsidP="008206A2">
      <w:pPr>
        <w:jc w:val="both"/>
        <w:rPr>
          <w:sz w:val="20"/>
          <w:szCs w:val="20"/>
        </w:rPr>
      </w:pPr>
      <w:r>
        <w:t xml:space="preserve">           Gimnazijos mokiniai dalyvavo visose rajoninėse olimpiadose bei konkursuose. Kiekvienais metais vis sunkiau konkuruoti su miesto gimnazijomis, todėl nepavyksta užimti prizinių vietų. Mokiniai dalyvavo tarptautiniuose konkursuose, kuriuose gauta padėkų, diplomų bei dovanų. Mokykla aktyviai įsitraukė į visus renginius, kuriuos organizavo mokytojų draugija „Macierz szkolna“. Daug buvo pasiekta sporto srityse, ypač tinklinio varžybose.</w:t>
      </w:r>
      <w:r>
        <w:rPr>
          <w:b/>
        </w:rPr>
        <w:t xml:space="preserve"> </w:t>
      </w:r>
      <w:r>
        <w:t>Sporto varžybose</w:t>
      </w:r>
      <w:r>
        <w:rPr>
          <w:b/>
        </w:rPr>
        <w:t xml:space="preserve"> </w:t>
      </w:r>
      <w:r>
        <w:t>laimėtos I – III vietos:</w:t>
      </w:r>
      <w:r>
        <w:rPr>
          <w:b/>
        </w:rPr>
        <w:t xml:space="preserve"> </w:t>
      </w:r>
      <w:r>
        <w:t>Tinklinio mergaičių turnyras „ZPL“, Tinklinio varžybos „Polonia“, Zoninės tinklinio varžybos, St. Mikonio tinklinio varžybos, Šaškių varžybos,</w:t>
      </w:r>
      <w:r>
        <w:rPr>
          <w:sz w:val="20"/>
          <w:szCs w:val="20"/>
        </w:rPr>
        <w:t xml:space="preserve"> </w:t>
      </w:r>
      <w:r>
        <w:t>Lengvosios atletikos  varžybos.</w:t>
      </w:r>
    </w:p>
    <w:p w14:paraId="4614EFD2" w14:textId="77777777" w:rsidR="008206A2" w:rsidRDefault="008206A2" w:rsidP="008206A2">
      <w:pPr>
        <w:jc w:val="both"/>
        <w:rPr>
          <w:sz w:val="20"/>
          <w:szCs w:val="20"/>
        </w:rPr>
      </w:pPr>
      <w:r>
        <w:rPr>
          <w:b/>
        </w:rPr>
        <w:t>Mokinių pažintinė veikla, vasaros poilsis.</w:t>
      </w:r>
      <w:r>
        <w:rPr>
          <w:b/>
          <w:bCs/>
        </w:rPr>
        <w:t xml:space="preserve"> </w:t>
      </w:r>
    </w:p>
    <w:p w14:paraId="2C4135EA" w14:textId="77777777" w:rsidR="008206A2" w:rsidRDefault="008206A2" w:rsidP="008206A2">
      <w:pPr>
        <w:jc w:val="both"/>
      </w:pPr>
      <w:r>
        <w:t xml:space="preserve">            15 mokinių poilsiavo Lenkijoje, Olštyno mieste. Birželio mėnesį 1 – 8 klasių mokiniams  (44 mok.) buvo organizuota vasaros poilsio stovykla gimnazijoje.</w:t>
      </w:r>
    </w:p>
    <w:p w14:paraId="5CBE17B1" w14:textId="77777777" w:rsidR="008206A2" w:rsidRDefault="008206A2" w:rsidP="008206A2">
      <w:pPr>
        <w:jc w:val="both"/>
      </w:pPr>
      <w:r>
        <w:t xml:space="preserve">           2015 - 2016 m. klasių auklėtojai bei mokytojai dalykininkai organizavo daug edukacinių išvykų: į muziejus, teatrus, parodas, dvarus mūsų rajone, Vilniuje, Trakuose, Varėnoje, Alytuje, Druskininkuose.</w:t>
      </w:r>
    </w:p>
    <w:p w14:paraId="039FB84C" w14:textId="77777777" w:rsidR="008206A2" w:rsidRDefault="008206A2" w:rsidP="008206A2">
      <w:pPr>
        <w:jc w:val="both"/>
        <w:rPr>
          <w:b/>
        </w:rPr>
      </w:pPr>
      <w:r>
        <w:rPr>
          <w:b/>
        </w:rPr>
        <w:t>Prevencinė veikla.</w:t>
      </w:r>
    </w:p>
    <w:p w14:paraId="216DEAAB" w14:textId="77777777" w:rsidR="008206A2" w:rsidRDefault="008206A2" w:rsidP="008206A2">
      <w:pPr>
        <w:ind w:firstLine="720"/>
        <w:jc w:val="both"/>
      </w:pPr>
      <w:r>
        <w:t xml:space="preserve">Gimnazijoje prevencinė veikla ir socialinė pedagoginė pagalba integruojama į mokomuosius dalykus: dorinį ugdymą, biologiją, pilietinės visuomenės pagrindus, dailę, kūno kultūrą bei kitus mokomuosius dalykus, į neformalųjį ugdymą, į klasių auklėtojų veiklą: klasės valandėlių, tradicinių renginių metu, bendraujant su mokinių šeimos nariais, bendradarbiaujant su specialistais. </w:t>
      </w:r>
    </w:p>
    <w:p w14:paraId="10D0584C" w14:textId="77777777" w:rsidR="008206A2" w:rsidRDefault="008206A2" w:rsidP="008206A2">
      <w:pPr>
        <w:tabs>
          <w:tab w:val="left" w:pos="0"/>
          <w:tab w:val="left" w:pos="900"/>
        </w:tabs>
        <w:jc w:val="both"/>
        <w:rPr>
          <w:lang w:eastAsia="lt-LT" w:bidi="lo-LA"/>
        </w:rPr>
      </w:pPr>
      <w:r>
        <w:rPr>
          <w:lang w:eastAsia="lt-LT" w:bidi="lo-LA"/>
        </w:rPr>
        <w:t xml:space="preserve">          Į gimnazijos ugdymo turinį integruojamos šios prevencinės programos:</w:t>
      </w:r>
    </w:p>
    <w:p w14:paraId="23D81B9A" w14:textId="77777777" w:rsidR="008206A2" w:rsidRDefault="008206A2" w:rsidP="008206A2">
      <w:pPr>
        <w:tabs>
          <w:tab w:val="left" w:pos="0"/>
          <w:tab w:val="left" w:pos="900"/>
        </w:tabs>
        <w:jc w:val="both"/>
        <w:rPr>
          <w:lang w:eastAsia="lt-LT" w:bidi="lo-LA"/>
        </w:rPr>
      </w:pPr>
      <w:r>
        <w:rPr>
          <w:lang w:eastAsia="lt-LT" w:bidi="lo-LA"/>
        </w:rPr>
        <w:t xml:space="preserve">          - Rengimo šeimai ir lytiškumo ugdymo programa integruojama į klasės valandėles, popamokinę ir projektinę veiklą. 5-8 klasių mokiniams 4 val. per mokslo metus, 9-12 klasių mokiniams 6 val. per mokslo metus;</w:t>
      </w:r>
    </w:p>
    <w:p w14:paraId="34A79B11" w14:textId="77777777" w:rsidR="008206A2" w:rsidRDefault="008206A2" w:rsidP="008206A2">
      <w:pPr>
        <w:autoSpaceDE w:val="0"/>
        <w:autoSpaceDN w:val="0"/>
        <w:adjustRightInd w:val="0"/>
        <w:jc w:val="both"/>
        <w:rPr>
          <w:sz w:val="22"/>
          <w:szCs w:val="20"/>
        </w:rPr>
      </w:pPr>
      <w:r>
        <w:rPr>
          <w:lang w:eastAsia="lt-LT" w:bidi="lo-LA"/>
        </w:rPr>
        <w:t xml:space="preserve">         - Alkoholio, tabako ir kitų psichiką veikiančių medžiagų vartojimo prevencijos programa </w:t>
      </w:r>
      <w:r>
        <w:t xml:space="preserve"> integruojama į dalykų pamokas, klasės valandėles, popamokinę ir projektinę veiklą, organizuojamus renginius. 5-10 klasėse ne mažiau kaip 6 val. per mokslo metus, 11-12 klasėse ne mažiau kaip 5 val. per mokslo metus; </w:t>
      </w:r>
    </w:p>
    <w:p w14:paraId="1CF4B6E4" w14:textId="77777777" w:rsidR="008206A2" w:rsidRDefault="008206A2" w:rsidP="008206A2">
      <w:pPr>
        <w:tabs>
          <w:tab w:val="left" w:pos="0"/>
          <w:tab w:val="left" w:pos="900"/>
        </w:tabs>
        <w:jc w:val="both"/>
      </w:pPr>
      <w:r>
        <w:t xml:space="preserve">          - Prevencinė programai „Gyvai“ 6-7 klasių mokiniams skirta 12 pamokų.</w:t>
      </w:r>
    </w:p>
    <w:p w14:paraId="731908E4" w14:textId="77777777" w:rsidR="008206A2" w:rsidRDefault="008206A2" w:rsidP="008206A2">
      <w:pPr>
        <w:tabs>
          <w:tab w:val="left" w:pos="0"/>
          <w:tab w:val="left" w:pos="900"/>
        </w:tabs>
        <w:jc w:val="both"/>
      </w:pPr>
      <w:r>
        <w:t xml:space="preserve">          - „Sveikos gyvensenos ugdymas“  1 - 8 klasių mokiniams. </w:t>
      </w:r>
    </w:p>
    <w:p w14:paraId="2276F848" w14:textId="77777777" w:rsidR="008206A2" w:rsidRDefault="008206A2" w:rsidP="008206A2">
      <w:pPr>
        <w:jc w:val="both"/>
        <w:rPr>
          <w:lang w:eastAsia="lt-LT"/>
        </w:rPr>
      </w:pPr>
      <w:r>
        <w:t xml:space="preserve">            Kiekvienais metais minima </w:t>
      </w:r>
      <w:r>
        <w:rPr>
          <w:lang w:eastAsia="lt-LT"/>
        </w:rPr>
        <w:t xml:space="preserve">Tolerancijos diena, rengiamos „Savaitė be patyčių“, „Mes prieš smurtą“ pilietinės akcijos. </w:t>
      </w:r>
    </w:p>
    <w:p w14:paraId="491FB9E6" w14:textId="77777777" w:rsidR="008206A2" w:rsidRDefault="008206A2" w:rsidP="008206A2">
      <w:pPr>
        <w:ind w:firstLine="709"/>
        <w:jc w:val="both"/>
      </w:pPr>
      <w:r>
        <w:t xml:space="preserve">Sveikatos ugdymo programa mokykloje vykdoma įvairiais būdais: integruojama į visus mokomuosius dalykus, sveikos gyvensenos temos  aptariamos klasės valandėlių metu. Pradinių klasių mokiniai paminėjo „Košės dieną“. Sveikatos specialistė pravedė mokiniams nemažai informacinių užsiėmimų. </w:t>
      </w:r>
    </w:p>
    <w:p w14:paraId="612B7AEE" w14:textId="77777777" w:rsidR="008206A2" w:rsidRDefault="008206A2" w:rsidP="008206A2">
      <w:pPr>
        <w:ind w:firstLine="709"/>
        <w:jc w:val="both"/>
      </w:pPr>
      <w:r>
        <w:t>Nuolat vykdoma tiriamoji veikla, kuri pristatoma ir apibendrinama per mokytojų susirinkimus. Šiais metais atlikti tokie tyrimai: „5 klasės mokinių adaptacijos laikotarpio įvertinimas“, gimnazijos mikroklimato tyrimas.</w:t>
      </w:r>
    </w:p>
    <w:p w14:paraId="5C17D626" w14:textId="77777777" w:rsidR="008206A2" w:rsidRDefault="008206A2" w:rsidP="008206A2">
      <w:pPr>
        <w:jc w:val="both"/>
      </w:pPr>
      <w:r>
        <w:t xml:space="preserve">           Gimnazijoje veikia Vaiko gerovės komisija (toliau VGK).</w:t>
      </w:r>
    </w:p>
    <w:p w14:paraId="197F59E8" w14:textId="77777777" w:rsidR="008206A2" w:rsidRDefault="008206A2" w:rsidP="008206A2">
      <w:pPr>
        <w:autoSpaceDE w:val="0"/>
        <w:autoSpaceDN w:val="0"/>
        <w:adjustRightInd w:val="0"/>
        <w:ind w:firstLine="720"/>
        <w:jc w:val="both"/>
      </w:pPr>
      <w:r>
        <w:lastRenderedPageBreak/>
        <w:t>VGK tikslai: Kokybiškai organizuoti ugdymo procesą, skatinantį ugdytinių asmenybės raidą saugioje ir sveikoje aplinkoje, užtikrinant mokinių saugumą mokykloje. Mažinti įvairius nusikalstamumo, smurto ir žalingų įpročių rizikos veiksnius, formuojant teisingas nuostatas bei skatinant mokinių iniciatyvą, užimtumą ir kūrybiškumą.</w:t>
      </w:r>
    </w:p>
    <w:p w14:paraId="45A8D48D" w14:textId="77777777" w:rsidR="008206A2" w:rsidRDefault="008206A2" w:rsidP="008206A2">
      <w:pPr>
        <w:jc w:val="both"/>
      </w:pPr>
      <w:r>
        <w:t xml:space="preserve">          Vaiko gerovės komisija vadovaujasi Šalčininkų r. Kalesninkų Liudviko Narbuto gimnazijos vaiko gerovės komisijos darbo reglamentu.  </w:t>
      </w:r>
    </w:p>
    <w:p w14:paraId="78EEF2B2" w14:textId="4CB563C8" w:rsidR="008206A2" w:rsidRDefault="008206A2" w:rsidP="008206A2">
      <w:pPr>
        <w:jc w:val="both"/>
      </w:pPr>
      <w:r>
        <w:t xml:space="preserve">          Mokinių lankomumo problemos analizuojamos individualiai su socialiniu pedagogu, dalykų mokytojais, klasių vadovais, klasių vadovų metodinėje grupėje, informuojami mokinių tėvai, vedama praleistų pamokų apskaita. Mokytojų tarybos posėdžiuose aptariami pažangumo ir lankomumo rezultatai. Mokinių tėvai informuojami per </w:t>
      </w:r>
      <w:hyperlink r:id="rId8" w:history="1">
        <w:r>
          <w:rPr>
            <w:rStyle w:val="Hipersaitas"/>
            <w:color w:val="0000FF"/>
          </w:rPr>
          <w:t>www.manodienynas.lt</w:t>
        </w:r>
      </w:hyperlink>
      <w:r>
        <w:t xml:space="preserve"> sistemą.  </w:t>
      </w:r>
    </w:p>
    <w:p w14:paraId="01E18FD4" w14:textId="77777777" w:rsidR="008206A2" w:rsidRDefault="008206A2" w:rsidP="008206A2">
      <w:pPr>
        <w:jc w:val="both"/>
        <w:rPr>
          <w:b/>
        </w:rPr>
      </w:pPr>
      <w:r>
        <w:rPr>
          <w:b/>
        </w:rPr>
        <w:t xml:space="preserve">Karjeros ugdymas. </w:t>
      </w:r>
    </w:p>
    <w:p w14:paraId="4557608D" w14:textId="77777777" w:rsidR="008206A2" w:rsidRDefault="008206A2" w:rsidP="008206A2">
      <w:pPr>
        <w:ind w:firstLine="360"/>
        <w:jc w:val="both"/>
      </w:pPr>
      <w:r>
        <w:t xml:space="preserve">   Gimnazijoje buvo organizuojamos įvairios veiklos, padedančios mokiniams ugdytis karjeros kompetencijas: pažinti save ir karjeros galimybes, planuoti ir įgyvendinti karjerą:</w:t>
      </w:r>
    </w:p>
    <w:p w14:paraId="441FE554" w14:textId="77777777" w:rsidR="008206A2" w:rsidRDefault="008206A2" w:rsidP="008206A2">
      <w:pPr>
        <w:pStyle w:val="Sraopastraipa"/>
        <w:numPr>
          <w:ilvl w:val="0"/>
          <w:numId w:val="29"/>
        </w:numPr>
        <w:suppressAutoHyphens w:val="0"/>
        <w:rPr>
          <w:lang w:val="lt-LT"/>
        </w:rPr>
      </w:pPr>
      <w:r>
        <w:rPr>
          <w:lang w:val="lt-LT"/>
        </w:rPr>
        <w:t>Konsultavimas;</w:t>
      </w:r>
    </w:p>
    <w:p w14:paraId="16ADABC6" w14:textId="77777777" w:rsidR="008206A2" w:rsidRDefault="008206A2" w:rsidP="008206A2">
      <w:pPr>
        <w:pStyle w:val="Sraopastraipa"/>
        <w:numPr>
          <w:ilvl w:val="0"/>
          <w:numId w:val="29"/>
        </w:numPr>
        <w:suppressAutoHyphens w:val="0"/>
        <w:rPr>
          <w:lang w:val="lt-LT"/>
        </w:rPr>
      </w:pPr>
      <w:r>
        <w:rPr>
          <w:lang w:val="lt-LT"/>
        </w:rPr>
        <w:t>Klausimynų ir testų atlikimas;</w:t>
      </w:r>
    </w:p>
    <w:p w14:paraId="1FA37FC2" w14:textId="77777777" w:rsidR="008206A2" w:rsidRDefault="008206A2" w:rsidP="008206A2">
      <w:pPr>
        <w:pStyle w:val="Sraopastraipa"/>
        <w:numPr>
          <w:ilvl w:val="0"/>
          <w:numId w:val="29"/>
        </w:numPr>
        <w:suppressAutoHyphens w:val="0"/>
        <w:rPr>
          <w:lang w:val="lt-LT"/>
        </w:rPr>
      </w:pPr>
      <w:r>
        <w:rPr>
          <w:lang w:val="lt-LT"/>
        </w:rPr>
        <w:t>Išvykos į „atvirų durų dienas“ bei kitas įstaigas;</w:t>
      </w:r>
    </w:p>
    <w:p w14:paraId="5E68EB20" w14:textId="77777777" w:rsidR="008206A2" w:rsidRDefault="008206A2" w:rsidP="008206A2">
      <w:pPr>
        <w:pStyle w:val="Sraopastraipa"/>
        <w:numPr>
          <w:ilvl w:val="0"/>
          <w:numId w:val="29"/>
        </w:numPr>
        <w:suppressAutoHyphens w:val="0"/>
        <w:rPr>
          <w:lang w:val="lt-LT"/>
        </w:rPr>
      </w:pPr>
      <w:r>
        <w:rPr>
          <w:lang w:val="lt-LT"/>
        </w:rPr>
        <w:t>Dalyvavimas projekte „Kam to reikia“;</w:t>
      </w:r>
    </w:p>
    <w:p w14:paraId="7A11068F" w14:textId="77777777" w:rsidR="008206A2" w:rsidRDefault="008206A2" w:rsidP="008206A2">
      <w:pPr>
        <w:pStyle w:val="Sraopastraipa"/>
        <w:numPr>
          <w:ilvl w:val="0"/>
          <w:numId w:val="29"/>
        </w:numPr>
        <w:suppressAutoHyphens w:val="0"/>
        <w:rPr>
          <w:lang w:val="lt-LT"/>
        </w:rPr>
      </w:pPr>
      <w:r>
        <w:rPr>
          <w:rFonts w:eastAsia="Calibri"/>
          <w:lang w:val="lt-LT"/>
        </w:rPr>
        <w:t>Dalyvavimas kasmetinėje parodoje “Studijos 2016”;</w:t>
      </w:r>
    </w:p>
    <w:p w14:paraId="7A359747" w14:textId="77777777" w:rsidR="008206A2" w:rsidRDefault="008206A2" w:rsidP="008206A2">
      <w:pPr>
        <w:pStyle w:val="Sraopastraipa"/>
        <w:numPr>
          <w:ilvl w:val="0"/>
          <w:numId w:val="29"/>
        </w:numPr>
        <w:suppressAutoHyphens w:val="0"/>
        <w:rPr>
          <w:lang w:val="lt-LT"/>
        </w:rPr>
      </w:pPr>
      <w:r>
        <w:rPr>
          <w:lang w:val="lt-LT"/>
        </w:rPr>
        <w:t>Klasės valandėlės, skirtos savęs ir savo galimybių pažinimui;</w:t>
      </w:r>
    </w:p>
    <w:p w14:paraId="74F97E65" w14:textId="77777777" w:rsidR="008206A2" w:rsidRDefault="008206A2" w:rsidP="008206A2">
      <w:pPr>
        <w:pStyle w:val="Sraopastraipa"/>
        <w:numPr>
          <w:ilvl w:val="0"/>
          <w:numId w:val="29"/>
        </w:numPr>
        <w:suppressAutoHyphens w:val="0"/>
        <w:rPr>
          <w:lang w:val="lt-LT"/>
        </w:rPr>
      </w:pPr>
      <w:r>
        <w:rPr>
          <w:lang w:val="lt-LT"/>
        </w:rPr>
        <w:t xml:space="preserve">Praktiniai užsiėmimai: </w:t>
      </w:r>
      <w:r>
        <w:rPr>
          <w:rFonts w:eastAsia="Calibri"/>
          <w:lang w:val="lt-LT"/>
        </w:rPr>
        <w:t>„Karjeros sąvoka ir tipai“ (5 ir 7 kl.);</w:t>
      </w:r>
    </w:p>
    <w:p w14:paraId="2272CF6C" w14:textId="77777777" w:rsidR="008206A2" w:rsidRDefault="008206A2" w:rsidP="008206A2">
      <w:pPr>
        <w:pStyle w:val="Sraopastraipa"/>
        <w:numPr>
          <w:ilvl w:val="0"/>
          <w:numId w:val="29"/>
        </w:numPr>
        <w:suppressAutoHyphens w:val="0"/>
        <w:rPr>
          <w:lang w:val="lt-LT"/>
        </w:rPr>
      </w:pPr>
      <w:r>
        <w:rPr>
          <w:rFonts w:eastAsia="Calibri"/>
          <w:lang w:val="lt-LT"/>
        </w:rPr>
        <w:t xml:space="preserve">IV G klasės mokiniai pildė karjeros žemėlapius; </w:t>
      </w:r>
    </w:p>
    <w:p w14:paraId="298C16E9" w14:textId="77777777" w:rsidR="008206A2" w:rsidRDefault="008206A2" w:rsidP="008206A2">
      <w:pPr>
        <w:pStyle w:val="Sraopastraipa"/>
        <w:numPr>
          <w:ilvl w:val="0"/>
          <w:numId w:val="29"/>
        </w:numPr>
        <w:suppressAutoHyphens w:val="0"/>
        <w:spacing w:after="200" w:line="276" w:lineRule="auto"/>
        <w:rPr>
          <w:rFonts w:eastAsia="Calibri"/>
          <w:color w:val="000000"/>
          <w:lang w:val="lt-LT"/>
        </w:rPr>
      </w:pPr>
      <w:r>
        <w:rPr>
          <w:color w:val="000000"/>
          <w:lang w:val="lt-LT"/>
        </w:rPr>
        <w:t xml:space="preserve">Atliktas tyrimas „Mokinių mokymosi stiliai“; </w:t>
      </w:r>
    </w:p>
    <w:p w14:paraId="7E57B6B7" w14:textId="77777777" w:rsidR="008206A2" w:rsidRDefault="008206A2" w:rsidP="008206A2">
      <w:pPr>
        <w:pStyle w:val="Sraopastraipa"/>
        <w:numPr>
          <w:ilvl w:val="0"/>
          <w:numId w:val="29"/>
        </w:numPr>
        <w:suppressAutoHyphens w:val="0"/>
        <w:rPr>
          <w:lang w:val="lt-LT"/>
        </w:rPr>
      </w:pPr>
      <w:r>
        <w:rPr>
          <w:lang w:val="lt-LT"/>
        </w:rPr>
        <w:t xml:space="preserve">Organizuoti susitikimai su įvairių mokyklų atstovais, socialiniais partneriais. Su mokiniais bendravo: Balstogės universiteto atstovai, Dieveniškių verslo mokyklos dėstytojai ir studentai, Varėnos technologijų ir verslo mokyklos atstovas. </w:t>
      </w:r>
    </w:p>
    <w:p w14:paraId="06099507" w14:textId="77777777" w:rsidR="008206A2" w:rsidRDefault="008206A2" w:rsidP="008206A2">
      <w:pPr>
        <w:ind w:firstLine="737"/>
        <w:jc w:val="both"/>
      </w:pPr>
      <w:r>
        <w:t xml:space="preserve">Vyko III-IV G klasėms skirta konferencija „Streso valdymas mokymosi ir darbo situacijose“. </w:t>
      </w:r>
      <w:r>
        <w:br/>
      </w:r>
      <w:r>
        <w:rPr>
          <w:b/>
        </w:rPr>
        <w:t xml:space="preserve"> Dalyvavimas projektuose, programose.</w:t>
      </w:r>
    </w:p>
    <w:p w14:paraId="38A6DB7A" w14:textId="65C1C4C6" w:rsidR="008206A2" w:rsidRDefault="008206A2" w:rsidP="008206A2">
      <w:pPr>
        <w:tabs>
          <w:tab w:val="left" w:pos="0"/>
          <w:tab w:val="left" w:pos="900"/>
        </w:tabs>
        <w:jc w:val="both"/>
      </w:pPr>
      <w:r>
        <w:t xml:space="preserve">          Gimnazijos mokytojai dalykininkai, klasės auklėtojai bei mokiniai aktyviai dalyvavo įvairiose respublikinėse akcijose, kurios ugdo mokinių tautinę, pilietinę savimonę,</w:t>
      </w:r>
      <w:r>
        <w:rPr>
          <w:lang w:eastAsia="lt-LT"/>
        </w:rPr>
        <w:t xml:space="preserve"> socialinėse akcijose, iniciatyvose</w:t>
      </w:r>
      <w:r>
        <w:t xml:space="preserve"> („Atmintis gyva, nes liudija“, </w:t>
      </w:r>
      <w:hyperlink r:id="rId9" w:tooltip="Permanent Link to Lietuvos žydų genocido aukų atminimo dienos paminėjimas  " w:history="1">
        <w:r>
          <w:rPr>
            <w:rStyle w:val="Hipersaitas"/>
            <w:bCs/>
          </w:rPr>
          <w:t>Lietuvos žydų genocido aukų atminimo dienos minėjimas „Atminties kelias“</w:t>
        </w:r>
      </w:hyperlink>
      <w:r>
        <w:rPr>
          <w:bCs/>
        </w:rPr>
        <w:t xml:space="preserve">, </w:t>
      </w:r>
      <w:r>
        <w:t>Tolerancijos dienos minėjimas, Savaitė be patyčių 2016, „Darom 2016“).</w:t>
      </w:r>
    </w:p>
    <w:p w14:paraId="743E980E" w14:textId="77777777" w:rsidR="008206A2" w:rsidRDefault="008206A2" w:rsidP="008206A2">
      <w:pPr>
        <w:jc w:val="both"/>
      </w:pPr>
      <w:r>
        <w:t xml:space="preserve">          2016 m. gimnazijos bendruomenė dalyvavo projekte „Geridarbai.lt“, gavo finansavimą vaikų žaidimo aikštelei įsigyti, 2016 m. gruodžio mėn pasirašyta sutartis su VšĮ Jaunimo bendradarbiavimo centru „EUROPROJEKT“, kuris bus vykdomas 2017 m.</w:t>
      </w:r>
    </w:p>
    <w:p w14:paraId="205C4EE5" w14:textId="77777777" w:rsidR="008206A2" w:rsidRDefault="008206A2" w:rsidP="008206A2">
      <w:pPr>
        <w:jc w:val="both"/>
        <w:rPr>
          <w:b/>
        </w:rPr>
      </w:pPr>
      <w:r>
        <w:rPr>
          <w:b/>
        </w:rPr>
        <w:t>Bendradarbiavimas su socialiniais partneriais.</w:t>
      </w:r>
    </w:p>
    <w:p w14:paraId="104B59C5" w14:textId="77777777" w:rsidR="008206A2" w:rsidRDefault="008206A2" w:rsidP="008206A2">
      <w:pPr>
        <w:jc w:val="both"/>
        <w:rPr>
          <w:b/>
        </w:rPr>
      </w:pPr>
      <w:r>
        <w:t xml:space="preserve">          Glaudūs ir tvirti mokyklos ryšiai su mokinių tėvais, savivaldybės institucijomis (Šalčininkų r. savivaldybės administracijos Vaiko teisių apsaugos skyriumi, Šalčininkų r. Pedagogine psichologine tarnyba, Šalčininkų Jaunimo reikalų koordinatore), Vilniaus teritorinės darbo biržos Šalčininkų skyriaus specialistais, Kalesninkų seniūnija, Šalčininkų policijos komisariatu, sveikatos apsaugos  įstaigomis (Kalesninkų ambulatorija) bei su bendruomenės biblioteka. </w:t>
      </w:r>
    </w:p>
    <w:p w14:paraId="35BFA559" w14:textId="77777777" w:rsidR="008206A2" w:rsidRDefault="008206A2" w:rsidP="008206A2">
      <w:pPr>
        <w:jc w:val="both"/>
      </w:pPr>
      <w:r>
        <w:rPr>
          <w:rFonts w:eastAsia="SimSun"/>
        </w:rPr>
        <w:t xml:space="preserve">          Užsienio socialiniai partneriai: </w:t>
      </w:r>
      <w:r>
        <w:t>Suvalkų A. Kujalovič pagrindinė mokykla Nr. 6;</w:t>
      </w:r>
    </w:p>
    <w:p w14:paraId="14370573" w14:textId="77777777" w:rsidR="008206A2" w:rsidRDefault="008206A2" w:rsidP="008206A2">
      <w:pPr>
        <w:jc w:val="both"/>
        <w:rPr>
          <w:b/>
        </w:rPr>
      </w:pPr>
      <w:r>
        <w:rPr>
          <w:b/>
        </w:rPr>
        <w:t>Darbuotojų kvalifikacijos tobulinimas.</w:t>
      </w:r>
    </w:p>
    <w:p w14:paraId="1DD8D682" w14:textId="77777777" w:rsidR="008206A2" w:rsidRDefault="008206A2" w:rsidP="008206A2">
      <w:pPr>
        <w:jc w:val="both"/>
      </w:pPr>
      <w:r>
        <w:t xml:space="preserve">          Gimnazijoje kasmet rengiama mokytojų kvalifikacijos tobulinimo programa. Per 2016 metus kiekvienas mokytojas  dalyvavo seminaruose, kursuose, nuotoliniuose mokymuose 7-9 dienas. Buvo organizuoti bendri visiems mokytojams seminarai: Konfliktų ir emocijų valdymas“, „Pamokos planavimas ir vertinimas“, „Išmokymo, o ne mokymo metodai“, klasės auklėtojai dalyvavo seminare „Kaip kalbėti, kad vaikai mokytųsi“.</w:t>
      </w:r>
    </w:p>
    <w:p w14:paraId="22AA08E1" w14:textId="77777777" w:rsidR="008206A2" w:rsidRDefault="008206A2" w:rsidP="008206A2">
      <w:r>
        <w:t xml:space="preserve">           Mokytojų kvalifikacijos tobulimas apmokamas mokinio krepšelio lėšomis, skirtomis</w:t>
      </w:r>
    </w:p>
    <w:p w14:paraId="7023566F" w14:textId="77777777" w:rsidR="008206A2" w:rsidRDefault="008206A2" w:rsidP="008206A2">
      <w:r>
        <w:t xml:space="preserve">kvalifikacijos kėlimui (skirta 1699,82 eurai). </w:t>
      </w:r>
    </w:p>
    <w:p w14:paraId="16B7D118" w14:textId="77777777" w:rsidR="008206A2" w:rsidRDefault="008206A2" w:rsidP="008206A2">
      <w:pPr>
        <w:jc w:val="both"/>
        <w:rPr>
          <w:b/>
        </w:rPr>
      </w:pPr>
      <w:r>
        <w:rPr>
          <w:b/>
        </w:rPr>
        <w:t xml:space="preserve">Mokyklos veiklos kokybės įsivertinimo rezultatų panaudojimas planuojant veiklą.  </w:t>
      </w:r>
    </w:p>
    <w:p w14:paraId="24DD476F" w14:textId="77777777" w:rsidR="008206A2" w:rsidRDefault="008206A2" w:rsidP="008206A2">
      <w:pPr>
        <w:pStyle w:val="Betarp1"/>
        <w:rPr>
          <w:rFonts w:ascii="Times New Roman" w:hAnsi="Times New Roman"/>
          <w:color w:val="000000"/>
          <w:sz w:val="24"/>
          <w:szCs w:val="24"/>
        </w:rPr>
      </w:pPr>
      <w:r>
        <w:rPr>
          <w:b/>
          <w:sz w:val="24"/>
          <w:szCs w:val="24"/>
        </w:rPr>
        <w:t xml:space="preserve">          </w:t>
      </w:r>
      <w:r>
        <w:rPr>
          <w:rFonts w:ascii="Times New Roman" w:hAnsi="Times New Roman"/>
          <w:sz w:val="24"/>
          <w:szCs w:val="24"/>
        </w:rPr>
        <w:t xml:space="preserve">2015-2016 m. m. gimnazijoje buvo atliktas veiklos kokybės įsivertinimas. </w:t>
      </w:r>
      <w:r>
        <w:rPr>
          <w:rFonts w:ascii="Times New Roman" w:hAnsi="Times New Roman"/>
          <w:color w:val="000000"/>
          <w:sz w:val="24"/>
          <w:szCs w:val="24"/>
        </w:rPr>
        <w:t xml:space="preserve">Giluminiam auditui pasirinkti šie rodikliai: </w:t>
      </w:r>
    </w:p>
    <w:p w14:paraId="580A2C43" w14:textId="77777777" w:rsidR="008206A2" w:rsidRDefault="008206A2" w:rsidP="008206A2">
      <w:pPr>
        <w:rPr>
          <w:color w:val="000000"/>
        </w:rPr>
      </w:pPr>
      <w:r>
        <w:rPr>
          <w:color w:val="000000"/>
        </w:rPr>
        <w:lastRenderedPageBreak/>
        <w:t xml:space="preserve">          2.2 Tema – Vadovavimas mokymuisi;</w:t>
      </w:r>
    </w:p>
    <w:p w14:paraId="1950F65C" w14:textId="77777777" w:rsidR="008206A2" w:rsidRDefault="008206A2" w:rsidP="008206A2">
      <w:pPr>
        <w:rPr>
          <w:color w:val="000000"/>
        </w:rPr>
      </w:pPr>
      <w:r>
        <w:rPr>
          <w:color w:val="000000"/>
        </w:rPr>
        <w:t xml:space="preserve">          2.2.1. Rodiklis - Mokymosi lūkesčiai ir mokinių skatinimas;</w:t>
      </w:r>
    </w:p>
    <w:p w14:paraId="5207F01A" w14:textId="77777777" w:rsidR="008206A2" w:rsidRDefault="008206A2" w:rsidP="008206A2">
      <w:pPr>
        <w:rPr>
          <w:color w:val="000000"/>
        </w:rPr>
      </w:pPr>
      <w:r>
        <w:rPr>
          <w:color w:val="000000"/>
        </w:rPr>
        <w:t xml:space="preserve">          2.2.2. Rodiklis – Mokymosi organizavimas;</w:t>
      </w:r>
    </w:p>
    <w:p w14:paraId="1592F6A1" w14:textId="77777777" w:rsidR="008206A2" w:rsidRDefault="008206A2" w:rsidP="008206A2">
      <w:pPr>
        <w:rPr>
          <w:color w:val="000000"/>
        </w:rPr>
      </w:pPr>
      <w:r>
        <w:rPr>
          <w:color w:val="000000"/>
        </w:rPr>
        <w:t xml:space="preserve">          MVKĮ grupė apdorojo duomenis ir gimnazijos bendruomenei pateikė išvadas:</w:t>
      </w:r>
    </w:p>
    <w:p w14:paraId="420C4885" w14:textId="77777777" w:rsidR="008206A2" w:rsidRDefault="008206A2" w:rsidP="008206A2">
      <w:pPr>
        <w:rPr>
          <w:i/>
          <w:color w:val="000000"/>
        </w:rPr>
      </w:pPr>
      <w:r>
        <w:rPr>
          <w:color w:val="000000"/>
        </w:rPr>
        <w:t xml:space="preserve">          1. Gimnazijos mokiniai geba išsakyti individualius mokymosi lūkesčius.</w:t>
      </w:r>
    </w:p>
    <w:p w14:paraId="6C46DB79" w14:textId="77777777" w:rsidR="008206A2" w:rsidRDefault="008206A2" w:rsidP="008206A2">
      <w:pPr>
        <w:rPr>
          <w:rFonts w:eastAsia="Arial"/>
          <w:color w:val="000000"/>
        </w:rPr>
      </w:pPr>
      <w:r>
        <w:rPr>
          <w:rFonts w:eastAsia="Arial"/>
          <w:color w:val="000000"/>
        </w:rPr>
        <w:t xml:space="preserve">          2. Mokiniai yra motyvuojami siekti gerų mokymosi rezultatų. </w:t>
      </w:r>
    </w:p>
    <w:p w14:paraId="755EA3E5" w14:textId="77777777" w:rsidR="008206A2" w:rsidRDefault="008206A2" w:rsidP="008206A2">
      <w:pPr>
        <w:rPr>
          <w:caps/>
          <w:color w:val="000000"/>
          <w:lang w:eastAsia="ar-SA"/>
        </w:rPr>
      </w:pPr>
      <w:r>
        <w:rPr>
          <w:color w:val="000000"/>
        </w:rPr>
        <w:t xml:space="preserve">          3. Dauguma tėvų </w:t>
      </w:r>
      <w:r>
        <w:rPr>
          <w:rFonts w:eastAsia="Arial"/>
          <w:color w:val="000000"/>
        </w:rPr>
        <w:t xml:space="preserve"> patenkinti mokytojų darbu, organizavimu ir pamokų pravedimu.</w:t>
      </w:r>
    </w:p>
    <w:p w14:paraId="4AC27A9B" w14:textId="77777777" w:rsidR="008206A2" w:rsidRDefault="008206A2" w:rsidP="008206A2">
      <w:pPr>
        <w:rPr>
          <w:color w:val="000000"/>
        </w:rPr>
      </w:pPr>
      <w:r>
        <w:rPr>
          <w:color w:val="000000"/>
        </w:rPr>
        <w:t xml:space="preserve">          4. Laikomasi pamokos struktūros.</w:t>
      </w:r>
    </w:p>
    <w:p w14:paraId="21E6743C" w14:textId="77777777" w:rsidR="008206A2" w:rsidRDefault="008206A2" w:rsidP="008206A2">
      <w:pPr>
        <w:rPr>
          <w:color w:val="000000"/>
        </w:rPr>
      </w:pPr>
      <w:r>
        <w:rPr>
          <w:color w:val="000000"/>
        </w:rPr>
        <w:t xml:space="preserve">          5. Pamokose vyrauja metodų įvairovė, kuri padeda atskleisti mokinių gebėjimus, padeda įgyti įvairios prasmingos patirties.</w:t>
      </w:r>
    </w:p>
    <w:p w14:paraId="2105F92A" w14:textId="77777777" w:rsidR="008206A2" w:rsidRDefault="008206A2" w:rsidP="008206A2">
      <w:pPr>
        <w:rPr>
          <w:color w:val="000000"/>
        </w:rPr>
      </w:pPr>
      <w:r>
        <w:rPr>
          <w:color w:val="000000"/>
        </w:rPr>
        <w:t xml:space="preserve">          6. Pamokos metu vyrauja  abipusė pagarba.</w:t>
      </w:r>
    </w:p>
    <w:p w14:paraId="7D349227" w14:textId="77777777" w:rsidR="008206A2" w:rsidRDefault="008206A2" w:rsidP="008206A2">
      <w:pPr>
        <w:jc w:val="both"/>
        <w:rPr>
          <w:color w:val="000000"/>
        </w:rPr>
      </w:pPr>
      <w:r>
        <w:rPr>
          <w:color w:val="000000"/>
        </w:rPr>
        <w:t xml:space="preserve">          7. Į ugdymo turinį integruojamos sveikos gyvensenos, saugos, karjeros ugdymo, etninės kultūros temos. Vyksta tarpdalykinė integracija (integruotos pamokos, užsiėmimai). Organizuojami edukaciniai užsiėmimai bei išvykos, vykstantys tiek mokykloje, tiek ir už jos ribų.</w:t>
      </w:r>
    </w:p>
    <w:p w14:paraId="64D7D076" w14:textId="77777777" w:rsidR="008206A2" w:rsidRDefault="008206A2" w:rsidP="008206A2">
      <w:pPr>
        <w:jc w:val="both"/>
        <w:rPr>
          <w:color w:val="000000"/>
        </w:rPr>
      </w:pPr>
      <w:r>
        <w:rPr>
          <w:color w:val="000000"/>
        </w:rPr>
        <w:t xml:space="preserve">          8. Mokytojams trūksta  žinių apie ugdymo individualizavimą planuojant pamokas.</w:t>
      </w:r>
    </w:p>
    <w:p w14:paraId="46652718" w14:textId="77777777" w:rsidR="008206A2" w:rsidRDefault="008206A2" w:rsidP="008206A2">
      <w:pPr>
        <w:jc w:val="both"/>
        <w:rPr>
          <w:color w:val="000000"/>
        </w:rPr>
      </w:pPr>
      <w:r>
        <w:rPr>
          <w:color w:val="000000"/>
        </w:rPr>
        <w:t xml:space="preserve">          9. Dalis mokytojų pastebi ir pripažįsta mokinių skirtybes (mokymosi stiliai, ugdymo poreikiai).  </w:t>
      </w:r>
    </w:p>
    <w:p w14:paraId="31999099" w14:textId="77777777" w:rsidR="008206A2" w:rsidRDefault="008206A2" w:rsidP="008206A2">
      <w:pPr>
        <w:jc w:val="both"/>
        <w:rPr>
          <w:color w:val="000000"/>
        </w:rPr>
      </w:pPr>
      <w:r>
        <w:rPr>
          <w:color w:val="000000"/>
        </w:rPr>
        <w:t xml:space="preserve">        10.Dauguma mokinių nemoka mokytis savarankiškai, planuoti mokymosi laiko bei pasirinkti tinkamų mokymosi strategijų.</w:t>
      </w:r>
    </w:p>
    <w:p w14:paraId="6B4CFEFE" w14:textId="77777777" w:rsidR="008206A2" w:rsidRDefault="008206A2" w:rsidP="008206A2">
      <w:pPr>
        <w:jc w:val="both"/>
        <w:rPr>
          <w:color w:val="000000"/>
        </w:rPr>
      </w:pPr>
      <w:r>
        <w:rPr>
          <w:color w:val="000000"/>
        </w:rPr>
        <w:t xml:space="preserve">         11. Pasitaiko  drausmės problemų, mokiniai nelinkę laikytis elgesio taisyklių. </w:t>
      </w:r>
    </w:p>
    <w:p w14:paraId="03DF4612" w14:textId="77777777" w:rsidR="008206A2" w:rsidRDefault="008206A2" w:rsidP="008206A2">
      <w:pPr>
        <w:jc w:val="both"/>
        <w:rPr>
          <w:color w:val="000000"/>
        </w:rPr>
      </w:pPr>
      <w:r>
        <w:t xml:space="preserve">Remiantis gimnazijos veiklos kokybės įsivertinimo išvadomis, buvo suformuluoti gimnazijos veiklos tikslai ir uždaviniai 2016-2017 mokslo metams. </w:t>
      </w:r>
    </w:p>
    <w:p w14:paraId="278FD451" w14:textId="77777777" w:rsidR="008206A2" w:rsidRDefault="008206A2" w:rsidP="008206A2">
      <w:pPr>
        <w:rPr>
          <w:b/>
        </w:rPr>
      </w:pPr>
      <w:r>
        <w:rPr>
          <w:b/>
        </w:rPr>
        <w:t xml:space="preserve"> MOKYMOSI APLINKA</w:t>
      </w:r>
    </w:p>
    <w:p w14:paraId="53D0EE9B" w14:textId="77777777" w:rsidR="008206A2" w:rsidRDefault="008206A2" w:rsidP="008206A2">
      <w:pPr>
        <w:jc w:val="both"/>
      </w:pPr>
      <w:r>
        <w:t xml:space="preserve">           Administracija bei mokytojai formuoja ir keičia gimnazijos kultūrą, stengiasi įvairinti mokymosi aplinką pamokų metu, naudodami IKT pamokose, vesdami pamokas kitose edukacinėse aplinkose.</w:t>
      </w:r>
      <w:r>
        <w:rPr>
          <w:color w:val="FF0000"/>
        </w:rPr>
        <w:t xml:space="preserve"> </w:t>
      </w:r>
      <w:r>
        <w:rPr>
          <w:color w:val="000000"/>
        </w:rPr>
        <w:t xml:space="preserve">Visi kabinetai kompiuterizuoti ir turi interneto prieigą, </w:t>
      </w:r>
      <w:r>
        <w:t>daugialypės terpės projektorius</w:t>
      </w:r>
      <w:r>
        <w:rPr>
          <w:color w:val="000000"/>
        </w:rPr>
        <w:t>, daugumoje kabinetų yra spausdintuvai.  Yra 6 interaktyvios lentos.</w:t>
      </w:r>
    </w:p>
    <w:p w14:paraId="115E9F95" w14:textId="77777777" w:rsidR="008206A2" w:rsidRDefault="008206A2" w:rsidP="008206A2">
      <w:pPr>
        <w:jc w:val="both"/>
      </w:pPr>
      <w:r>
        <w:t xml:space="preserve">           Dalykų kabinetai kiekvienais metais papildomi didaktinėmis mokymo priemonėmis, atnaujinami baldai, kabinetų stendai. Gimnazijos biblioteka turtinama šiuolaikine grožine literatūra jaunimui bei vaikams (skirta buvo 5983 eurai iš krepšelio lėšų), bibliotekoje įrengtas spalvingas kampelis vaikams.</w:t>
      </w:r>
    </w:p>
    <w:p w14:paraId="761CC07D" w14:textId="77777777" w:rsidR="008206A2" w:rsidRDefault="008206A2" w:rsidP="008206A2">
      <w:pPr>
        <w:jc w:val="both"/>
      </w:pPr>
      <w:r>
        <w:t xml:space="preserve">          Gimnazijoje ir jos teritorijoje yra įrengtos poilsio, žaidimų ir sporto zonos. 2016 m. buvo nupirkti 4 lauko treniruokliai bei sportinių laiptų kompleksas. Fojė yra teniso ir futbolo stalai.  Nupirkti sėdmaišai bei mediniai suoliukai.</w:t>
      </w:r>
    </w:p>
    <w:p w14:paraId="48115F70" w14:textId="55A6C6F5" w:rsidR="008206A2" w:rsidRDefault="008206A2" w:rsidP="008206A2">
      <w:pPr>
        <w:jc w:val="both"/>
      </w:pPr>
      <w:r>
        <w:t xml:space="preserve">          Nuolat atnaujinama informacija apie gimnazijos veiklą internetinėje svetainėje adresu </w:t>
      </w:r>
      <w:hyperlink r:id="rId10" w:history="1">
        <w:r>
          <w:rPr>
            <w:rStyle w:val="Hipersaitas"/>
          </w:rPr>
          <w:t>www.narbuto.salcininkai.lm.lt</w:t>
        </w:r>
      </w:hyperlink>
      <w:r>
        <w:t>.</w:t>
      </w:r>
    </w:p>
    <w:p w14:paraId="5D873868" w14:textId="77777777" w:rsidR="008206A2" w:rsidRDefault="008206A2" w:rsidP="008206A2">
      <w:pPr>
        <w:pStyle w:val="Sraopastraipa"/>
        <w:tabs>
          <w:tab w:val="left" w:pos="426"/>
        </w:tabs>
        <w:ind w:left="0"/>
        <w:jc w:val="both"/>
        <w:rPr>
          <w:lang w:val="lt-LT"/>
        </w:rPr>
      </w:pPr>
      <w:r>
        <w:rPr>
          <w:lang w:val="lt-LT"/>
        </w:rPr>
        <w:t xml:space="preserve">          </w:t>
      </w:r>
      <w:r>
        <w:t xml:space="preserve">Gimnazijos materialinė bazė kiekvienais metais gerėja. </w:t>
      </w:r>
      <w:r>
        <w:rPr>
          <w:lang w:val="lt-LT"/>
        </w:rPr>
        <w:t xml:space="preserve">Visos gimnazijoje naudojamos patalpos atitinka higienos normas. Gimnazija turi higienos pasą. </w:t>
      </w:r>
    </w:p>
    <w:p w14:paraId="278BDD20" w14:textId="77777777" w:rsidR="008206A2" w:rsidRDefault="008206A2" w:rsidP="008206A2">
      <w:pPr>
        <w:jc w:val="both"/>
        <w:rPr>
          <w:rFonts w:eastAsia="Calibri"/>
          <w:lang w:val="pt-BR"/>
        </w:rPr>
      </w:pPr>
      <w:r>
        <w:rPr>
          <w:b/>
        </w:rPr>
        <w:t>Socialinė parama ir pavėžėjimas.</w:t>
      </w:r>
    </w:p>
    <w:p w14:paraId="3BAEEB51" w14:textId="77777777" w:rsidR="008206A2" w:rsidRDefault="008206A2" w:rsidP="008206A2">
      <w:pPr>
        <w:jc w:val="both"/>
        <w:rPr>
          <w:bCs/>
        </w:rPr>
      </w:pPr>
      <w:r>
        <w:rPr>
          <w:bCs/>
        </w:rPr>
        <w:t xml:space="preserve">          Mokykla organizuoja mokinių maitinimą mokyklos valgykloje. </w:t>
      </w:r>
    </w:p>
    <w:p w14:paraId="40866256" w14:textId="77777777" w:rsidR="008206A2" w:rsidRDefault="008206A2" w:rsidP="008206A2">
      <w:pPr>
        <w:jc w:val="both"/>
        <w:rPr>
          <w:b/>
        </w:rPr>
      </w:pPr>
      <w:r>
        <w:rPr>
          <w:bCs/>
        </w:rPr>
        <w:t xml:space="preserve">          Nemokamai maitinama – 81</w:t>
      </w:r>
      <w:r>
        <w:t xml:space="preserve"> mokinys (2016 m. gruodžio 1 d.) Deleguotos lėšos: programos sąmatos planas – 19658,49</w:t>
      </w:r>
      <w:r>
        <w:rPr>
          <w:b/>
        </w:rPr>
        <w:t>.</w:t>
      </w:r>
    </w:p>
    <w:p w14:paraId="7E7743E5" w14:textId="77777777" w:rsidR="008206A2" w:rsidRDefault="008206A2" w:rsidP="008206A2">
      <w:pPr>
        <w:jc w:val="both"/>
      </w:pPr>
      <w:r>
        <w:rPr>
          <w:bCs/>
        </w:rPr>
        <w:t xml:space="preserve">          Mokinių pavėžėjimas</w:t>
      </w:r>
      <w:r>
        <w:t xml:space="preserve"> organizuojamas mokykliniu autobusu – 76 mokiniai (mokyklinio transporto išlaikymas –  954,67).</w:t>
      </w:r>
    </w:p>
    <w:p w14:paraId="4074B369" w14:textId="77777777" w:rsidR="008206A2" w:rsidRDefault="008206A2" w:rsidP="008206A2">
      <w:pPr>
        <w:pStyle w:val="Sraopastraipa"/>
        <w:ind w:left="0"/>
        <w:jc w:val="both"/>
        <w:rPr>
          <w:color w:val="FF0000"/>
          <w:lang w:val="lt-LT"/>
        </w:rPr>
      </w:pPr>
      <w:r>
        <w:rPr>
          <w:lang w:val="lt-LT"/>
        </w:rPr>
        <w:t xml:space="preserve">          Gimnazija dalyvavo „Vaisių vartojimo skatinimas mokyklose“ ir „Pienas vaikams“ programose. Nemokamai vaisių ir pieno produktų  gaudavo 40 mokinių</w:t>
      </w:r>
      <w:r>
        <w:rPr>
          <w:color w:val="FF0000"/>
          <w:lang w:val="lt-LT"/>
        </w:rPr>
        <w:t>.</w:t>
      </w:r>
    </w:p>
    <w:p w14:paraId="58138980" w14:textId="77777777" w:rsidR="008206A2" w:rsidRDefault="008206A2" w:rsidP="008206A2">
      <w:pPr>
        <w:pStyle w:val="Sraopastraipa"/>
        <w:ind w:left="0"/>
        <w:jc w:val="both"/>
        <w:rPr>
          <w:b/>
          <w:lang w:val="lt-LT"/>
        </w:rPr>
      </w:pPr>
    </w:p>
    <w:p w14:paraId="008EE2D9" w14:textId="77777777" w:rsidR="008206A2" w:rsidRDefault="008206A2" w:rsidP="008206A2">
      <w:pPr>
        <w:pStyle w:val="Sraopastraipa"/>
        <w:ind w:left="0" w:firstLine="709"/>
        <w:jc w:val="both"/>
        <w:rPr>
          <w:color w:val="FF0000"/>
          <w:lang w:val="lt-LT"/>
        </w:rPr>
      </w:pPr>
      <w:r>
        <w:rPr>
          <w:b/>
          <w:lang w:val="lt-LT"/>
        </w:rPr>
        <w:t>PUPP, BE  REZULTATAI. TOLESNĖ DEŠIMTOKŲ IR ABITURIENTŲ VEIKLA.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2462"/>
        <w:gridCol w:w="2463"/>
        <w:gridCol w:w="2467"/>
      </w:tblGrid>
      <w:tr w:rsidR="008206A2" w14:paraId="3395855A" w14:textId="77777777" w:rsidTr="008206A2">
        <w:tc>
          <w:tcPr>
            <w:tcW w:w="2462" w:type="dxa"/>
            <w:vMerge w:val="restart"/>
            <w:tcBorders>
              <w:top w:val="single" w:sz="4" w:space="0" w:color="auto"/>
              <w:left w:val="single" w:sz="4" w:space="0" w:color="000000"/>
              <w:bottom w:val="single" w:sz="4" w:space="0" w:color="000000"/>
              <w:right w:val="single" w:sz="4" w:space="0" w:color="000000"/>
            </w:tcBorders>
            <w:hideMark/>
          </w:tcPr>
          <w:p w14:paraId="04A14F2A" w14:textId="77777777" w:rsidR="008206A2" w:rsidRDefault="008206A2">
            <w:pPr>
              <w:jc w:val="both"/>
              <w:rPr>
                <w:sz w:val="20"/>
                <w:szCs w:val="20"/>
              </w:rPr>
            </w:pPr>
            <w:r>
              <w:rPr>
                <w:b/>
                <w:sz w:val="20"/>
                <w:szCs w:val="20"/>
              </w:rPr>
              <w:t>Pagrindinio ugdymo pasiekimų patikrinimas</w:t>
            </w:r>
          </w:p>
        </w:tc>
        <w:tc>
          <w:tcPr>
            <w:tcW w:w="2462" w:type="dxa"/>
            <w:tcBorders>
              <w:top w:val="single" w:sz="4" w:space="0" w:color="000000"/>
              <w:left w:val="single" w:sz="4" w:space="0" w:color="000000"/>
              <w:bottom w:val="single" w:sz="4" w:space="0" w:color="000000"/>
              <w:right w:val="single" w:sz="4" w:space="0" w:color="000000"/>
            </w:tcBorders>
            <w:vAlign w:val="center"/>
            <w:hideMark/>
          </w:tcPr>
          <w:p w14:paraId="3B66B7CE" w14:textId="77777777" w:rsidR="008206A2" w:rsidRDefault="008206A2">
            <w:pPr>
              <w:jc w:val="center"/>
              <w:rPr>
                <w:sz w:val="20"/>
                <w:szCs w:val="20"/>
              </w:rPr>
            </w:pPr>
            <w:r>
              <w:rPr>
                <w:sz w:val="20"/>
                <w:szCs w:val="20"/>
              </w:rPr>
              <w:t>dalyvavo PUPP</w:t>
            </w:r>
          </w:p>
        </w:tc>
        <w:tc>
          <w:tcPr>
            <w:tcW w:w="4930" w:type="dxa"/>
            <w:gridSpan w:val="2"/>
            <w:tcBorders>
              <w:top w:val="single" w:sz="4" w:space="0" w:color="000000"/>
              <w:left w:val="single" w:sz="4" w:space="0" w:color="000000"/>
              <w:bottom w:val="single" w:sz="4" w:space="0" w:color="000000"/>
              <w:right w:val="single" w:sz="4" w:space="0" w:color="000000"/>
            </w:tcBorders>
            <w:vAlign w:val="center"/>
          </w:tcPr>
          <w:p w14:paraId="6EA62BFD" w14:textId="77777777" w:rsidR="008206A2" w:rsidRDefault="008206A2">
            <w:pPr>
              <w:jc w:val="center"/>
              <w:rPr>
                <w:sz w:val="20"/>
                <w:szCs w:val="20"/>
              </w:rPr>
            </w:pPr>
          </w:p>
          <w:p w14:paraId="77F274CE" w14:textId="77777777" w:rsidR="008206A2" w:rsidRDefault="008206A2">
            <w:pPr>
              <w:jc w:val="center"/>
              <w:rPr>
                <w:sz w:val="20"/>
                <w:szCs w:val="20"/>
              </w:rPr>
            </w:pPr>
            <w:r>
              <w:rPr>
                <w:sz w:val="20"/>
                <w:szCs w:val="20"/>
              </w:rPr>
              <w:t>teigiami įvertinimai</w:t>
            </w:r>
          </w:p>
          <w:p w14:paraId="2B77F242" w14:textId="77777777" w:rsidR="008206A2" w:rsidRDefault="008206A2">
            <w:pPr>
              <w:jc w:val="center"/>
              <w:rPr>
                <w:bCs/>
                <w:sz w:val="20"/>
                <w:szCs w:val="20"/>
              </w:rPr>
            </w:pPr>
          </w:p>
        </w:tc>
      </w:tr>
      <w:tr w:rsidR="008206A2" w14:paraId="0F73949C" w14:textId="77777777" w:rsidTr="008206A2">
        <w:tc>
          <w:tcPr>
            <w:tcW w:w="0" w:type="auto"/>
            <w:vMerge/>
            <w:tcBorders>
              <w:top w:val="single" w:sz="4" w:space="0" w:color="auto"/>
              <w:left w:val="single" w:sz="4" w:space="0" w:color="000000"/>
              <w:bottom w:val="single" w:sz="4" w:space="0" w:color="000000"/>
              <w:right w:val="single" w:sz="4" w:space="0" w:color="000000"/>
            </w:tcBorders>
            <w:vAlign w:val="center"/>
            <w:hideMark/>
          </w:tcPr>
          <w:p w14:paraId="0A298A17" w14:textId="77777777" w:rsidR="008206A2" w:rsidRDefault="008206A2">
            <w:pPr>
              <w:rPr>
                <w:sz w:val="20"/>
                <w:szCs w:val="20"/>
              </w:rPr>
            </w:pPr>
          </w:p>
        </w:tc>
        <w:tc>
          <w:tcPr>
            <w:tcW w:w="2462" w:type="dxa"/>
            <w:tcBorders>
              <w:top w:val="single" w:sz="4" w:space="0" w:color="000000"/>
              <w:left w:val="single" w:sz="4" w:space="0" w:color="000000"/>
              <w:bottom w:val="single" w:sz="4" w:space="0" w:color="000000"/>
              <w:right w:val="single" w:sz="4" w:space="0" w:color="000000"/>
            </w:tcBorders>
            <w:vAlign w:val="center"/>
            <w:hideMark/>
          </w:tcPr>
          <w:p w14:paraId="76A35743" w14:textId="77777777" w:rsidR="008206A2" w:rsidRDefault="008206A2">
            <w:pPr>
              <w:jc w:val="center"/>
              <w:rPr>
                <w:sz w:val="20"/>
                <w:szCs w:val="20"/>
              </w:rPr>
            </w:pPr>
            <w:r>
              <w:rPr>
                <w:sz w:val="20"/>
                <w:szCs w:val="20"/>
              </w:rPr>
              <w:t>skaičius</w:t>
            </w:r>
          </w:p>
        </w:tc>
        <w:tc>
          <w:tcPr>
            <w:tcW w:w="2463" w:type="dxa"/>
            <w:tcBorders>
              <w:top w:val="single" w:sz="4" w:space="0" w:color="000000"/>
              <w:left w:val="single" w:sz="4" w:space="0" w:color="000000"/>
              <w:bottom w:val="single" w:sz="4" w:space="0" w:color="000000"/>
              <w:right w:val="single" w:sz="4" w:space="0" w:color="auto"/>
            </w:tcBorders>
            <w:vAlign w:val="center"/>
            <w:hideMark/>
          </w:tcPr>
          <w:p w14:paraId="7357AD68" w14:textId="77777777" w:rsidR="008206A2" w:rsidRDefault="008206A2">
            <w:pPr>
              <w:jc w:val="center"/>
              <w:rPr>
                <w:sz w:val="20"/>
                <w:szCs w:val="20"/>
              </w:rPr>
            </w:pPr>
            <w:r>
              <w:rPr>
                <w:sz w:val="20"/>
                <w:szCs w:val="20"/>
              </w:rPr>
              <w:t>skaičius</w:t>
            </w:r>
          </w:p>
        </w:tc>
        <w:tc>
          <w:tcPr>
            <w:tcW w:w="2467" w:type="dxa"/>
            <w:tcBorders>
              <w:top w:val="single" w:sz="4" w:space="0" w:color="000000"/>
              <w:left w:val="single" w:sz="4" w:space="0" w:color="auto"/>
              <w:bottom w:val="single" w:sz="4" w:space="0" w:color="000000"/>
              <w:right w:val="single" w:sz="4" w:space="0" w:color="000000"/>
            </w:tcBorders>
            <w:vAlign w:val="center"/>
            <w:hideMark/>
          </w:tcPr>
          <w:p w14:paraId="05A46998" w14:textId="77777777" w:rsidR="008206A2" w:rsidRDefault="008206A2">
            <w:pPr>
              <w:jc w:val="center"/>
              <w:rPr>
                <w:sz w:val="20"/>
                <w:szCs w:val="20"/>
              </w:rPr>
            </w:pPr>
            <w:r>
              <w:rPr>
                <w:sz w:val="20"/>
                <w:szCs w:val="20"/>
              </w:rPr>
              <w:t>procentas</w:t>
            </w:r>
          </w:p>
        </w:tc>
      </w:tr>
      <w:tr w:rsidR="008206A2" w14:paraId="768AD6A3" w14:textId="77777777" w:rsidTr="008206A2">
        <w:tc>
          <w:tcPr>
            <w:tcW w:w="2462" w:type="dxa"/>
            <w:tcBorders>
              <w:top w:val="single" w:sz="4" w:space="0" w:color="000000"/>
              <w:left w:val="single" w:sz="4" w:space="0" w:color="000000"/>
              <w:bottom w:val="single" w:sz="4" w:space="0" w:color="000000"/>
              <w:right w:val="single" w:sz="4" w:space="0" w:color="000000"/>
            </w:tcBorders>
            <w:vAlign w:val="center"/>
            <w:hideMark/>
          </w:tcPr>
          <w:p w14:paraId="6018D479" w14:textId="77777777" w:rsidR="008206A2" w:rsidRDefault="008206A2">
            <w:pPr>
              <w:rPr>
                <w:sz w:val="20"/>
                <w:szCs w:val="20"/>
              </w:rPr>
            </w:pPr>
            <w:r>
              <w:rPr>
                <w:sz w:val="20"/>
                <w:szCs w:val="20"/>
              </w:rPr>
              <w:t>Lietuvių k. (valstybinė)</w:t>
            </w:r>
          </w:p>
        </w:tc>
        <w:tc>
          <w:tcPr>
            <w:tcW w:w="2462" w:type="dxa"/>
            <w:tcBorders>
              <w:top w:val="single" w:sz="4" w:space="0" w:color="000000"/>
              <w:left w:val="single" w:sz="4" w:space="0" w:color="000000"/>
              <w:bottom w:val="single" w:sz="4" w:space="0" w:color="000000"/>
              <w:right w:val="single" w:sz="4" w:space="0" w:color="000000"/>
            </w:tcBorders>
            <w:vAlign w:val="bottom"/>
            <w:hideMark/>
          </w:tcPr>
          <w:p w14:paraId="339C21D1" w14:textId="77777777" w:rsidR="008206A2" w:rsidRDefault="008206A2">
            <w:pPr>
              <w:jc w:val="center"/>
              <w:rPr>
                <w:bCs/>
                <w:sz w:val="20"/>
                <w:szCs w:val="20"/>
                <w:lang w:val="pl-PL"/>
              </w:rPr>
            </w:pPr>
            <w:r>
              <w:rPr>
                <w:bCs/>
                <w:sz w:val="20"/>
                <w:szCs w:val="20"/>
                <w:lang w:val="pl-PL"/>
              </w:rPr>
              <w:t>7 (1 atleista)</w:t>
            </w:r>
          </w:p>
        </w:tc>
        <w:tc>
          <w:tcPr>
            <w:tcW w:w="2463" w:type="dxa"/>
            <w:tcBorders>
              <w:top w:val="single" w:sz="4" w:space="0" w:color="000000"/>
              <w:left w:val="single" w:sz="4" w:space="0" w:color="000000"/>
              <w:bottom w:val="single" w:sz="4" w:space="0" w:color="000000"/>
              <w:right w:val="single" w:sz="4" w:space="0" w:color="auto"/>
            </w:tcBorders>
            <w:vAlign w:val="bottom"/>
            <w:hideMark/>
          </w:tcPr>
          <w:p w14:paraId="07CA0C12" w14:textId="77777777" w:rsidR="008206A2" w:rsidRDefault="008206A2">
            <w:pPr>
              <w:jc w:val="center"/>
              <w:rPr>
                <w:bCs/>
                <w:sz w:val="20"/>
                <w:szCs w:val="20"/>
                <w:lang w:val="pl-PL"/>
              </w:rPr>
            </w:pPr>
            <w:r>
              <w:rPr>
                <w:bCs/>
                <w:sz w:val="20"/>
                <w:szCs w:val="20"/>
                <w:lang w:val="pl-PL"/>
              </w:rPr>
              <w:t>7</w:t>
            </w:r>
          </w:p>
        </w:tc>
        <w:tc>
          <w:tcPr>
            <w:tcW w:w="2467" w:type="dxa"/>
            <w:tcBorders>
              <w:top w:val="single" w:sz="4" w:space="0" w:color="000000"/>
              <w:left w:val="single" w:sz="4" w:space="0" w:color="auto"/>
              <w:bottom w:val="single" w:sz="4" w:space="0" w:color="000000"/>
              <w:right w:val="single" w:sz="4" w:space="0" w:color="000000"/>
            </w:tcBorders>
            <w:vAlign w:val="bottom"/>
            <w:hideMark/>
          </w:tcPr>
          <w:p w14:paraId="6D3DCA68" w14:textId="77777777" w:rsidR="008206A2" w:rsidRDefault="008206A2">
            <w:pPr>
              <w:jc w:val="center"/>
              <w:rPr>
                <w:bCs/>
                <w:sz w:val="20"/>
                <w:szCs w:val="20"/>
              </w:rPr>
            </w:pPr>
            <w:r>
              <w:rPr>
                <w:bCs/>
                <w:sz w:val="20"/>
                <w:szCs w:val="20"/>
              </w:rPr>
              <w:t>100</w:t>
            </w:r>
          </w:p>
        </w:tc>
      </w:tr>
      <w:tr w:rsidR="008206A2" w14:paraId="6A344AE0" w14:textId="77777777" w:rsidTr="008206A2">
        <w:tc>
          <w:tcPr>
            <w:tcW w:w="2462" w:type="dxa"/>
            <w:tcBorders>
              <w:top w:val="single" w:sz="4" w:space="0" w:color="000000"/>
              <w:left w:val="single" w:sz="4" w:space="0" w:color="000000"/>
              <w:bottom w:val="single" w:sz="4" w:space="0" w:color="000000"/>
              <w:right w:val="single" w:sz="4" w:space="0" w:color="000000"/>
            </w:tcBorders>
            <w:vAlign w:val="bottom"/>
            <w:hideMark/>
          </w:tcPr>
          <w:p w14:paraId="475929EB" w14:textId="77777777" w:rsidR="008206A2" w:rsidRDefault="008206A2">
            <w:pPr>
              <w:rPr>
                <w:sz w:val="20"/>
                <w:szCs w:val="20"/>
              </w:rPr>
            </w:pPr>
            <w:r>
              <w:rPr>
                <w:sz w:val="20"/>
                <w:szCs w:val="20"/>
              </w:rPr>
              <w:t>Lenkų kalba (gimtoji)</w:t>
            </w:r>
          </w:p>
        </w:tc>
        <w:tc>
          <w:tcPr>
            <w:tcW w:w="2462" w:type="dxa"/>
            <w:tcBorders>
              <w:top w:val="single" w:sz="4" w:space="0" w:color="000000"/>
              <w:left w:val="single" w:sz="4" w:space="0" w:color="000000"/>
              <w:bottom w:val="single" w:sz="4" w:space="0" w:color="000000"/>
              <w:right w:val="single" w:sz="4" w:space="0" w:color="000000"/>
            </w:tcBorders>
            <w:vAlign w:val="bottom"/>
            <w:hideMark/>
          </w:tcPr>
          <w:p w14:paraId="42A9FC34" w14:textId="77777777" w:rsidR="008206A2" w:rsidRDefault="008206A2">
            <w:pPr>
              <w:jc w:val="center"/>
              <w:rPr>
                <w:bCs/>
                <w:sz w:val="20"/>
                <w:szCs w:val="20"/>
                <w:lang w:val="pl-PL"/>
              </w:rPr>
            </w:pPr>
            <w:r>
              <w:rPr>
                <w:bCs/>
                <w:sz w:val="20"/>
                <w:szCs w:val="20"/>
                <w:lang w:val="pl-PL"/>
              </w:rPr>
              <w:t>7 (1 atleista)</w:t>
            </w:r>
          </w:p>
        </w:tc>
        <w:tc>
          <w:tcPr>
            <w:tcW w:w="2463" w:type="dxa"/>
            <w:tcBorders>
              <w:top w:val="single" w:sz="4" w:space="0" w:color="000000"/>
              <w:left w:val="single" w:sz="4" w:space="0" w:color="000000"/>
              <w:bottom w:val="single" w:sz="4" w:space="0" w:color="000000"/>
              <w:right w:val="single" w:sz="4" w:space="0" w:color="000000"/>
            </w:tcBorders>
            <w:vAlign w:val="bottom"/>
            <w:hideMark/>
          </w:tcPr>
          <w:p w14:paraId="0E3D3CF2" w14:textId="77777777" w:rsidR="008206A2" w:rsidRDefault="008206A2">
            <w:pPr>
              <w:jc w:val="center"/>
              <w:rPr>
                <w:bCs/>
                <w:sz w:val="20"/>
                <w:szCs w:val="20"/>
                <w:lang w:val="pl-PL"/>
              </w:rPr>
            </w:pPr>
            <w:r>
              <w:rPr>
                <w:bCs/>
                <w:sz w:val="20"/>
                <w:szCs w:val="20"/>
                <w:lang w:val="pl-PL"/>
              </w:rPr>
              <w:t>7</w:t>
            </w:r>
          </w:p>
        </w:tc>
        <w:tc>
          <w:tcPr>
            <w:tcW w:w="2467" w:type="dxa"/>
            <w:tcBorders>
              <w:top w:val="single" w:sz="4" w:space="0" w:color="000000"/>
              <w:left w:val="single" w:sz="4" w:space="0" w:color="000000"/>
              <w:bottom w:val="single" w:sz="4" w:space="0" w:color="000000"/>
              <w:right w:val="single" w:sz="4" w:space="0" w:color="000000"/>
            </w:tcBorders>
            <w:vAlign w:val="bottom"/>
            <w:hideMark/>
          </w:tcPr>
          <w:p w14:paraId="5E57D286" w14:textId="77777777" w:rsidR="008206A2" w:rsidRDefault="008206A2">
            <w:pPr>
              <w:jc w:val="center"/>
              <w:rPr>
                <w:bCs/>
                <w:sz w:val="20"/>
                <w:szCs w:val="20"/>
              </w:rPr>
            </w:pPr>
            <w:r>
              <w:rPr>
                <w:bCs/>
                <w:sz w:val="20"/>
                <w:szCs w:val="20"/>
              </w:rPr>
              <w:t>100</w:t>
            </w:r>
          </w:p>
        </w:tc>
      </w:tr>
      <w:tr w:rsidR="008206A2" w14:paraId="5F06CFFE" w14:textId="77777777" w:rsidTr="008206A2">
        <w:tc>
          <w:tcPr>
            <w:tcW w:w="2462" w:type="dxa"/>
            <w:tcBorders>
              <w:top w:val="single" w:sz="4" w:space="0" w:color="000000"/>
              <w:left w:val="single" w:sz="4" w:space="0" w:color="000000"/>
              <w:bottom w:val="single" w:sz="4" w:space="0" w:color="000000"/>
              <w:right w:val="single" w:sz="4" w:space="0" w:color="000000"/>
            </w:tcBorders>
            <w:vAlign w:val="bottom"/>
            <w:hideMark/>
          </w:tcPr>
          <w:p w14:paraId="7329584D" w14:textId="77777777" w:rsidR="008206A2" w:rsidRDefault="008206A2">
            <w:pPr>
              <w:rPr>
                <w:sz w:val="20"/>
                <w:szCs w:val="20"/>
              </w:rPr>
            </w:pPr>
            <w:r>
              <w:rPr>
                <w:sz w:val="20"/>
                <w:szCs w:val="20"/>
              </w:rPr>
              <w:t>Matematika</w:t>
            </w:r>
          </w:p>
        </w:tc>
        <w:tc>
          <w:tcPr>
            <w:tcW w:w="2462" w:type="dxa"/>
            <w:tcBorders>
              <w:top w:val="single" w:sz="4" w:space="0" w:color="000000"/>
              <w:left w:val="single" w:sz="4" w:space="0" w:color="000000"/>
              <w:bottom w:val="single" w:sz="4" w:space="0" w:color="000000"/>
              <w:right w:val="single" w:sz="4" w:space="0" w:color="000000"/>
            </w:tcBorders>
            <w:vAlign w:val="bottom"/>
            <w:hideMark/>
          </w:tcPr>
          <w:p w14:paraId="142D7584" w14:textId="77777777" w:rsidR="008206A2" w:rsidRDefault="008206A2">
            <w:pPr>
              <w:jc w:val="center"/>
              <w:rPr>
                <w:bCs/>
                <w:sz w:val="20"/>
                <w:szCs w:val="20"/>
                <w:lang w:val="pl-PL"/>
              </w:rPr>
            </w:pPr>
            <w:r>
              <w:rPr>
                <w:bCs/>
                <w:sz w:val="20"/>
                <w:szCs w:val="20"/>
                <w:lang w:val="pl-PL"/>
              </w:rPr>
              <w:t>7 (1 atleista)</w:t>
            </w:r>
          </w:p>
        </w:tc>
        <w:tc>
          <w:tcPr>
            <w:tcW w:w="2463" w:type="dxa"/>
            <w:tcBorders>
              <w:top w:val="single" w:sz="4" w:space="0" w:color="000000"/>
              <w:left w:val="single" w:sz="4" w:space="0" w:color="000000"/>
              <w:bottom w:val="single" w:sz="4" w:space="0" w:color="000000"/>
              <w:right w:val="single" w:sz="4" w:space="0" w:color="000000"/>
            </w:tcBorders>
            <w:vAlign w:val="bottom"/>
            <w:hideMark/>
          </w:tcPr>
          <w:p w14:paraId="2F020007" w14:textId="77777777" w:rsidR="008206A2" w:rsidRDefault="008206A2">
            <w:pPr>
              <w:jc w:val="center"/>
              <w:rPr>
                <w:bCs/>
                <w:sz w:val="20"/>
                <w:szCs w:val="20"/>
                <w:lang w:val="pl-PL"/>
              </w:rPr>
            </w:pPr>
            <w:r>
              <w:rPr>
                <w:bCs/>
                <w:sz w:val="20"/>
                <w:szCs w:val="20"/>
                <w:lang w:val="pl-PL"/>
              </w:rPr>
              <w:t>7</w:t>
            </w:r>
          </w:p>
        </w:tc>
        <w:tc>
          <w:tcPr>
            <w:tcW w:w="2467" w:type="dxa"/>
            <w:tcBorders>
              <w:top w:val="single" w:sz="4" w:space="0" w:color="000000"/>
              <w:left w:val="single" w:sz="4" w:space="0" w:color="000000"/>
              <w:bottom w:val="single" w:sz="4" w:space="0" w:color="000000"/>
              <w:right w:val="single" w:sz="4" w:space="0" w:color="000000"/>
            </w:tcBorders>
            <w:vAlign w:val="bottom"/>
            <w:hideMark/>
          </w:tcPr>
          <w:p w14:paraId="7AC7D36C" w14:textId="77777777" w:rsidR="008206A2" w:rsidRDefault="008206A2">
            <w:pPr>
              <w:jc w:val="center"/>
              <w:rPr>
                <w:bCs/>
                <w:sz w:val="20"/>
                <w:szCs w:val="20"/>
              </w:rPr>
            </w:pPr>
            <w:r>
              <w:rPr>
                <w:bCs/>
                <w:sz w:val="20"/>
                <w:szCs w:val="20"/>
              </w:rPr>
              <w:t>100</w:t>
            </w:r>
          </w:p>
        </w:tc>
      </w:tr>
    </w:tbl>
    <w:p w14:paraId="2366238F" w14:textId="77777777" w:rsidR="008206A2" w:rsidRDefault="008206A2" w:rsidP="008206A2">
      <w:pPr>
        <w:jc w:val="both"/>
        <w:rPr>
          <w:b/>
        </w:rPr>
      </w:pPr>
      <w:r>
        <w:rPr>
          <w:b/>
        </w:rPr>
        <w:lastRenderedPageBreak/>
        <w:t>Visi dešimtos klasės mokiniai tęsia mokymąsi vienuoliktoje klasėje pagal vidurinio ugdymo programą.</w:t>
      </w:r>
    </w:p>
    <w:p w14:paraId="206EE816" w14:textId="77777777" w:rsidR="008206A2" w:rsidRDefault="008206A2" w:rsidP="008206A2">
      <w:pPr>
        <w:jc w:val="both"/>
        <w:rPr>
          <w:b/>
          <w:highlight w:val="yello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62"/>
        <w:gridCol w:w="2462"/>
        <w:gridCol w:w="2463"/>
        <w:gridCol w:w="2467"/>
      </w:tblGrid>
      <w:tr w:rsidR="008206A2" w14:paraId="2D7CFD5D" w14:textId="77777777" w:rsidTr="008206A2">
        <w:tc>
          <w:tcPr>
            <w:tcW w:w="2462" w:type="dxa"/>
            <w:vMerge w:val="restart"/>
            <w:tcBorders>
              <w:top w:val="single" w:sz="4" w:space="0" w:color="auto"/>
              <w:left w:val="single" w:sz="4" w:space="0" w:color="000000"/>
              <w:bottom w:val="single" w:sz="4" w:space="0" w:color="000000"/>
              <w:right w:val="single" w:sz="4" w:space="0" w:color="000000"/>
            </w:tcBorders>
            <w:hideMark/>
          </w:tcPr>
          <w:p w14:paraId="59CA643D" w14:textId="77777777" w:rsidR="008206A2" w:rsidRDefault="008206A2">
            <w:pPr>
              <w:jc w:val="both"/>
            </w:pPr>
            <w:r>
              <w:rPr>
                <w:b/>
              </w:rPr>
              <w:t>Mokykliniai  brandos egzaminai</w:t>
            </w:r>
          </w:p>
        </w:tc>
        <w:tc>
          <w:tcPr>
            <w:tcW w:w="2462" w:type="dxa"/>
            <w:tcBorders>
              <w:top w:val="single" w:sz="4" w:space="0" w:color="000000"/>
              <w:left w:val="single" w:sz="4" w:space="0" w:color="000000"/>
              <w:bottom w:val="single" w:sz="4" w:space="0" w:color="000000"/>
              <w:right w:val="single" w:sz="4" w:space="0" w:color="000000"/>
            </w:tcBorders>
            <w:vAlign w:val="center"/>
            <w:hideMark/>
          </w:tcPr>
          <w:p w14:paraId="4474669B" w14:textId="77777777" w:rsidR="008206A2" w:rsidRDefault="008206A2">
            <w:pPr>
              <w:jc w:val="center"/>
            </w:pPr>
            <w:r>
              <w:t>laikė</w:t>
            </w:r>
          </w:p>
        </w:tc>
        <w:tc>
          <w:tcPr>
            <w:tcW w:w="4930" w:type="dxa"/>
            <w:gridSpan w:val="2"/>
            <w:tcBorders>
              <w:top w:val="single" w:sz="4" w:space="0" w:color="000000"/>
              <w:left w:val="single" w:sz="4" w:space="0" w:color="000000"/>
              <w:bottom w:val="single" w:sz="4" w:space="0" w:color="000000"/>
              <w:right w:val="single" w:sz="4" w:space="0" w:color="000000"/>
            </w:tcBorders>
            <w:vAlign w:val="center"/>
          </w:tcPr>
          <w:p w14:paraId="4091181C" w14:textId="77777777" w:rsidR="008206A2" w:rsidRDefault="008206A2">
            <w:pPr>
              <w:jc w:val="center"/>
            </w:pPr>
            <w:r>
              <w:t>išlaikė</w:t>
            </w:r>
          </w:p>
          <w:p w14:paraId="1956AECF" w14:textId="77777777" w:rsidR="008206A2" w:rsidRDefault="008206A2">
            <w:pPr>
              <w:jc w:val="center"/>
              <w:rPr>
                <w:bCs/>
              </w:rPr>
            </w:pPr>
          </w:p>
        </w:tc>
      </w:tr>
      <w:tr w:rsidR="008206A2" w14:paraId="4E2D30D4" w14:textId="77777777" w:rsidTr="008206A2">
        <w:tc>
          <w:tcPr>
            <w:tcW w:w="0" w:type="auto"/>
            <w:vMerge/>
            <w:tcBorders>
              <w:top w:val="single" w:sz="4" w:space="0" w:color="auto"/>
              <w:left w:val="single" w:sz="4" w:space="0" w:color="000000"/>
              <w:bottom w:val="single" w:sz="4" w:space="0" w:color="000000"/>
              <w:right w:val="single" w:sz="4" w:space="0" w:color="000000"/>
            </w:tcBorders>
            <w:vAlign w:val="center"/>
            <w:hideMark/>
          </w:tcPr>
          <w:p w14:paraId="2F109B2C" w14:textId="77777777" w:rsidR="008206A2" w:rsidRDefault="008206A2"/>
        </w:tc>
        <w:tc>
          <w:tcPr>
            <w:tcW w:w="2462" w:type="dxa"/>
            <w:tcBorders>
              <w:top w:val="single" w:sz="4" w:space="0" w:color="000000"/>
              <w:left w:val="single" w:sz="4" w:space="0" w:color="000000"/>
              <w:bottom w:val="single" w:sz="4" w:space="0" w:color="000000"/>
              <w:right w:val="single" w:sz="4" w:space="0" w:color="000000"/>
            </w:tcBorders>
            <w:vAlign w:val="center"/>
            <w:hideMark/>
          </w:tcPr>
          <w:p w14:paraId="2B1DBE47" w14:textId="77777777" w:rsidR="008206A2" w:rsidRDefault="008206A2">
            <w:pPr>
              <w:jc w:val="center"/>
            </w:pPr>
            <w:r>
              <w:t>skaičius</w:t>
            </w:r>
          </w:p>
        </w:tc>
        <w:tc>
          <w:tcPr>
            <w:tcW w:w="2463" w:type="dxa"/>
            <w:tcBorders>
              <w:top w:val="single" w:sz="4" w:space="0" w:color="000000"/>
              <w:left w:val="single" w:sz="4" w:space="0" w:color="000000"/>
              <w:bottom w:val="single" w:sz="4" w:space="0" w:color="000000"/>
              <w:right w:val="single" w:sz="4" w:space="0" w:color="auto"/>
            </w:tcBorders>
            <w:vAlign w:val="center"/>
            <w:hideMark/>
          </w:tcPr>
          <w:p w14:paraId="2F1974B9" w14:textId="77777777" w:rsidR="008206A2" w:rsidRDefault="008206A2">
            <w:pPr>
              <w:jc w:val="center"/>
            </w:pPr>
            <w:r>
              <w:t>skaičius</w:t>
            </w:r>
          </w:p>
        </w:tc>
        <w:tc>
          <w:tcPr>
            <w:tcW w:w="2467" w:type="dxa"/>
            <w:tcBorders>
              <w:top w:val="single" w:sz="4" w:space="0" w:color="000000"/>
              <w:left w:val="single" w:sz="4" w:space="0" w:color="auto"/>
              <w:bottom w:val="single" w:sz="4" w:space="0" w:color="000000"/>
              <w:right w:val="single" w:sz="4" w:space="0" w:color="000000"/>
            </w:tcBorders>
            <w:vAlign w:val="center"/>
            <w:hideMark/>
          </w:tcPr>
          <w:p w14:paraId="7E9FA941" w14:textId="77777777" w:rsidR="008206A2" w:rsidRDefault="008206A2">
            <w:pPr>
              <w:jc w:val="center"/>
            </w:pPr>
            <w:r>
              <w:t>procentas</w:t>
            </w:r>
          </w:p>
        </w:tc>
      </w:tr>
      <w:tr w:rsidR="008206A2" w14:paraId="0DB93ABD" w14:textId="77777777" w:rsidTr="008206A2">
        <w:tc>
          <w:tcPr>
            <w:tcW w:w="2462" w:type="dxa"/>
            <w:tcBorders>
              <w:top w:val="single" w:sz="4" w:space="0" w:color="000000"/>
              <w:left w:val="single" w:sz="4" w:space="0" w:color="000000"/>
              <w:bottom w:val="single" w:sz="4" w:space="0" w:color="000000"/>
              <w:right w:val="single" w:sz="4" w:space="0" w:color="000000"/>
            </w:tcBorders>
            <w:vAlign w:val="center"/>
            <w:hideMark/>
          </w:tcPr>
          <w:p w14:paraId="36B70590" w14:textId="77777777" w:rsidR="008206A2" w:rsidRDefault="008206A2">
            <w:r>
              <w:t>Lietuvių k.(valstybinė)</w:t>
            </w:r>
          </w:p>
        </w:tc>
        <w:tc>
          <w:tcPr>
            <w:tcW w:w="2462" w:type="dxa"/>
            <w:tcBorders>
              <w:top w:val="single" w:sz="4" w:space="0" w:color="000000"/>
              <w:left w:val="single" w:sz="4" w:space="0" w:color="000000"/>
              <w:bottom w:val="single" w:sz="4" w:space="0" w:color="000000"/>
              <w:right w:val="single" w:sz="4" w:space="0" w:color="000000"/>
            </w:tcBorders>
            <w:vAlign w:val="bottom"/>
            <w:hideMark/>
          </w:tcPr>
          <w:p w14:paraId="265D4945" w14:textId="77777777" w:rsidR="008206A2" w:rsidRDefault="008206A2">
            <w:pPr>
              <w:jc w:val="center"/>
              <w:rPr>
                <w:bCs/>
              </w:rPr>
            </w:pPr>
            <w:r>
              <w:rPr>
                <w:bCs/>
              </w:rPr>
              <w:t>9</w:t>
            </w:r>
          </w:p>
        </w:tc>
        <w:tc>
          <w:tcPr>
            <w:tcW w:w="2463" w:type="dxa"/>
            <w:tcBorders>
              <w:top w:val="single" w:sz="4" w:space="0" w:color="000000"/>
              <w:left w:val="single" w:sz="4" w:space="0" w:color="000000"/>
              <w:bottom w:val="single" w:sz="4" w:space="0" w:color="000000"/>
              <w:right w:val="single" w:sz="4" w:space="0" w:color="auto"/>
            </w:tcBorders>
            <w:vAlign w:val="bottom"/>
            <w:hideMark/>
          </w:tcPr>
          <w:p w14:paraId="63D09B61" w14:textId="77777777" w:rsidR="008206A2" w:rsidRDefault="008206A2">
            <w:pPr>
              <w:jc w:val="center"/>
              <w:rPr>
                <w:bCs/>
              </w:rPr>
            </w:pPr>
            <w:r>
              <w:rPr>
                <w:bCs/>
              </w:rPr>
              <w:t>8</w:t>
            </w:r>
          </w:p>
        </w:tc>
        <w:tc>
          <w:tcPr>
            <w:tcW w:w="2467" w:type="dxa"/>
            <w:tcBorders>
              <w:top w:val="single" w:sz="4" w:space="0" w:color="000000"/>
              <w:left w:val="single" w:sz="4" w:space="0" w:color="auto"/>
              <w:bottom w:val="single" w:sz="4" w:space="0" w:color="000000"/>
              <w:right w:val="single" w:sz="4" w:space="0" w:color="000000"/>
            </w:tcBorders>
            <w:vAlign w:val="bottom"/>
            <w:hideMark/>
          </w:tcPr>
          <w:p w14:paraId="54E5C4BC" w14:textId="77777777" w:rsidR="008206A2" w:rsidRDefault="008206A2">
            <w:pPr>
              <w:jc w:val="center"/>
              <w:rPr>
                <w:bCs/>
              </w:rPr>
            </w:pPr>
            <w:r>
              <w:rPr>
                <w:bCs/>
              </w:rPr>
              <w:t>88,9</w:t>
            </w:r>
          </w:p>
        </w:tc>
      </w:tr>
      <w:tr w:rsidR="008206A2" w14:paraId="428492BC" w14:textId="77777777" w:rsidTr="008206A2">
        <w:tc>
          <w:tcPr>
            <w:tcW w:w="2462" w:type="dxa"/>
            <w:tcBorders>
              <w:top w:val="single" w:sz="4" w:space="0" w:color="000000"/>
              <w:left w:val="single" w:sz="4" w:space="0" w:color="000000"/>
              <w:bottom w:val="single" w:sz="4" w:space="0" w:color="000000"/>
              <w:right w:val="single" w:sz="4" w:space="0" w:color="000000"/>
            </w:tcBorders>
            <w:vAlign w:val="bottom"/>
            <w:hideMark/>
          </w:tcPr>
          <w:p w14:paraId="160F215B" w14:textId="77777777" w:rsidR="008206A2" w:rsidRDefault="008206A2">
            <w:r>
              <w:t>Lenkų kalba gimtoji</w:t>
            </w:r>
          </w:p>
        </w:tc>
        <w:tc>
          <w:tcPr>
            <w:tcW w:w="2462" w:type="dxa"/>
            <w:tcBorders>
              <w:top w:val="single" w:sz="4" w:space="0" w:color="000000"/>
              <w:left w:val="single" w:sz="4" w:space="0" w:color="000000"/>
              <w:bottom w:val="single" w:sz="4" w:space="0" w:color="000000"/>
              <w:right w:val="single" w:sz="4" w:space="0" w:color="000000"/>
            </w:tcBorders>
            <w:vAlign w:val="bottom"/>
            <w:hideMark/>
          </w:tcPr>
          <w:p w14:paraId="5D7F587A" w14:textId="77777777" w:rsidR="008206A2" w:rsidRDefault="008206A2">
            <w:pPr>
              <w:jc w:val="center"/>
              <w:rPr>
                <w:bCs/>
              </w:rPr>
            </w:pPr>
            <w:r>
              <w:rPr>
                <w:bCs/>
              </w:rPr>
              <w:t>16 (2 neatvyko)</w:t>
            </w:r>
          </w:p>
        </w:tc>
        <w:tc>
          <w:tcPr>
            <w:tcW w:w="2463" w:type="dxa"/>
            <w:tcBorders>
              <w:top w:val="single" w:sz="4" w:space="0" w:color="000000"/>
              <w:left w:val="single" w:sz="4" w:space="0" w:color="000000"/>
              <w:bottom w:val="single" w:sz="4" w:space="0" w:color="000000"/>
              <w:right w:val="single" w:sz="4" w:space="0" w:color="000000"/>
            </w:tcBorders>
            <w:vAlign w:val="bottom"/>
            <w:hideMark/>
          </w:tcPr>
          <w:p w14:paraId="797237E7" w14:textId="77777777" w:rsidR="008206A2" w:rsidRDefault="008206A2">
            <w:pPr>
              <w:jc w:val="center"/>
              <w:rPr>
                <w:bCs/>
              </w:rPr>
            </w:pPr>
            <w:r>
              <w:rPr>
                <w:bCs/>
              </w:rPr>
              <w:t>16</w:t>
            </w:r>
          </w:p>
        </w:tc>
        <w:tc>
          <w:tcPr>
            <w:tcW w:w="2467" w:type="dxa"/>
            <w:tcBorders>
              <w:top w:val="single" w:sz="4" w:space="0" w:color="000000"/>
              <w:left w:val="single" w:sz="4" w:space="0" w:color="000000"/>
              <w:bottom w:val="single" w:sz="4" w:space="0" w:color="000000"/>
              <w:right w:val="single" w:sz="4" w:space="0" w:color="000000"/>
            </w:tcBorders>
            <w:vAlign w:val="bottom"/>
            <w:hideMark/>
          </w:tcPr>
          <w:p w14:paraId="2DD7953A" w14:textId="77777777" w:rsidR="008206A2" w:rsidRDefault="008206A2">
            <w:pPr>
              <w:jc w:val="center"/>
              <w:rPr>
                <w:bCs/>
              </w:rPr>
            </w:pPr>
            <w:r>
              <w:rPr>
                <w:bCs/>
              </w:rPr>
              <w:t>100</w:t>
            </w:r>
          </w:p>
        </w:tc>
      </w:tr>
    </w:tbl>
    <w:p w14:paraId="72FE06C4" w14:textId="77777777" w:rsidR="008206A2" w:rsidRDefault="008206A2" w:rsidP="008206A2">
      <w:pPr>
        <w:jc w:val="both"/>
        <w:rPr>
          <w:highlight w:val="yellow"/>
        </w:rPr>
      </w:pPr>
    </w:p>
    <w:tbl>
      <w:tblPr>
        <w:tblW w:w="9885" w:type="dxa"/>
        <w:tblLayout w:type="fixed"/>
        <w:tblLook w:val="04A0" w:firstRow="1" w:lastRow="0" w:firstColumn="1" w:lastColumn="0" w:noHBand="0" w:noVBand="1"/>
      </w:tblPr>
      <w:tblGrid>
        <w:gridCol w:w="3084"/>
        <w:gridCol w:w="2242"/>
        <w:gridCol w:w="2189"/>
        <w:gridCol w:w="2370"/>
      </w:tblGrid>
      <w:tr w:rsidR="008206A2" w14:paraId="49DAD10A" w14:textId="77777777" w:rsidTr="008206A2">
        <w:trPr>
          <w:trHeight w:val="255"/>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14:paraId="1656908E" w14:textId="77777777" w:rsidR="008206A2" w:rsidRDefault="008206A2">
            <w:r>
              <w:rPr>
                <w:b/>
              </w:rPr>
              <w:t>Valstybiniai  brandos egzaminai</w:t>
            </w:r>
          </w:p>
        </w:tc>
        <w:tc>
          <w:tcPr>
            <w:tcW w:w="2243" w:type="dxa"/>
            <w:tcBorders>
              <w:top w:val="single" w:sz="4" w:space="0" w:color="auto"/>
              <w:left w:val="nil"/>
              <w:bottom w:val="single" w:sz="4" w:space="0" w:color="auto"/>
              <w:right w:val="single" w:sz="4" w:space="0" w:color="auto"/>
            </w:tcBorders>
            <w:noWrap/>
            <w:vAlign w:val="center"/>
            <w:hideMark/>
          </w:tcPr>
          <w:p w14:paraId="11F45B19" w14:textId="77777777" w:rsidR="008206A2" w:rsidRDefault="008206A2">
            <w:pPr>
              <w:jc w:val="center"/>
            </w:pPr>
            <w:r>
              <w:t>laikė</w:t>
            </w:r>
          </w:p>
        </w:tc>
        <w:tc>
          <w:tcPr>
            <w:tcW w:w="4561" w:type="dxa"/>
            <w:gridSpan w:val="2"/>
            <w:tcBorders>
              <w:top w:val="single" w:sz="4" w:space="0" w:color="auto"/>
              <w:left w:val="nil"/>
              <w:bottom w:val="single" w:sz="4" w:space="0" w:color="auto"/>
              <w:right w:val="single" w:sz="4" w:space="0" w:color="auto"/>
            </w:tcBorders>
            <w:noWrap/>
            <w:vAlign w:val="center"/>
            <w:hideMark/>
          </w:tcPr>
          <w:p w14:paraId="66579ACE" w14:textId="77777777" w:rsidR="008206A2" w:rsidRDefault="008206A2">
            <w:pPr>
              <w:jc w:val="center"/>
            </w:pPr>
            <w:r>
              <w:t>išlaikė</w:t>
            </w:r>
          </w:p>
        </w:tc>
      </w:tr>
      <w:tr w:rsidR="008206A2" w14:paraId="0D3ED357" w14:textId="77777777" w:rsidTr="008206A2">
        <w:trPr>
          <w:trHeight w:val="255"/>
        </w:trPr>
        <w:tc>
          <w:tcPr>
            <w:tcW w:w="3085" w:type="dxa"/>
            <w:vMerge/>
            <w:tcBorders>
              <w:top w:val="single" w:sz="4" w:space="0" w:color="auto"/>
              <w:left w:val="single" w:sz="4" w:space="0" w:color="auto"/>
              <w:bottom w:val="single" w:sz="4" w:space="0" w:color="auto"/>
              <w:right w:val="single" w:sz="4" w:space="0" w:color="auto"/>
            </w:tcBorders>
            <w:vAlign w:val="center"/>
            <w:hideMark/>
          </w:tcPr>
          <w:p w14:paraId="6A923E4D" w14:textId="77777777" w:rsidR="008206A2" w:rsidRDefault="008206A2"/>
        </w:tc>
        <w:tc>
          <w:tcPr>
            <w:tcW w:w="2243" w:type="dxa"/>
            <w:tcBorders>
              <w:top w:val="nil"/>
              <w:left w:val="nil"/>
              <w:bottom w:val="single" w:sz="4" w:space="0" w:color="auto"/>
              <w:right w:val="single" w:sz="4" w:space="0" w:color="auto"/>
            </w:tcBorders>
            <w:noWrap/>
            <w:vAlign w:val="center"/>
            <w:hideMark/>
          </w:tcPr>
          <w:p w14:paraId="076D0FBB" w14:textId="77777777" w:rsidR="008206A2" w:rsidRDefault="008206A2">
            <w:pPr>
              <w:jc w:val="center"/>
            </w:pPr>
            <w:r>
              <w:t>skaičius</w:t>
            </w:r>
          </w:p>
        </w:tc>
        <w:tc>
          <w:tcPr>
            <w:tcW w:w="2190" w:type="dxa"/>
            <w:tcBorders>
              <w:top w:val="nil"/>
              <w:left w:val="nil"/>
              <w:bottom w:val="single" w:sz="4" w:space="0" w:color="auto"/>
              <w:right w:val="single" w:sz="4" w:space="0" w:color="auto"/>
            </w:tcBorders>
            <w:noWrap/>
            <w:vAlign w:val="center"/>
            <w:hideMark/>
          </w:tcPr>
          <w:p w14:paraId="7E0120CB" w14:textId="77777777" w:rsidR="008206A2" w:rsidRDefault="008206A2">
            <w:pPr>
              <w:jc w:val="center"/>
            </w:pPr>
            <w:r>
              <w:t>skaičius</w:t>
            </w:r>
          </w:p>
        </w:tc>
        <w:tc>
          <w:tcPr>
            <w:tcW w:w="2371" w:type="dxa"/>
            <w:tcBorders>
              <w:top w:val="nil"/>
              <w:left w:val="nil"/>
              <w:bottom w:val="single" w:sz="4" w:space="0" w:color="auto"/>
              <w:right w:val="single" w:sz="4" w:space="0" w:color="auto"/>
            </w:tcBorders>
            <w:noWrap/>
            <w:vAlign w:val="center"/>
            <w:hideMark/>
          </w:tcPr>
          <w:p w14:paraId="0C53FDDE" w14:textId="77777777" w:rsidR="008206A2" w:rsidRDefault="008206A2">
            <w:pPr>
              <w:jc w:val="center"/>
            </w:pPr>
            <w:r>
              <w:t>procentas</w:t>
            </w:r>
          </w:p>
        </w:tc>
      </w:tr>
      <w:tr w:rsidR="008206A2" w14:paraId="6825C8D8" w14:textId="77777777" w:rsidTr="008206A2">
        <w:trPr>
          <w:trHeight w:val="255"/>
        </w:trPr>
        <w:tc>
          <w:tcPr>
            <w:tcW w:w="3085" w:type="dxa"/>
            <w:tcBorders>
              <w:top w:val="nil"/>
              <w:left w:val="single" w:sz="4" w:space="0" w:color="auto"/>
              <w:bottom w:val="single" w:sz="4" w:space="0" w:color="auto"/>
              <w:right w:val="single" w:sz="4" w:space="0" w:color="auto"/>
            </w:tcBorders>
            <w:noWrap/>
            <w:vAlign w:val="center"/>
            <w:hideMark/>
          </w:tcPr>
          <w:p w14:paraId="3E3E7218" w14:textId="77777777" w:rsidR="008206A2" w:rsidRDefault="008206A2">
            <w:r>
              <w:t>Lietuvių k.(valstybinė)</w:t>
            </w:r>
          </w:p>
        </w:tc>
        <w:tc>
          <w:tcPr>
            <w:tcW w:w="2243" w:type="dxa"/>
            <w:tcBorders>
              <w:top w:val="nil"/>
              <w:left w:val="nil"/>
              <w:bottom w:val="single" w:sz="4" w:space="0" w:color="auto"/>
              <w:right w:val="single" w:sz="4" w:space="0" w:color="auto"/>
            </w:tcBorders>
            <w:noWrap/>
            <w:vAlign w:val="bottom"/>
            <w:hideMark/>
          </w:tcPr>
          <w:p w14:paraId="7CABD31D" w14:textId="77777777" w:rsidR="008206A2" w:rsidRDefault="008206A2">
            <w:pPr>
              <w:jc w:val="center"/>
              <w:rPr>
                <w:bCs/>
              </w:rPr>
            </w:pPr>
            <w:r>
              <w:rPr>
                <w:bCs/>
              </w:rPr>
              <w:t>9</w:t>
            </w:r>
          </w:p>
        </w:tc>
        <w:tc>
          <w:tcPr>
            <w:tcW w:w="2190" w:type="dxa"/>
            <w:tcBorders>
              <w:top w:val="nil"/>
              <w:left w:val="nil"/>
              <w:bottom w:val="single" w:sz="4" w:space="0" w:color="auto"/>
              <w:right w:val="single" w:sz="4" w:space="0" w:color="auto"/>
            </w:tcBorders>
            <w:noWrap/>
            <w:vAlign w:val="bottom"/>
            <w:hideMark/>
          </w:tcPr>
          <w:p w14:paraId="66CEFBEA" w14:textId="77777777" w:rsidR="008206A2" w:rsidRDefault="008206A2">
            <w:pPr>
              <w:jc w:val="center"/>
              <w:rPr>
                <w:bCs/>
              </w:rPr>
            </w:pPr>
            <w:r>
              <w:rPr>
                <w:bCs/>
              </w:rPr>
              <w:t>8</w:t>
            </w:r>
          </w:p>
        </w:tc>
        <w:tc>
          <w:tcPr>
            <w:tcW w:w="2371" w:type="dxa"/>
            <w:tcBorders>
              <w:top w:val="nil"/>
              <w:left w:val="nil"/>
              <w:bottom w:val="single" w:sz="4" w:space="0" w:color="auto"/>
              <w:right w:val="single" w:sz="4" w:space="0" w:color="auto"/>
            </w:tcBorders>
            <w:noWrap/>
            <w:vAlign w:val="bottom"/>
            <w:hideMark/>
          </w:tcPr>
          <w:p w14:paraId="2DA32DEE" w14:textId="77777777" w:rsidR="008206A2" w:rsidRDefault="008206A2">
            <w:pPr>
              <w:jc w:val="center"/>
              <w:rPr>
                <w:bCs/>
              </w:rPr>
            </w:pPr>
            <w:r>
              <w:rPr>
                <w:bCs/>
              </w:rPr>
              <w:t>88,9</w:t>
            </w:r>
          </w:p>
        </w:tc>
      </w:tr>
      <w:tr w:rsidR="008206A2" w14:paraId="593707FB" w14:textId="77777777" w:rsidTr="008206A2">
        <w:trPr>
          <w:trHeight w:val="255"/>
        </w:trPr>
        <w:tc>
          <w:tcPr>
            <w:tcW w:w="3085" w:type="dxa"/>
            <w:tcBorders>
              <w:top w:val="nil"/>
              <w:left w:val="single" w:sz="4" w:space="0" w:color="auto"/>
              <w:bottom w:val="single" w:sz="4" w:space="0" w:color="auto"/>
              <w:right w:val="single" w:sz="4" w:space="0" w:color="auto"/>
            </w:tcBorders>
            <w:noWrap/>
            <w:vAlign w:val="bottom"/>
            <w:hideMark/>
          </w:tcPr>
          <w:p w14:paraId="0C96E7F4" w14:textId="77777777" w:rsidR="008206A2" w:rsidRDefault="008206A2">
            <w:r>
              <w:t>Rusų kalba (užsienio)</w:t>
            </w:r>
          </w:p>
        </w:tc>
        <w:tc>
          <w:tcPr>
            <w:tcW w:w="2243" w:type="dxa"/>
            <w:tcBorders>
              <w:top w:val="nil"/>
              <w:left w:val="nil"/>
              <w:bottom w:val="single" w:sz="4" w:space="0" w:color="auto"/>
              <w:right w:val="single" w:sz="4" w:space="0" w:color="auto"/>
            </w:tcBorders>
            <w:noWrap/>
            <w:vAlign w:val="bottom"/>
            <w:hideMark/>
          </w:tcPr>
          <w:p w14:paraId="144D3B2F" w14:textId="77777777" w:rsidR="008206A2" w:rsidRDefault="008206A2">
            <w:pPr>
              <w:jc w:val="center"/>
              <w:rPr>
                <w:bCs/>
              </w:rPr>
            </w:pPr>
            <w:r>
              <w:rPr>
                <w:bCs/>
              </w:rPr>
              <w:t>16</w:t>
            </w:r>
          </w:p>
        </w:tc>
        <w:tc>
          <w:tcPr>
            <w:tcW w:w="2190" w:type="dxa"/>
            <w:tcBorders>
              <w:top w:val="nil"/>
              <w:left w:val="nil"/>
              <w:bottom w:val="single" w:sz="4" w:space="0" w:color="auto"/>
              <w:right w:val="single" w:sz="4" w:space="0" w:color="auto"/>
            </w:tcBorders>
            <w:noWrap/>
            <w:vAlign w:val="bottom"/>
            <w:hideMark/>
          </w:tcPr>
          <w:p w14:paraId="71E42EBF" w14:textId="77777777" w:rsidR="008206A2" w:rsidRDefault="008206A2">
            <w:pPr>
              <w:jc w:val="center"/>
              <w:rPr>
                <w:bCs/>
              </w:rPr>
            </w:pPr>
            <w:r>
              <w:rPr>
                <w:bCs/>
              </w:rPr>
              <w:t>16</w:t>
            </w:r>
          </w:p>
        </w:tc>
        <w:tc>
          <w:tcPr>
            <w:tcW w:w="2371" w:type="dxa"/>
            <w:tcBorders>
              <w:top w:val="nil"/>
              <w:left w:val="nil"/>
              <w:bottom w:val="single" w:sz="4" w:space="0" w:color="auto"/>
              <w:right w:val="single" w:sz="4" w:space="0" w:color="auto"/>
            </w:tcBorders>
            <w:noWrap/>
            <w:vAlign w:val="bottom"/>
            <w:hideMark/>
          </w:tcPr>
          <w:p w14:paraId="59E249D3" w14:textId="77777777" w:rsidR="008206A2" w:rsidRDefault="008206A2">
            <w:pPr>
              <w:jc w:val="center"/>
              <w:rPr>
                <w:bCs/>
              </w:rPr>
            </w:pPr>
            <w:r>
              <w:rPr>
                <w:bCs/>
              </w:rPr>
              <w:t>100</w:t>
            </w:r>
          </w:p>
        </w:tc>
      </w:tr>
      <w:tr w:rsidR="008206A2" w14:paraId="38FDC18E" w14:textId="77777777" w:rsidTr="008206A2">
        <w:trPr>
          <w:trHeight w:val="255"/>
        </w:trPr>
        <w:tc>
          <w:tcPr>
            <w:tcW w:w="3085" w:type="dxa"/>
            <w:tcBorders>
              <w:top w:val="nil"/>
              <w:left w:val="single" w:sz="4" w:space="0" w:color="auto"/>
              <w:bottom w:val="single" w:sz="4" w:space="0" w:color="auto"/>
              <w:right w:val="single" w:sz="4" w:space="0" w:color="auto"/>
            </w:tcBorders>
            <w:noWrap/>
            <w:vAlign w:val="bottom"/>
            <w:hideMark/>
          </w:tcPr>
          <w:p w14:paraId="2F3A0A57" w14:textId="77777777" w:rsidR="008206A2" w:rsidRDefault="008206A2">
            <w:r>
              <w:t>Vokiečių kalba (užsienio)</w:t>
            </w:r>
          </w:p>
        </w:tc>
        <w:tc>
          <w:tcPr>
            <w:tcW w:w="2243" w:type="dxa"/>
            <w:tcBorders>
              <w:top w:val="nil"/>
              <w:left w:val="nil"/>
              <w:bottom w:val="single" w:sz="4" w:space="0" w:color="auto"/>
              <w:right w:val="single" w:sz="4" w:space="0" w:color="auto"/>
            </w:tcBorders>
            <w:noWrap/>
            <w:vAlign w:val="bottom"/>
            <w:hideMark/>
          </w:tcPr>
          <w:p w14:paraId="60AB837F" w14:textId="77777777" w:rsidR="008206A2" w:rsidRDefault="008206A2">
            <w:pPr>
              <w:jc w:val="center"/>
              <w:rPr>
                <w:bCs/>
              </w:rPr>
            </w:pPr>
            <w:r>
              <w:rPr>
                <w:bCs/>
              </w:rPr>
              <w:t>2</w:t>
            </w:r>
          </w:p>
        </w:tc>
        <w:tc>
          <w:tcPr>
            <w:tcW w:w="2190" w:type="dxa"/>
            <w:tcBorders>
              <w:top w:val="nil"/>
              <w:left w:val="nil"/>
              <w:bottom w:val="single" w:sz="4" w:space="0" w:color="auto"/>
              <w:right w:val="single" w:sz="4" w:space="0" w:color="auto"/>
            </w:tcBorders>
            <w:noWrap/>
            <w:vAlign w:val="bottom"/>
            <w:hideMark/>
          </w:tcPr>
          <w:p w14:paraId="2EE07B73" w14:textId="77777777" w:rsidR="008206A2" w:rsidRDefault="008206A2">
            <w:pPr>
              <w:jc w:val="center"/>
              <w:rPr>
                <w:bCs/>
              </w:rPr>
            </w:pPr>
            <w:r>
              <w:rPr>
                <w:bCs/>
              </w:rPr>
              <w:t>2</w:t>
            </w:r>
          </w:p>
        </w:tc>
        <w:tc>
          <w:tcPr>
            <w:tcW w:w="2371" w:type="dxa"/>
            <w:tcBorders>
              <w:top w:val="nil"/>
              <w:left w:val="nil"/>
              <w:bottom w:val="single" w:sz="4" w:space="0" w:color="auto"/>
              <w:right w:val="single" w:sz="4" w:space="0" w:color="auto"/>
            </w:tcBorders>
            <w:noWrap/>
            <w:vAlign w:val="bottom"/>
            <w:hideMark/>
          </w:tcPr>
          <w:p w14:paraId="74ECBC39" w14:textId="77777777" w:rsidR="008206A2" w:rsidRDefault="008206A2">
            <w:pPr>
              <w:jc w:val="center"/>
              <w:rPr>
                <w:bCs/>
              </w:rPr>
            </w:pPr>
            <w:r>
              <w:rPr>
                <w:bCs/>
              </w:rPr>
              <w:t>100</w:t>
            </w:r>
          </w:p>
        </w:tc>
      </w:tr>
      <w:tr w:rsidR="008206A2" w14:paraId="15830CE7" w14:textId="77777777" w:rsidTr="008206A2">
        <w:trPr>
          <w:trHeight w:val="255"/>
        </w:trPr>
        <w:tc>
          <w:tcPr>
            <w:tcW w:w="3085" w:type="dxa"/>
            <w:tcBorders>
              <w:top w:val="nil"/>
              <w:left w:val="single" w:sz="4" w:space="0" w:color="auto"/>
              <w:bottom w:val="single" w:sz="4" w:space="0" w:color="auto"/>
              <w:right w:val="single" w:sz="4" w:space="0" w:color="auto"/>
            </w:tcBorders>
            <w:noWrap/>
            <w:vAlign w:val="bottom"/>
            <w:hideMark/>
          </w:tcPr>
          <w:p w14:paraId="79F73F52" w14:textId="77777777" w:rsidR="008206A2" w:rsidRDefault="008206A2">
            <w:r>
              <w:t>Matematika</w:t>
            </w:r>
          </w:p>
        </w:tc>
        <w:tc>
          <w:tcPr>
            <w:tcW w:w="2243" w:type="dxa"/>
            <w:tcBorders>
              <w:top w:val="nil"/>
              <w:left w:val="nil"/>
              <w:bottom w:val="single" w:sz="4" w:space="0" w:color="auto"/>
              <w:right w:val="single" w:sz="4" w:space="0" w:color="auto"/>
            </w:tcBorders>
            <w:noWrap/>
            <w:vAlign w:val="bottom"/>
            <w:hideMark/>
          </w:tcPr>
          <w:p w14:paraId="1D452BB8" w14:textId="77777777" w:rsidR="008206A2" w:rsidRDefault="008206A2">
            <w:pPr>
              <w:jc w:val="center"/>
              <w:rPr>
                <w:bCs/>
              </w:rPr>
            </w:pPr>
            <w:r>
              <w:rPr>
                <w:bCs/>
              </w:rPr>
              <w:t>6</w:t>
            </w:r>
          </w:p>
        </w:tc>
        <w:tc>
          <w:tcPr>
            <w:tcW w:w="2190" w:type="dxa"/>
            <w:tcBorders>
              <w:top w:val="nil"/>
              <w:left w:val="nil"/>
              <w:bottom w:val="single" w:sz="4" w:space="0" w:color="auto"/>
              <w:right w:val="single" w:sz="4" w:space="0" w:color="auto"/>
            </w:tcBorders>
            <w:noWrap/>
            <w:vAlign w:val="bottom"/>
            <w:hideMark/>
          </w:tcPr>
          <w:p w14:paraId="01AB004C" w14:textId="77777777" w:rsidR="008206A2" w:rsidRDefault="008206A2">
            <w:pPr>
              <w:jc w:val="center"/>
              <w:rPr>
                <w:bCs/>
              </w:rPr>
            </w:pPr>
            <w:r>
              <w:rPr>
                <w:bCs/>
              </w:rPr>
              <w:t>4</w:t>
            </w:r>
          </w:p>
        </w:tc>
        <w:tc>
          <w:tcPr>
            <w:tcW w:w="2371" w:type="dxa"/>
            <w:tcBorders>
              <w:top w:val="nil"/>
              <w:left w:val="nil"/>
              <w:bottom w:val="single" w:sz="4" w:space="0" w:color="auto"/>
              <w:right w:val="single" w:sz="4" w:space="0" w:color="auto"/>
            </w:tcBorders>
            <w:noWrap/>
            <w:vAlign w:val="bottom"/>
            <w:hideMark/>
          </w:tcPr>
          <w:p w14:paraId="18371DE8" w14:textId="77777777" w:rsidR="008206A2" w:rsidRDefault="008206A2">
            <w:pPr>
              <w:jc w:val="center"/>
              <w:rPr>
                <w:bCs/>
              </w:rPr>
            </w:pPr>
            <w:r>
              <w:rPr>
                <w:bCs/>
              </w:rPr>
              <w:t>66,7</w:t>
            </w:r>
          </w:p>
        </w:tc>
      </w:tr>
      <w:tr w:rsidR="008206A2" w14:paraId="05A6BDBC" w14:textId="77777777" w:rsidTr="008206A2">
        <w:trPr>
          <w:trHeight w:val="255"/>
        </w:trPr>
        <w:tc>
          <w:tcPr>
            <w:tcW w:w="3085" w:type="dxa"/>
            <w:tcBorders>
              <w:top w:val="nil"/>
              <w:left w:val="single" w:sz="4" w:space="0" w:color="auto"/>
              <w:bottom w:val="single" w:sz="4" w:space="0" w:color="auto"/>
              <w:right w:val="single" w:sz="4" w:space="0" w:color="auto"/>
            </w:tcBorders>
            <w:noWrap/>
            <w:vAlign w:val="bottom"/>
            <w:hideMark/>
          </w:tcPr>
          <w:p w14:paraId="5F92A633" w14:textId="77777777" w:rsidR="008206A2" w:rsidRDefault="008206A2">
            <w:r>
              <w:t>Biologija</w:t>
            </w:r>
          </w:p>
        </w:tc>
        <w:tc>
          <w:tcPr>
            <w:tcW w:w="2243" w:type="dxa"/>
            <w:tcBorders>
              <w:top w:val="nil"/>
              <w:left w:val="nil"/>
              <w:bottom w:val="single" w:sz="4" w:space="0" w:color="auto"/>
              <w:right w:val="single" w:sz="4" w:space="0" w:color="auto"/>
            </w:tcBorders>
            <w:noWrap/>
            <w:vAlign w:val="bottom"/>
            <w:hideMark/>
          </w:tcPr>
          <w:p w14:paraId="17FED9C8" w14:textId="77777777" w:rsidR="008206A2" w:rsidRDefault="008206A2">
            <w:pPr>
              <w:jc w:val="center"/>
              <w:rPr>
                <w:bCs/>
              </w:rPr>
            </w:pPr>
            <w:r>
              <w:rPr>
                <w:bCs/>
              </w:rPr>
              <w:t>3</w:t>
            </w:r>
          </w:p>
        </w:tc>
        <w:tc>
          <w:tcPr>
            <w:tcW w:w="2190" w:type="dxa"/>
            <w:tcBorders>
              <w:top w:val="nil"/>
              <w:left w:val="nil"/>
              <w:bottom w:val="single" w:sz="4" w:space="0" w:color="auto"/>
              <w:right w:val="single" w:sz="4" w:space="0" w:color="auto"/>
            </w:tcBorders>
            <w:noWrap/>
            <w:vAlign w:val="bottom"/>
            <w:hideMark/>
          </w:tcPr>
          <w:p w14:paraId="26F58CAC" w14:textId="77777777" w:rsidR="008206A2" w:rsidRDefault="008206A2">
            <w:pPr>
              <w:jc w:val="center"/>
              <w:rPr>
                <w:bCs/>
              </w:rPr>
            </w:pPr>
            <w:r>
              <w:rPr>
                <w:bCs/>
              </w:rPr>
              <w:t>3</w:t>
            </w:r>
          </w:p>
        </w:tc>
        <w:tc>
          <w:tcPr>
            <w:tcW w:w="2371" w:type="dxa"/>
            <w:tcBorders>
              <w:top w:val="nil"/>
              <w:left w:val="nil"/>
              <w:bottom w:val="single" w:sz="4" w:space="0" w:color="auto"/>
              <w:right w:val="single" w:sz="4" w:space="0" w:color="auto"/>
            </w:tcBorders>
            <w:noWrap/>
            <w:vAlign w:val="bottom"/>
            <w:hideMark/>
          </w:tcPr>
          <w:p w14:paraId="3522731C" w14:textId="77777777" w:rsidR="008206A2" w:rsidRDefault="008206A2">
            <w:pPr>
              <w:jc w:val="center"/>
              <w:rPr>
                <w:bCs/>
              </w:rPr>
            </w:pPr>
            <w:r>
              <w:rPr>
                <w:bCs/>
              </w:rPr>
              <w:t>100</w:t>
            </w:r>
          </w:p>
        </w:tc>
      </w:tr>
      <w:tr w:rsidR="008206A2" w14:paraId="795B495A" w14:textId="77777777" w:rsidTr="008206A2">
        <w:trPr>
          <w:trHeight w:val="255"/>
        </w:trPr>
        <w:tc>
          <w:tcPr>
            <w:tcW w:w="3085" w:type="dxa"/>
            <w:tcBorders>
              <w:top w:val="nil"/>
              <w:left w:val="single" w:sz="4" w:space="0" w:color="auto"/>
              <w:bottom w:val="single" w:sz="4" w:space="0" w:color="auto"/>
              <w:right w:val="single" w:sz="4" w:space="0" w:color="auto"/>
            </w:tcBorders>
            <w:noWrap/>
            <w:vAlign w:val="bottom"/>
            <w:hideMark/>
          </w:tcPr>
          <w:p w14:paraId="68C9907D" w14:textId="77777777" w:rsidR="008206A2" w:rsidRDefault="008206A2">
            <w:r>
              <w:t>Istorija</w:t>
            </w:r>
          </w:p>
        </w:tc>
        <w:tc>
          <w:tcPr>
            <w:tcW w:w="2243" w:type="dxa"/>
            <w:tcBorders>
              <w:top w:val="nil"/>
              <w:left w:val="nil"/>
              <w:bottom w:val="single" w:sz="4" w:space="0" w:color="auto"/>
              <w:right w:val="single" w:sz="4" w:space="0" w:color="auto"/>
            </w:tcBorders>
            <w:noWrap/>
            <w:vAlign w:val="bottom"/>
            <w:hideMark/>
          </w:tcPr>
          <w:p w14:paraId="17B8F849" w14:textId="77777777" w:rsidR="008206A2" w:rsidRDefault="008206A2">
            <w:pPr>
              <w:jc w:val="center"/>
              <w:rPr>
                <w:bCs/>
              </w:rPr>
            </w:pPr>
            <w:r>
              <w:rPr>
                <w:bCs/>
              </w:rPr>
              <w:t>8</w:t>
            </w:r>
          </w:p>
        </w:tc>
        <w:tc>
          <w:tcPr>
            <w:tcW w:w="2190" w:type="dxa"/>
            <w:tcBorders>
              <w:top w:val="nil"/>
              <w:left w:val="nil"/>
              <w:bottom w:val="single" w:sz="4" w:space="0" w:color="auto"/>
              <w:right w:val="single" w:sz="4" w:space="0" w:color="auto"/>
            </w:tcBorders>
            <w:noWrap/>
            <w:vAlign w:val="bottom"/>
            <w:hideMark/>
          </w:tcPr>
          <w:p w14:paraId="2E19B913" w14:textId="77777777" w:rsidR="008206A2" w:rsidRDefault="008206A2">
            <w:pPr>
              <w:jc w:val="center"/>
              <w:rPr>
                <w:bCs/>
              </w:rPr>
            </w:pPr>
            <w:r>
              <w:rPr>
                <w:bCs/>
              </w:rPr>
              <w:t>8</w:t>
            </w:r>
          </w:p>
        </w:tc>
        <w:tc>
          <w:tcPr>
            <w:tcW w:w="2371" w:type="dxa"/>
            <w:tcBorders>
              <w:top w:val="nil"/>
              <w:left w:val="nil"/>
              <w:bottom w:val="single" w:sz="4" w:space="0" w:color="auto"/>
              <w:right w:val="single" w:sz="4" w:space="0" w:color="auto"/>
            </w:tcBorders>
            <w:noWrap/>
            <w:vAlign w:val="bottom"/>
            <w:hideMark/>
          </w:tcPr>
          <w:p w14:paraId="2BDDDC5B" w14:textId="77777777" w:rsidR="008206A2" w:rsidRDefault="008206A2">
            <w:pPr>
              <w:jc w:val="center"/>
              <w:rPr>
                <w:bCs/>
              </w:rPr>
            </w:pPr>
            <w:r>
              <w:rPr>
                <w:bCs/>
              </w:rPr>
              <w:t>100</w:t>
            </w:r>
          </w:p>
        </w:tc>
      </w:tr>
    </w:tbl>
    <w:p w14:paraId="3E19E7AC" w14:textId="77777777" w:rsidR="008206A2" w:rsidRDefault="008206A2" w:rsidP="008206A2">
      <w:pPr>
        <w:tabs>
          <w:tab w:val="left" w:pos="540"/>
          <w:tab w:val="num" w:pos="1080"/>
        </w:tabs>
        <w:jc w:val="both"/>
      </w:pPr>
    </w:p>
    <w:p w14:paraId="02D99392" w14:textId="77777777" w:rsidR="008206A2" w:rsidRDefault="008206A2" w:rsidP="008206A2">
      <w:pPr>
        <w:tabs>
          <w:tab w:val="left" w:pos="540"/>
          <w:tab w:val="num" w:pos="1080"/>
        </w:tabs>
        <w:jc w:val="both"/>
        <w:rPr>
          <w:b/>
        </w:rPr>
      </w:pPr>
      <w:r>
        <w:rPr>
          <w:b/>
        </w:rPr>
        <w:t xml:space="preserve"> Brandos atestatų gavo – 16, vidurinio ugdymo pasiekimų pažymėjimus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922"/>
        <w:gridCol w:w="1136"/>
        <w:gridCol w:w="749"/>
        <w:gridCol w:w="994"/>
        <w:gridCol w:w="770"/>
        <w:gridCol w:w="1110"/>
        <w:gridCol w:w="1080"/>
      </w:tblGrid>
      <w:tr w:rsidR="008206A2" w14:paraId="11D2D298" w14:textId="77777777" w:rsidTr="008206A2">
        <w:tc>
          <w:tcPr>
            <w:tcW w:w="2290" w:type="dxa"/>
            <w:gridSpan w:val="2"/>
            <w:tcBorders>
              <w:top w:val="single" w:sz="4" w:space="0" w:color="auto"/>
              <w:left w:val="single" w:sz="4" w:space="0" w:color="auto"/>
              <w:bottom w:val="single" w:sz="4" w:space="0" w:color="auto"/>
              <w:right w:val="single" w:sz="4" w:space="0" w:color="auto"/>
            </w:tcBorders>
            <w:vAlign w:val="center"/>
            <w:hideMark/>
          </w:tcPr>
          <w:p w14:paraId="6FFEF299" w14:textId="77777777" w:rsidR="008206A2" w:rsidRDefault="008206A2">
            <w:pPr>
              <w:tabs>
                <w:tab w:val="left" w:pos="540"/>
              </w:tabs>
              <w:spacing w:after="120"/>
              <w:jc w:val="center"/>
            </w:pPr>
            <w:r>
              <w:t>Abiturientai</w:t>
            </w:r>
          </w:p>
        </w:tc>
        <w:tc>
          <w:tcPr>
            <w:tcW w:w="1885" w:type="dxa"/>
            <w:gridSpan w:val="2"/>
            <w:tcBorders>
              <w:top w:val="single" w:sz="4" w:space="0" w:color="auto"/>
              <w:left w:val="single" w:sz="4" w:space="0" w:color="auto"/>
              <w:bottom w:val="single" w:sz="4" w:space="0" w:color="auto"/>
              <w:right w:val="single" w:sz="4" w:space="0" w:color="auto"/>
            </w:tcBorders>
            <w:vAlign w:val="center"/>
            <w:hideMark/>
          </w:tcPr>
          <w:p w14:paraId="22ADB805" w14:textId="77777777" w:rsidR="008206A2" w:rsidRDefault="008206A2">
            <w:pPr>
              <w:tabs>
                <w:tab w:val="left" w:pos="540"/>
              </w:tabs>
              <w:spacing w:after="120"/>
              <w:jc w:val="center"/>
            </w:pPr>
            <w:r>
              <w:t xml:space="preserve">Universitetai </w:t>
            </w:r>
          </w:p>
        </w:tc>
        <w:tc>
          <w:tcPr>
            <w:tcW w:w="1764" w:type="dxa"/>
            <w:gridSpan w:val="2"/>
            <w:tcBorders>
              <w:top w:val="single" w:sz="4" w:space="0" w:color="auto"/>
              <w:left w:val="single" w:sz="4" w:space="0" w:color="auto"/>
              <w:bottom w:val="single" w:sz="4" w:space="0" w:color="auto"/>
              <w:right w:val="single" w:sz="4" w:space="0" w:color="auto"/>
            </w:tcBorders>
            <w:vAlign w:val="center"/>
            <w:hideMark/>
          </w:tcPr>
          <w:p w14:paraId="7D795986" w14:textId="77777777" w:rsidR="008206A2" w:rsidRDefault="008206A2">
            <w:pPr>
              <w:tabs>
                <w:tab w:val="left" w:pos="540"/>
              </w:tabs>
              <w:spacing w:after="120"/>
              <w:jc w:val="center"/>
            </w:pPr>
            <w:r>
              <w:t>Aukštosios  (ne universitetinės) mokyklos</w:t>
            </w:r>
          </w:p>
        </w:tc>
        <w:tc>
          <w:tcPr>
            <w:tcW w:w="2190" w:type="dxa"/>
            <w:gridSpan w:val="2"/>
            <w:tcBorders>
              <w:top w:val="single" w:sz="4" w:space="0" w:color="auto"/>
              <w:left w:val="single" w:sz="4" w:space="0" w:color="auto"/>
              <w:bottom w:val="single" w:sz="4" w:space="0" w:color="auto"/>
              <w:right w:val="single" w:sz="4" w:space="0" w:color="auto"/>
            </w:tcBorders>
            <w:vAlign w:val="center"/>
            <w:hideMark/>
          </w:tcPr>
          <w:p w14:paraId="336C7559" w14:textId="77777777" w:rsidR="008206A2" w:rsidRDefault="008206A2">
            <w:pPr>
              <w:tabs>
                <w:tab w:val="left" w:pos="540"/>
              </w:tabs>
              <w:spacing w:after="120"/>
              <w:jc w:val="center"/>
            </w:pPr>
            <w:r>
              <w:t xml:space="preserve">Kitos mokyklos </w:t>
            </w:r>
          </w:p>
          <w:p w14:paraId="62DEA0FC" w14:textId="77777777" w:rsidR="008206A2" w:rsidRDefault="008206A2">
            <w:pPr>
              <w:tabs>
                <w:tab w:val="left" w:pos="540"/>
              </w:tabs>
              <w:spacing w:after="120"/>
              <w:jc w:val="center"/>
            </w:pPr>
            <w:r>
              <w:t>(profesinės)</w:t>
            </w:r>
          </w:p>
        </w:tc>
      </w:tr>
      <w:tr w:rsidR="008206A2" w14:paraId="24C2DA5D" w14:textId="77777777" w:rsidTr="008206A2">
        <w:tc>
          <w:tcPr>
            <w:tcW w:w="2290" w:type="dxa"/>
            <w:gridSpan w:val="2"/>
            <w:tcBorders>
              <w:top w:val="single" w:sz="4" w:space="0" w:color="auto"/>
              <w:left w:val="single" w:sz="4" w:space="0" w:color="auto"/>
              <w:bottom w:val="single" w:sz="4" w:space="0" w:color="auto"/>
              <w:right w:val="single" w:sz="4" w:space="0" w:color="auto"/>
            </w:tcBorders>
            <w:vAlign w:val="center"/>
            <w:hideMark/>
          </w:tcPr>
          <w:p w14:paraId="5FE5CC09" w14:textId="77777777" w:rsidR="008206A2" w:rsidRDefault="008206A2">
            <w:pPr>
              <w:tabs>
                <w:tab w:val="left" w:pos="540"/>
              </w:tabs>
              <w:spacing w:after="120"/>
              <w:jc w:val="right"/>
            </w:pPr>
            <w:r>
              <w:t>skaičius</w:t>
            </w:r>
          </w:p>
        </w:tc>
        <w:tc>
          <w:tcPr>
            <w:tcW w:w="1136" w:type="dxa"/>
            <w:tcBorders>
              <w:top w:val="single" w:sz="4" w:space="0" w:color="auto"/>
              <w:left w:val="single" w:sz="4" w:space="0" w:color="auto"/>
              <w:bottom w:val="single" w:sz="4" w:space="0" w:color="auto"/>
              <w:right w:val="single" w:sz="4" w:space="0" w:color="auto"/>
            </w:tcBorders>
            <w:vAlign w:val="center"/>
            <w:hideMark/>
          </w:tcPr>
          <w:p w14:paraId="0DD165AA" w14:textId="77777777" w:rsidR="008206A2" w:rsidRDefault="008206A2">
            <w:pPr>
              <w:tabs>
                <w:tab w:val="left" w:pos="540"/>
              </w:tabs>
              <w:spacing w:after="120"/>
              <w:jc w:val="center"/>
            </w:pPr>
            <w:r>
              <w:t>skaičius</w:t>
            </w:r>
          </w:p>
        </w:tc>
        <w:tc>
          <w:tcPr>
            <w:tcW w:w="749" w:type="dxa"/>
            <w:tcBorders>
              <w:top w:val="single" w:sz="4" w:space="0" w:color="auto"/>
              <w:left w:val="single" w:sz="4" w:space="0" w:color="auto"/>
              <w:bottom w:val="single" w:sz="4" w:space="0" w:color="auto"/>
              <w:right w:val="single" w:sz="4" w:space="0" w:color="auto"/>
            </w:tcBorders>
            <w:vAlign w:val="center"/>
            <w:hideMark/>
          </w:tcPr>
          <w:p w14:paraId="3535EFEB" w14:textId="77777777" w:rsidR="008206A2" w:rsidRDefault="008206A2">
            <w:pPr>
              <w:tabs>
                <w:tab w:val="left" w:pos="540"/>
              </w:tabs>
              <w:spacing w:after="120"/>
              <w:jc w:val="center"/>
            </w:pPr>
            <w:r>
              <w:t>proc.</w:t>
            </w:r>
          </w:p>
        </w:tc>
        <w:tc>
          <w:tcPr>
            <w:tcW w:w="994" w:type="dxa"/>
            <w:tcBorders>
              <w:top w:val="single" w:sz="4" w:space="0" w:color="auto"/>
              <w:left w:val="single" w:sz="4" w:space="0" w:color="auto"/>
              <w:bottom w:val="single" w:sz="4" w:space="0" w:color="auto"/>
              <w:right w:val="single" w:sz="4" w:space="0" w:color="auto"/>
            </w:tcBorders>
            <w:vAlign w:val="center"/>
            <w:hideMark/>
          </w:tcPr>
          <w:p w14:paraId="7141D6F2" w14:textId="77777777" w:rsidR="008206A2" w:rsidRDefault="008206A2">
            <w:pPr>
              <w:tabs>
                <w:tab w:val="left" w:pos="540"/>
              </w:tabs>
              <w:spacing w:after="120"/>
              <w:jc w:val="center"/>
            </w:pPr>
            <w:r>
              <w:t>skaičius</w:t>
            </w:r>
          </w:p>
        </w:tc>
        <w:tc>
          <w:tcPr>
            <w:tcW w:w="770" w:type="dxa"/>
            <w:tcBorders>
              <w:top w:val="single" w:sz="4" w:space="0" w:color="auto"/>
              <w:left w:val="single" w:sz="4" w:space="0" w:color="auto"/>
              <w:bottom w:val="single" w:sz="4" w:space="0" w:color="auto"/>
              <w:right w:val="single" w:sz="4" w:space="0" w:color="auto"/>
            </w:tcBorders>
            <w:vAlign w:val="center"/>
            <w:hideMark/>
          </w:tcPr>
          <w:p w14:paraId="05DFF42F" w14:textId="77777777" w:rsidR="008206A2" w:rsidRDefault="008206A2">
            <w:pPr>
              <w:tabs>
                <w:tab w:val="left" w:pos="540"/>
              </w:tabs>
              <w:spacing w:after="120"/>
              <w:jc w:val="center"/>
            </w:pPr>
            <w:r>
              <w:t>proc.</w:t>
            </w:r>
          </w:p>
        </w:tc>
        <w:tc>
          <w:tcPr>
            <w:tcW w:w="1110" w:type="dxa"/>
            <w:tcBorders>
              <w:top w:val="single" w:sz="4" w:space="0" w:color="auto"/>
              <w:left w:val="single" w:sz="4" w:space="0" w:color="auto"/>
              <w:bottom w:val="single" w:sz="4" w:space="0" w:color="auto"/>
              <w:right w:val="single" w:sz="4" w:space="0" w:color="auto"/>
            </w:tcBorders>
            <w:vAlign w:val="center"/>
            <w:hideMark/>
          </w:tcPr>
          <w:p w14:paraId="7BA762B2" w14:textId="77777777" w:rsidR="008206A2" w:rsidRDefault="008206A2">
            <w:pPr>
              <w:tabs>
                <w:tab w:val="left" w:pos="540"/>
              </w:tabs>
              <w:spacing w:after="120"/>
              <w:jc w:val="center"/>
            </w:pPr>
            <w:r>
              <w:t>skaičius</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F824CA2" w14:textId="77777777" w:rsidR="008206A2" w:rsidRDefault="008206A2">
            <w:pPr>
              <w:tabs>
                <w:tab w:val="left" w:pos="540"/>
              </w:tabs>
              <w:spacing w:after="120"/>
              <w:jc w:val="center"/>
            </w:pPr>
            <w:r>
              <w:t>proc.</w:t>
            </w:r>
          </w:p>
        </w:tc>
      </w:tr>
      <w:tr w:rsidR="008206A2" w14:paraId="4298DB5D" w14:textId="77777777" w:rsidTr="008206A2">
        <w:tc>
          <w:tcPr>
            <w:tcW w:w="1368" w:type="dxa"/>
            <w:tcBorders>
              <w:top w:val="single" w:sz="4" w:space="0" w:color="auto"/>
              <w:left w:val="single" w:sz="4" w:space="0" w:color="auto"/>
              <w:bottom w:val="single" w:sz="4" w:space="0" w:color="auto"/>
              <w:right w:val="single" w:sz="4" w:space="0" w:color="auto"/>
            </w:tcBorders>
            <w:hideMark/>
          </w:tcPr>
          <w:p w14:paraId="623FF0C2" w14:textId="77777777" w:rsidR="008206A2" w:rsidRDefault="008206A2">
            <w:pPr>
              <w:tabs>
                <w:tab w:val="left" w:pos="540"/>
              </w:tabs>
              <w:spacing w:after="120"/>
              <w:jc w:val="both"/>
            </w:pPr>
            <w:r>
              <w:t>Iš viso</w:t>
            </w:r>
          </w:p>
        </w:tc>
        <w:tc>
          <w:tcPr>
            <w:tcW w:w="922" w:type="dxa"/>
            <w:tcBorders>
              <w:top w:val="single" w:sz="4" w:space="0" w:color="auto"/>
              <w:left w:val="single" w:sz="4" w:space="0" w:color="auto"/>
              <w:bottom w:val="single" w:sz="4" w:space="0" w:color="auto"/>
              <w:right w:val="single" w:sz="4" w:space="0" w:color="auto"/>
            </w:tcBorders>
            <w:vAlign w:val="center"/>
            <w:hideMark/>
          </w:tcPr>
          <w:p w14:paraId="4A042D8C" w14:textId="77777777" w:rsidR="008206A2" w:rsidRDefault="008206A2">
            <w:pPr>
              <w:tabs>
                <w:tab w:val="left" w:pos="540"/>
              </w:tabs>
              <w:spacing w:after="120"/>
              <w:jc w:val="center"/>
            </w:pPr>
            <w:r>
              <w:t>18</w:t>
            </w:r>
          </w:p>
        </w:tc>
        <w:tc>
          <w:tcPr>
            <w:tcW w:w="1136" w:type="dxa"/>
            <w:tcBorders>
              <w:top w:val="single" w:sz="4" w:space="0" w:color="auto"/>
              <w:left w:val="single" w:sz="4" w:space="0" w:color="auto"/>
              <w:bottom w:val="single" w:sz="4" w:space="0" w:color="auto"/>
              <w:right w:val="single" w:sz="4" w:space="0" w:color="auto"/>
            </w:tcBorders>
            <w:vAlign w:val="center"/>
            <w:hideMark/>
          </w:tcPr>
          <w:p w14:paraId="1D54435B" w14:textId="77777777" w:rsidR="008206A2" w:rsidRDefault="008206A2">
            <w:pPr>
              <w:tabs>
                <w:tab w:val="left" w:pos="540"/>
              </w:tabs>
              <w:spacing w:after="120"/>
              <w:jc w:val="center"/>
            </w:pPr>
            <w:r>
              <w:t>2</w:t>
            </w:r>
          </w:p>
        </w:tc>
        <w:tc>
          <w:tcPr>
            <w:tcW w:w="749" w:type="dxa"/>
            <w:tcBorders>
              <w:top w:val="single" w:sz="4" w:space="0" w:color="auto"/>
              <w:left w:val="single" w:sz="4" w:space="0" w:color="auto"/>
              <w:bottom w:val="single" w:sz="4" w:space="0" w:color="auto"/>
              <w:right w:val="single" w:sz="4" w:space="0" w:color="auto"/>
            </w:tcBorders>
            <w:vAlign w:val="center"/>
            <w:hideMark/>
          </w:tcPr>
          <w:p w14:paraId="44A8B853" w14:textId="77777777" w:rsidR="008206A2" w:rsidRDefault="008206A2">
            <w:pPr>
              <w:tabs>
                <w:tab w:val="left" w:pos="540"/>
              </w:tabs>
              <w:spacing w:after="120"/>
              <w:jc w:val="center"/>
            </w:pPr>
            <w:r>
              <w:t>13,3</w:t>
            </w:r>
          </w:p>
        </w:tc>
        <w:tc>
          <w:tcPr>
            <w:tcW w:w="994" w:type="dxa"/>
            <w:tcBorders>
              <w:top w:val="single" w:sz="4" w:space="0" w:color="auto"/>
              <w:left w:val="single" w:sz="4" w:space="0" w:color="auto"/>
              <w:bottom w:val="single" w:sz="4" w:space="0" w:color="auto"/>
              <w:right w:val="single" w:sz="4" w:space="0" w:color="auto"/>
            </w:tcBorders>
            <w:vAlign w:val="center"/>
            <w:hideMark/>
          </w:tcPr>
          <w:p w14:paraId="17B41FD2" w14:textId="77777777" w:rsidR="008206A2" w:rsidRDefault="008206A2">
            <w:pPr>
              <w:tabs>
                <w:tab w:val="left" w:pos="540"/>
              </w:tabs>
              <w:spacing w:after="120"/>
              <w:jc w:val="center"/>
            </w:pPr>
            <w:r>
              <w:t>6</w:t>
            </w:r>
          </w:p>
        </w:tc>
        <w:tc>
          <w:tcPr>
            <w:tcW w:w="770" w:type="dxa"/>
            <w:tcBorders>
              <w:top w:val="single" w:sz="4" w:space="0" w:color="auto"/>
              <w:left w:val="single" w:sz="4" w:space="0" w:color="auto"/>
              <w:bottom w:val="single" w:sz="4" w:space="0" w:color="auto"/>
              <w:right w:val="single" w:sz="4" w:space="0" w:color="auto"/>
            </w:tcBorders>
            <w:vAlign w:val="center"/>
            <w:hideMark/>
          </w:tcPr>
          <w:p w14:paraId="743582B1" w14:textId="77777777" w:rsidR="008206A2" w:rsidRDefault="008206A2">
            <w:pPr>
              <w:tabs>
                <w:tab w:val="left" w:pos="540"/>
              </w:tabs>
              <w:spacing w:after="120"/>
              <w:jc w:val="center"/>
            </w:pPr>
            <w:r>
              <w:t>-</w:t>
            </w:r>
          </w:p>
        </w:tc>
        <w:tc>
          <w:tcPr>
            <w:tcW w:w="1110" w:type="dxa"/>
            <w:tcBorders>
              <w:top w:val="single" w:sz="4" w:space="0" w:color="auto"/>
              <w:left w:val="single" w:sz="4" w:space="0" w:color="auto"/>
              <w:bottom w:val="single" w:sz="4" w:space="0" w:color="auto"/>
              <w:right w:val="single" w:sz="4" w:space="0" w:color="auto"/>
            </w:tcBorders>
            <w:vAlign w:val="center"/>
            <w:hideMark/>
          </w:tcPr>
          <w:p w14:paraId="43E3C479" w14:textId="77777777" w:rsidR="008206A2" w:rsidRDefault="008206A2">
            <w:pPr>
              <w:tabs>
                <w:tab w:val="left" w:pos="540"/>
              </w:tabs>
              <w:spacing w:after="120"/>
              <w:jc w:val="center"/>
            </w:pPr>
            <w:r>
              <w:t>1</w:t>
            </w:r>
          </w:p>
        </w:tc>
        <w:tc>
          <w:tcPr>
            <w:tcW w:w="1080" w:type="dxa"/>
            <w:tcBorders>
              <w:top w:val="single" w:sz="4" w:space="0" w:color="auto"/>
              <w:left w:val="single" w:sz="4" w:space="0" w:color="auto"/>
              <w:bottom w:val="single" w:sz="4" w:space="0" w:color="auto"/>
              <w:right w:val="single" w:sz="4" w:space="0" w:color="auto"/>
            </w:tcBorders>
            <w:vAlign w:val="center"/>
          </w:tcPr>
          <w:p w14:paraId="13F53FAF" w14:textId="77777777" w:rsidR="008206A2" w:rsidRDefault="008206A2">
            <w:pPr>
              <w:tabs>
                <w:tab w:val="left" w:pos="540"/>
              </w:tabs>
              <w:spacing w:after="120"/>
              <w:jc w:val="center"/>
            </w:pPr>
          </w:p>
        </w:tc>
      </w:tr>
    </w:tbl>
    <w:p w14:paraId="7D2460DD" w14:textId="77777777" w:rsidR="008206A2" w:rsidRDefault="008206A2" w:rsidP="008206A2">
      <w:r>
        <w:t>2-užsiregistravę Darbo biržoje, 7- dirba.</w:t>
      </w:r>
    </w:p>
    <w:p w14:paraId="77A4F591" w14:textId="77777777" w:rsidR="008206A2" w:rsidRDefault="008206A2" w:rsidP="008206A2"/>
    <w:p w14:paraId="0E6DC27A" w14:textId="77777777" w:rsidR="008206A2" w:rsidRDefault="008206A2" w:rsidP="008206A2">
      <w:pPr>
        <w:rPr>
          <w:b/>
        </w:rPr>
      </w:pPr>
    </w:p>
    <w:p w14:paraId="23CA6D1B" w14:textId="77777777" w:rsidR="008206A2" w:rsidRDefault="008206A2" w:rsidP="008206A2">
      <w:r>
        <w:rPr>
          <w:b/>
        </w:rPr>
        <w:t>III. SVARBIAUSI 2016 M. PASIEKIMAI IR LAIMĖJIMAI. PROBLEMOS.</w:t>
      </w:r>
    </w:p>
    <w:p w14:paraId="27C873C9" w14:textId="77777777" w:rsidR="008206A2" w:rsidRDefault="008206A2" w:rsidP="008206A2">
      <w:pPr>
        <w:ind w:left="420"/>
        <w:jc w:val="both"/>
        <w:rPr>
          <w:b/>
        </w:rPr>
      </w:pPr>
    </w:p>
    <w:p w14:paraId="500EAABA" w14:textId="77777777" w:rsidR="008206A2" w:rsidRDefault="008206A2" w:rsidP="008206A2">
      <w:pPr>
        <w:ind w:left="420"/>
        <w:rPr>
          <w:b/>
        </w:rPr>
      </w:pPr>
      <w:r>
        <w:rPr>
          <w:b/>
        </w:rPr>
        <w:t>Svarbiausi 2016 m. pasiekimai ir laimėjimai.</w:t>
      </w:r>
    </w:p>
    <w:p w14:paraId="5DB89110" w14:textId="77777777" w:rsidR="008206A2" w:rsidRDefault="008206A2" w:rsidP="008206A2">
      <w:pPr>
        <w:ind w:left="420"/>
        <w:rPr>
          <w:b/>
        </w:rPr>
      </w:pPr>
      <w:r>
        <w:t>Konkurse ,,Geriausia mokykla – geriausias mokytojas“ Stela Sankovska pripažinta geriausia rusų kalbos mokytoja 2016 metais.</w:t>
      </w:r>
    </w:p>
    <w:p w14:paraId="0CA1F772" w14:textId="77777777" w:rsidR="008206A2" w:rsidRDefault="008206A2" w:rsidP="008206A2">
      <w:pPr>
        <w:ind w:firstLine="420"/>
      </w:pPr>
      <w:r>
        <w:t>Nemažai pasiekimų ir laimėjimų sporto srityje. Dalyvauta įvairiuose konkursuose, akcijose, renginiuose.</w:t>
      </w:r>
    </w:p>
    <w:p w14:paraId="3C9E81B8" w14:textId="77777777" w:rsidR="008206A2" w:rsidRDefault="008206A2" w:rsidP="008206A2">
      <w:pPr>
        <w:pStyle w:val="Sraopastraipa"/>
        <w:suppressAutoHyphens w:val="0"/>
        <w:ind w:left="0"/>
        <w:rPr>
          <w:lang w:val="pl-PL"/>
        </w:rPr>
      </w:pPr>
      <w:r>
        <w:rPr>
          <w:lang w:val="lt-LT"/>
        </w:rPr>
        <w:t xml:space="preserve">        </w:t>
      </w:r>
      <w:r>
        <w:rPr>
          <w:lang w:val="pl-PL"/>
        </w:rPr>
        <w:t xml:space="preserve">Sukurtos tinkamos darbo ir mokymosi sąlygos. </w:t>
      </w:r>
    </w:p>
    <w:p w14:paraId="27E33741" w14:textId="77777777" w:rsidR="008206A2" w:rsidRDefault="008206A2" w:rsidP="008206A2">
      <w:pPr>
        <w:ind w:firstLine="420"/>
        <w:rPr>
          <w:b/>
        </w:rPr>
      </w:pPr>
      <w:r>
        <w:rPr>
          <w:b/>
        </w:rPr>
        <w:t>Problemos.</w:t>
      </w:r>
    </w:p>
    <w:p w14:paraId="52CB700F" w14:textId="77777777" w:rsidR="008206A2" w:rsidRDefault="008206A2" w:rsidP="008206A2">
      <w:r>
        <w:t xml:space="preserve">       Žema mokinių mokymosi  motyvacija.</w:t>
      </w:r>
    </w:p>
    <w:p w14:paraId="6196D92C" w14:textId="77777777" w:rsidR="008206A2" w:rsidRDefault="008206A2" w:rsidP="008206A2">
      <w:pPr>
        <w:ind w:firstLine="420"/>
        <w:rPr>
          <w:b/>
        </w:rPr>
      </w:pPr>
      <w:r>
        <w:t>Reikalingas pastato, kuriame įrengta priešmokyklinio ugdymo grupė ir valgykla kapitalinis remontas.</w:t>
      </w:r>
    </w:p>
    <w:p w14:paraId="73165223" w14:textId="77777777" w:rsidR="008206A2" w:rsidRDefault="008206A2" w:rsidP="008206A2">
      <w:pPr>
        <w:ind w:left="420"/>
      </w:pPr>
      <w:r>
        <w:t>Būtina aptverti mokyklos teritoriją.</w:t>
      </w:r>
    </w:p>
    <w:p w14:paraId="3A59EACC" w14:textId="77777777" w:rsidR="008206A2" w:rsidRDefault="008206A2" w:rsidP="008206A2">
      <w:pPr>
        <w:ind w:left="420"/>
        <w:rPr>
          <w:b/>
        </w:rPr>
      </w:pPr>
    </w:p>
    <w:p w14:paraId="2691651C" w14:textId="77777777" w:rsidR="008206A2" w:rsidRDefault="008206A2" w:rsidP="008206A2">
      <w:pPr>
        <w:ind w:left="420"/>
        <w:rPr>
          <w:b/>
        </w:rPr>
      </w:pPr>
    </w:p>
    <w:p w14:paraId="32E0A436" w14:textId="77777777" w:rsidR="008206A2" w:rsidRDefault="008206A2" w:rsidP="008206A2">
      <w:pPr>
        <w:ind w:left="420"/>
      </w:pPr>
      <w:r>
        <w:t>Direktoriaus pavaduotoja ugdymui,</w:t>
      </w:r>
    </w:p>
    <w:p w14:paraId="6F087891" w14:textId="77777777" w:rsidR="008206A2" w:rsidRDefault="008206A2" w:rsidP="008206A2">
      <w:pPr>
        <w:ind w:left="420"/>
      </w:pPr>
      <w:r>
        <w:t>l. e. direktoriaus pareigas                                                           Juliana Merkel</w:t>
      </w:r>
    </w:p>
    <w:p w14:paraId="30701197" w14:textId="3D48DB96" w:rsidR="002351EF" w:rsidRPr="008206A2" w:rsidRDefault="002351EF" w:rsidP="008206A2">
      <w:pPr>
        <w:jc w:val="both"/>
      </w:pPr>
    </w:p>
    <w:sectPr w:rsidR="002351EF" w:rsidRPr="008206A2" w:rsidSect="0024756D">
      <w:pgSz w:w="11906" w:h="16838"/>
      <w:pgMar w:top="1134"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5D83B" w14:textId="77777777" w:rsidR="004A6418" w:rsidRDefault="004A6418">
      <w:r>
        <w:separator/>
      </w:r>
    </w:p>
  </w:endnote>
  <w:endnote w:type="continuationSeparator" w:id="0">
    <w:p w14:paraId="6ECCB192" w14:textId="77777777" w:rsidR="004A6418" w:rsidRDefault="004A6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7C48B5" w14:textId="77777777" w:rsidR="004A6418" w:rsidRDefault="004A6418">
      <w:r>
        <w:separator/>
      </w:r>
    </w:p>
  </w:footnote>
  <w:footnote w:type="continuationSeparator" w:id="0">
    <w:p w14:paraId="179DB2EB" w14:textId="77777777" w:rsidR="004A6418" w:rsidRDefault="004A6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B4031"/>
    <w:multiLevelType w:val="multilevel"/>
    <w:tmpl w:val="CEB46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E2B4090"/>
    <w:multiLevelType w:val="hybridMultilevel"/>
    <w:tmpl w:val="BDB8CEE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
    <w:nsid w:val="0E823949"/>
    <w:multiLevelType w:val="hybridMultilevel"/>
    <w:tmpl w:val="FBBCFA3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3B82420"/>
    <w:multiLevelType w:val="multilevel"/>
    <w:tmpl w:val="51BAB2B2"/>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21877598"/>
    <w:multiLevelType w:val="hybridMultilevel"/>
    <w:tmpl w:val="0026147C"/>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nsid w:val="2F3832A0"/>
    <w:multiLevelType w:val="multilevel"/>
    <w:tmpl w:val="9C06221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0AB5128"/>
    <w:multiLevelType w:val="multilevel"/>
    <w:tmpl w:val="07E889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32372BF5"/>
    <w:multiLevelType w:val="singleLevel"/>
    <w:tmpl w:val="1ED2EA3E"/>
    <w:lvl w:ilvl="0">
      <w:start w:val="1"/>
      <w:numFmt w:val="decimal"/>
      <w:lvlText w:val="%1."/>
      <w:lvlJc w:val="left"/>
      <w:pPr>
        <w:tabs>
          <w:tab w:val="num" w:pos="1530"/>
        </w:tabs>
        <w:ind w:left="1530" w:hanging="360"/>
      </w:pPr>
      <w:rPr>
        <w:rFonts w:hint="default"/>
      </w:rPr>
    </w:lvl>
  </w:abstractNum>
  <w:abstractNum w:abstractNumId="8">
    <w:nsid w:val="32800D13"/>
    <w:multiLevelType w:val="hybridMultilevel"/>
    <w:tmpl w:val="39409DE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9">
    <w:nsid w:val="3887541D"/>
    <w:multiLevelType w:val="hybridMultilevel"/>
    <w:tmpl w:val="43AEF4A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0">
    <w:nsid w:val="481E69F4"/>
    <w:multiLevelType w:val="multilevel"/>
    <w:tmpl w:val="F014E03C"/>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8256C97"/>
    <w:multiLevelType w:val="multilevel"/>
    <w:tmpl w:val="F88A6EF6"/>
    <w:lvl w:ilvl="0">
      <w:start w:val="1"/>
      <w:numFmt w:val="decimal"/>
      <w:lvlText w:val="%1."/>
      <w:lvlJc w:val="left"/>
      <w:pPr>
        <w:tabs>
          <w:tab w:val="num" w:pos="660"/>
        </w:tabs>
        <w:ind w:left="660" w:hanging="360"/>
      </w:pPr>
      <w:rPr>
        <w:rFonts w:hint="default"/>
      </w:rPr>
    </w:lvl>
    <w:lvl w:ilvl="1">
      <w:start w:val="1"/>
      <w:numFmt w:val="decimal"/>
      <w:isLgl/>
      <w:lvlText w:val="%1.%2."/>
      <w:lvlJc w:val="left"/>
      <w:pPr>
        <w:tabs>
          <w:tab w:val="num" w:pos="1215"/>
        </w:tabs>
        <w:ind w:left="1215" w:hanging="495"/>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280"/>
        </w:tabs>
        <w:ind w:left="2280" w:hanging="720"/>
      </w:pPr>
      <w:rPr>
        <w:rFonts w:hint="default"/>
      </w:rPr>
    </w:lvl>
    <w:lvl w:ilvl="4">
      <w:start w:val="1"/>
      <w:numFmt w:val="decimal"/>
      <w:isLgl/>
      <w:lvlText w:val="%1.%2.%3.%4.%5."/>
      <w:lvlJc w:val="left"/>
      <w:pPr>
        <w:tabs>
          <w:tab w:val="num" w:pos="3060"/>
        </w:tabs>
        <w:ind w:left="306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260"/>
        </w:tabs>
        <w:ind w:left="4260" w:hanging="1440"/>
      </w:pPr>
      <w:rPr>
        <w:rFonts w:hint="default"/>
      </w:rPr>
    </w:lvl>
    <w:lvl w:ilvl="7">
      <w:start w:val="1"/>
      <w:numFmt w:val="decimal"/>
      <w:isLgl/>
      <w:lvlText w:val="%1.%2.%3.%4.%5.%6.%7.%8."/>
      <w:lvlJc w:val="left"/>
      <w:pPr>
        <w:tabs>
          <w:tab w:val="num" w:pos="4680"/>
        </w:tabs>
        <w:ind w:left="4680" w:hanging="1440"/>
      </w:pPr>
      <w:rPr>
        <w:rFonts w:hint="default"/>
      </w:rPr>
    </w:lvl>
    <w:lvl w:ilvl="8">
      <w:start w:val="1"/>
      <w:numFmt w:val="decimal"/>
      <w:isLgl/>
      <w:lvlText w:val="%1.%2.%3.%4.%5.%6.%7.%8.%9."/>
      <w:lvlJc w:val="left"/>
      <w:pPr>
        <w:tabs>
          <w:tab w:val="num" w:pos="5460"/>
        </w:tabs>
        <w:ind w:left="5460" w:hanging="1800"/>
      </w:pPr>
      <w:rPr>
        <w:rFonts w:hint="default"/>
      </w:rPr>
    </w:lvl>
  </w:abstractNum>
  <w:abstractNum w:abstractNumId="12">
    <w:nsid w:val="4AB019B0"/>
    <w:multiLevelType w:val="hybridMultilevel"/>
    <w:tmpl w:val="CF8CBC3E"/>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3">
    <w:nsid w:val="51E16296"/>
    <w:multiLevelType w:val="hybridMultilevel"/>
    <w:tmpl w:val="8028EF0C"/>
    <w:lvl w:ilvl="0" w:tplc="04270015">
      <w:start w:val="1"/>
      <w:numFmt w:val="upperLetter"/>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4">
    <w:nsid w:val="54101F5D"/>
    <w:multiLevelType w:val="hybridMultilevel"/>
    <w:tmpl w:val="17FA16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5848123D"/>
    <w:multiLevelType w:val="hybridMultilevel"/>
    <w:tmpl w:val="232A6028"/>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6">
    <w:nsid w:val="64490202"/>
    <w:multiLevelType w:val="hybridMultilevel"/>
    <w:tmpl w:val="4B8804CE"/>
    <w:lvl w:ilvl="0" w:tplc="0427000F">
      <w:start w:val="3"/>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17">
    <w:nsid w:val="6B310647"/>
    <w:multiLevelType w:val="hybridMultilevel"/>
    <w:tmpl w:val="FFA899DE"/>
    <w:lvl w:ilvl="0" w:tplc="733E8BC2">
      <w:start w:val="1"/>
      <w:numFmt w:val="decimal"/>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6B560391"/>
    <w:multiLevelType w:val="multilevel"/>
    <w:tmpl w:val="43D230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nsid w:val="709733C7"/>
    <w:multiLevelType w:val="multilevel"/>
    <w:tmpl w:val="1004B3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ascii="Times New Roman" w:hAnsi="Times New Roman" w:cs="Times New Roman" w:hint="default"/>
        <w:sz w:val="24"/>
        <w:szCs w:val="24"/>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70DC71A0"/>
    <w:multiLevelType w:val="multilevel"/>
    <w:tmpl w:val="AEDA5CB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72254026"/>
    <w:multiLevelType w:val="hybridMultilevel"/>
    <w:tmpl w:val="2202FA66"/>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2">
    <w:nsid w:val="737D4754"/>
    <w:multiLevelType w:val="singleLevel"/>
    <w:tmpl w:val="0C09000F"/>
    <w:lvl w:ilvl="0">
      <w:start w:val="1"/>
      <w:numFmt w:val="decimal"/>
      <w:lvlText w:val="%1."/>
      <w:lvlJc w:val="left"/>
      <w:pPr>
        <w:tabs>
          <w:tab w:val="num" w:pos="360"/>
        </w:tabs>
        <w:ind w:left="360" w:hanging="360"/>
      </w:pPr>
      <w:rPr>
        <w:rFonts w:hint="default"/>
        <w:b w:val="0"/>
        <w:bCs w:val="0"/>
        <w:i w:val="0"/>
        <w:iCs w:val="0"/>
      </w:rPr>
    </w:lvl>
  </w:abstractNum>
  <w:abstractNum w:abstractNumId="23">
    <w:nsid w:val="740D7609"/>
    <w:multiLevelType w:val="multilevel"/>
    <w:tmpl w:val="182E0C0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4">
    <w:nsid w:val="74AE7BD9"/>
    <w:multiLevelType w:val="multilevel"/>
    <w:tmpl w:val="0F6C1A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6C1283F"/>
    <w:multiLevelType w:val="hybridMultilevel"/>
    <w:tmpl w:val="CDA849A4"/>
    <w:lvl w:ilvl="0" w:tplc="0427000F">
      <w:start w:val="1"/>
      <w:numFmt w:val="decimal"/>
      <w:lvlText w:val="%1."/>
      <w:lvlJc w:val="left"/>
      <w:pPr>
        <w:tabs>
          <w:tab w:val="num" w:pos="720"/>
        </w:tabs>
        <w:ind w:left="720" w:hanging="360"/>
      </w:pPr>
      <w:rPr>
        <w:rFonts w:hint="default"/>
      </w:rPr>
    </w:lvl>
    <w:lvl w:ilvl="1" w:tplc="04270019">
      <w:start w:val="1"/>
      <w:numFmt w:val="lowerLetter"/>
      <w:lvlText w:val="%2."/>
      <w:lvlJc w:val="left"/>
      <w:pPr>
        <w:tabs>
          <w:tab w:val="num" w:pos="1440"/>
        </w:tabs>
        <w:ind w:left="1440" w:hanging="360"/>
      </w:pPr>
    </w:lvl>
    <w:lvl w:ilvl="2" w:tplc="0427001B">
      <w:start w:val="1"/>
      <w:numFmt w:val="lowerRoman"/>
      <w:lvlText w:val="%3."/>
      <w:lvlJc w:val="right"/>
      <w:pPr>
        <w:tabs>
          <w:tab w:val="num" w:pos="2160"/>
        </w:tabs>
        <w:ind w:left="2160" w:hanging="180"/>
      </w:pPr>
    </w:lvl>
    <w:lvl w:ilvl="3" w:tplc="0427000F">
      <w:start w:val="1"/>
      <w:numFmt w:val="decimal"/>
      <w:lvlText w:val="%4."/>
      <w:lvlJc w:val="left"/>
      <w:pPr>
        <w:tabs>
          <w:tab w:val="num" w:pos="2880"/>
        </w:tabs>
        <w:ind w:left="2880" w:hanging="360"/>
      </w:pPr>
    </w:lvl>
    <w:lvl w:ilvl="4" w:tplc="04270019">
      <w:start w:val="1"/>
      <w:numFmt w:val="lowerLetter"/>
      <w:lvlText w:val="%5."/>
      <w:lvlJc w:val="left"/>
      <w:pPr>
        <w:tabs>
          <w:tab w:val="num" w:pos="3600"/>
        </w:tabs>
        <w:ind w:left="3600" w:hanging="360"/>
      </w:pPr>
    </w:lvl>
    <w:lvl w:ilvl="5" w:tplc="0427001B">
      <w:start w:val="1"/>
      <w:numFmt w:val="lowerRoman"/>
      <w:lvlText w:val="%6."/>
      <w:lvlJc w:val="right"/>
      <w:pPr>
        <w:tabs>
          <w:tab w:val="num" w:pos="4320"/>
        </w:tabs>
        <w:ind w:left="4320" w:hanging="180"/>
      </w:pPr>
    </w:lvl>
    <w:lvl w:ilvl="6" w:tplc="0427000F">
      <w:start w:val="1"/>
      <w:numFmt w:val="decimal"/>
      <w:lvlText w:val="%7."/>
      <w:lvlJc w:val="left"/>
      <w:pPr>
        <w:tabs>
          <w:tab w:val="num" w:pos="5040"/>
        </w:tabs>
        <w:ind w:left="5040" w:hanging="360"/>
      </w:pPr>
    </w:lvl>
    <w:lvl w:ilvl="7" w:tplc="04270019">
      <w:start w:val="1"/>
      <w:numFmt w:val="lowerLetter"/>
      <w:lvlText w:val="%8."/>
      <w:lvlJc w:val="left"/>
      <w:pPr>
        <w:tabs>
          <w:tab w:val="num" w:pos="5760"/>
        </w:tabs>
        <w:ind w:left="5760" w:hanging="360"/>
      </w:pPr>
    </w:lvl>
    <w:lvl w:ilvl="8" w:tplc="0427001B">
      <w:start w:val="1"/>
      <w:numFmt w:val="lowerRoman"/>
      <w:lvlText w:val="%9."/>
      <w:lvlJc w:val="right"/>
      <w:pPr>
        <w:tabs>
          <w:tab w:val="num" w:pos="6480"/>
        </w:tabs>
        <w:ind w:left="6480" w:hanging="180"/>
      </w:pPr>
    </w:lvl>
  </w:abstractNum>
  <w:abstractNum w:abstractNumId="26">
    <w:nsid w:val="76DE68FD"/>
    <w:multiLevelType w:val="multilevel"/>
    <w:tmpl w:val="F0E65E42"/>
    <w:lvl w:ilvl="0">
      <w:start w:val="1"/>
      <w:numFmt w:val="decimal"/>
      <w:lvlText w:val="%1."/>
      <w:lvlJc w:val="left"/>
      <w:pPr>
        <w:tabs>
          <w:tab w:val="num" w:pos="420"/>
        </w:tabs>
        <w:ind w:left="420" w:hanging="420"/>
      </w:pPr>
      <w:rPr>
        <w:rFonts w:hint="default"/>
        <w:i w:val="0"/>
        <w:iCs w:val="0"/>
      </w:rPr>
    </w:lvl>
    <w:lvl w:ilvl="1">
      <w:start w:val="1"/>
      <w:numFmt w:val="decimal"/>
      <w:lvlText w:val="%1.%2."/>
      <w:lvlJc w:val="left"/>
      <w:pPr>
        <w:tabs>
          <w:tab w:val="num" w:pos="420"/>
        </w:tabs>
        <w:ind w:left="420" w:hanging="420"/>
      </w:pPr>
      <w:rPr>
        <w:rFonts w:hint="default"/>
        <w:i w:val="0"/>
        <w:iCs w:val="0"/>
      </w:rPr>
    </w:lvl>
    <w:lvl w:ilvl="2">
      <w:start w:val="1"/>
      <w:numFmt w:val="decimal"/>
      <w:lvlText w:val="%1.%2.%3."/>
      <w:lvlJc w:val="left"/>
      <w:pPr>
        <w:tabs>
          <w:tab w:val="num" w:pos="1440"/>
        </w:tabs>
        <w:ind w:left="1440" w:hanging="720"/>
      </w:pPr>
      <w:rPr>
        <w:rFonts w:hint="default"/>
        <w:i w:val="0"/>
        <w:iCs w:val="0"/>
      </w:rPr>
    </w:lvl>
    <w:lvl w:ilvl="3">
      <w:start w:val="1"/>
      <w:numFmt w:val="decimal"/>
      <w:lvlText w:val="%1.%2.%3.%4."/>
      <w:lvlJc w:val="left"/>
      <w:pPr>
        <w:tabs>
          <w:tab w:val="num" w:pos="1800"/>
        </w:tabs>
        <w:ind w:left="1800" w:hanging="720"/>
      </w:pPr>
      <w:rPr>
        <w:rFonts w:hint="default"/>
        <w:i w:val="0"/>
        <w:iCs w:val="0"/>
      </w:rPr>
    </w:lvl>
    <w:lvl w:ilvl="4">
      <w:start w:val="1"/>
      <w:numFmt w:val="decimal"/>
      <w:lvlText w:val="%1.%2.%3.%4.%5."/>
      <w:lvlJc w:val="left"/>
      <w:pPr>
        <w:tabs>
          <w:tab w:val="num" w:pos="2520"/>
        </w:tabs>
        <w:ind w:left="2520" w:hanging="1080"/>
      </w:pPr>
      <w:rPr>
        <w:rFonts w:hint="default"/>
        <w:i w:val="0"/>
        <w:iCs w:val="0"/>
      </w:rPr>
    </w:lvl>
    <w:lvl w:ilvl="5">
      <w:start w:val="1"/>
      <w:numFmt w:val="decimal"/>
      <w:lvlText w:val="%1.%2.%3.%4.%5.%6."/>
      <w:lvlJc w:val="left"/>
      <w:pPr>
        <w:tabs>
          <w:tab w:val="num" w:pos="2880"/>
        </w:tabs>
        <w:ind w:left="2880" w:hanging="1080"/>
      </w:pPr>
      <w:rPr>
        <w:rFonts w:hint="default"/>
        <w:i w:val="0"/>
        <w:iCs w:val="0"/>
      </w:rPr>
    </w:lvl>
    <w:lvl w:ilvl="6">
      <w:start w:val="1"/>
      <w:numFmt w:val="decimal"/>
      <w:lvlText w:val="%1.%2.%3.%4.%5.%6.%7."/>
      <w:lvlJc w:val="left"/>
      <w:pPr>
        <w:tabs>
          <w:tab w:val="num" w:pos="3600"/>
        </w:tabs>
        <w:ind w:left="3600" w:hanging="1440"/>
      </w:pPr>
      <w:rPr>
        <w:rFonts w:hint="default"/>
        <w:i w:val="0"/>
        <w:iCs w:val="0"/>
      </w:rPr>
    </w:lvl>
    <w:lvl w:ilvl="7">
      <w:start w:val="1"/>
      <w:numFmt w:val="decimal"/>
      <w:lvlText w:val="%1.%2.%3.%4.%5.%6.%7.%8."/>
      <w:lvlJc w:val="left"/>
      <w:pPr>
        <w:tabs>
          <w:tab w:val="num" w:pos="3960"/>
        </w:tabs>
        <w:ind w:left="3960" w:hanging="1440"/>
      </w:pPr>
      <w:rPr>
        <w:rFonts w:hint="default"/>
        <w:i w:val="0"/>
        <w:iCs w:val="0"/>
      </w:rPr>
    </w:lvl>
    <w:lvl w:ilvl="8">
      <w:start w:val="1"/>
      <w:numFmt w:val="decimal"/>
      <w:lvlText w:val="%1.%2.%3.%4.%5.%6.%7.%8.%9."/>
      <w:lvlJc w:val="left"/>
      <w:pPr>
        <w:tabs>
          <w:tab w:val="num" w:pos="4680"/>
        </w:tabs>
        <w:ind w:left="4680" w:hanging="1800"/>
      </w:pPr>
      <w:rPr>
        <w:rFonts w:hint="default"/>
        <w:i w:val="0"/>
        <w:iCs w:val="0"/>
      </w:rPr>
    </w:lvl>
  </w:abstractNum>
  <w:abstractNum w:abstractNumId="27">
    <w:nsid w:val="7C7326FE"/>
    <w:multiLevelType w:val="multilevel"/>
    <w:tmpl w:val="8744DF5C"/>
    <w:lvl w:ilvl="0">
      <w:start w:val="1"/>
      <w:numFmt w:val="decimal"/>
      <w:lvlText w:val="%1."/>
      <w:lvlJc w:val="left"/>
      <w:pPr>
        <w:tabs>
          <w:tab w:val="num" w:pos="720"/>
        </w:tabs>
        <w:ind w:left="720" w:hanging="360"/>
      </w:pPr>
      <w:rPr>
        <w:rFonts w:ascii="Times New Roman" w:eastAsia="Times New Roman" w:hAnsi="Times New Roman"/>
      </w:rPr>
    </w:lvl>
    <w:lvl w:ilvl="1">
      <w:start w:val="1"/>
      <w:numFmt w:val="decimal"/>
      <w:isLgl/>
      <w:lvlText w:val="%1.%2."/>
      <w:lvlJc w:val="left"/>
      <w:pPr>
        <w:tabs>
          <w:tab w:val="num" w:pos="780"/>
        </w:tabs>
        <w:ind w:left="780" w:hanging="420"/>
      </w:pPr>
      <w:rPr>
        <w:rFonts w:hint="default"/>
        <w:i w:val="0"/>
        <w:iCs w:val="0"/>
      </w:rPr>
    </w:lvl>
    <w:lvl w:ilvl="2">
      <w:start w:val="1"/>
      <w:numFmt w:val="decimal"/>
      <w:isLgl/>
      <w:lvlText w:val="%1.%2.%3."/>
      <w:lvlJc w:val="left"/>
      <w:pPr>
        <w:tabs>
          <w:tab w:val="num" w:pos="1080"/>
        </w:tabs>
        <w:ind w:left="1080" w:hanging="720"/>
      </w:pPr>
      <w:rPr>
        <w:rFonts w:hint="default"/>
        <w:i w:val="0"/>
        <w:iCs w:val="0"/>
      </w:rPr>
    </w:lvl>
    <w:lvl w:ilvl="3">
      <w:start w:val="1"/>
      <w:numFmt w:val="decimal"/>
      <w:isLgl/>
      <w:lvlText w:val="%1.%2.%3.%4."/>
      <w:lvlJc w:val="left"/>
      <w:pPr>
        <w:tabs>
          <w:tab w:val="num" w:pos="1080"/>
        </w:tabs>
        <w:ind w:left="1080" w:hanging="720"/>
      </w:pPr>
      <w:rPr>
        <w:rFonts w:hint="default"/>
        <w:i w:val="0"/>
        <w:iCs w:val="0"/>
      </w:rPr>
    </w:lvl>
    <w:lvl w:ilvl="4">
      <w:start w:val="1"/>
      <w:numFmt w:val="decimal"/>
      <w:isLgl/>
      <w:lvlText w:val="%1.%2.%3.%4.%5."/>
      <w:lvlJc w:val="left"/>
      <w:pPr>
        <w:tabs>
          <w:tab w:val="num" w:pos="1440"/>
        </w:tabs>
        <w:ind w:left="1440" w:hanging="1080"/>
      </w:pPr>
      <w:rPr>
        <w:rFonts w:hint="default"/>
        <w:i w:val="0"/>
        <w:iCs w:val="0"/>
      </w:rPr>
    </w:lvl>
    <w:lvl w:ilvl="5">
      <w:start w:val="1"/>
      <w:numFmt w:val="decimal"/>
      <w:isLgl/>
      <w:lvlText w:val="%1.%2.%3.%4.%5.%6."/>
      <w:lvlJc w:val="left"/>
      <w:pPr>
        <w:tabs>
          <w:tab w:val="num" w:pos="1440"/>
        </w:tabs>
        <w:ind w:left="1440" w:hanging="1080"/>
      </w:pPr>
      <w:rPr>
        <w:rFonts w:hint="default"/>
        <w:i w:val="0"/>
        <w:iCs w:val="0"/>
      </w:rPr>
    </w:lvl>
    <w:lvl w:ilvl="6">
      <w:start w:val="1"/>
      <w:numFmt w:val="decimal"/>
      <w:isLgl/>
      <w:lvlText w:val="%1.%2.%3.%4.%5.%6.%7."/>
      <w:lvlJc w:val="left"/>
      <w:pPr>
        <w:tabs>
          <w:tab w:val="num" w:pos="1800"/>
        </w:tabs>
        <w:ind w:left="1800" w:hanging="1440"/>
      </w:pPr>
      <w:rPr>
        <w:rFonts w:hint="default"/>
        <w:i w:val="0"/>
        <w:iCs w:val="0"/>
      </w:rPr>
    </w:lvl>
    <w:lvl w:ilvl="7">
      <w:start w:val="1"/>
      <w:numFmt w:val="decimal"/>
      <w:isLgl/>
      <w:lvlText w:val="%1.%2.%3.%4.%5.%6.%7.%8."/>
      <w:lvlJc w:val="left"/>
      <w:pPr>
        <w:tabs>
          <w:tab w:val="num" w:pos="1800"/>
        </w:tabs>
        <w:ind w:left="1800" w:hanging="1440"/>
      </w:pPr>
      <w:rPr>
        <w:rFonts w:hint="default"/>
        <w:i w:val="0"/>
        <w:iCs w:val="0"/>
      </w:rPr>
    </w:lvl>
    <w:lvl w:ilvl="8">
      <w:start w:val="1"/>
      <w:numFmt w:val="decimal"/>
      <w:isLgl/>
      <w:lvlText w:val="%1.%2.%3.%4.%5.%6.%7.%8.%9."/>
      <w:lvlJc w:val="left"/>
      <w:pPr>
        <w:tabs>
          <w:tab w:val="num" w:pos="2160"/>
        </w:tabs>
        <w:ind w:left="2160" w:hanging="1800"/>
      </w:pPr>
      <w:rPr>
        <w:rFonts w:hint="default"/>
        <w:i w:val="0"/>
        <w:iCs w:val="0"/>
      </w:rPr>
    </w:lvl>
  </w:abstractNum>
  <w:abstractNum w:abstractNumId="28">
    <w:nsid w:val="7DE64471"/>
    <w:multiLevelType w:val="hybridMultilevel"/>
    <w:tmpl w:val="5F9AE9CE"/>
    <w:lvl w:ilvl="0" w:tplc="DC0A1AEA">
      <w:start w:val="200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6"/>
  </w:num>
  <w:num w:numId="2">
    <w:abstractNumId w:val="22"/>
    <w:lvlOverride w:ilvl="0">
      <w:startOverride w:val="1"/>
    </w:lvlOverride>
  </w:num>
  <w:num w:numId="3">
    <w:abstractNumId w:val="23"/>
  </w:num>
  <w:num w:numId="4">
    <w:abstractNumId w:val="12"/>
  </w:num>
  <w:num w:numId="5">
    <w:abstractNumId w:val="28"/>
  </w:num>
  <w:num w:numId="6">
    <w:abstractNumId w:val="2"/>
  </w:num>
  <w:num w:numId="7">
    <w:abstractNumId w:val="11"/>
  </w:num>
  <w:num w:numId="8">
    <w:abstractNumId w:val="1"/>
  </w:num>
  <w:num w:numId="9">
    <w:abstractNumId w:val="21"/>
  </w:num>
  <w:num w:numId="10">
    <w:abstractNumId w:val="27"/>
  </w:num>
  <w:num w:numId="11">
    <w:abstractNumId w:val="19"/>
  </w:num>
  <w:num w:numId="12">
    <w:abstractNumId w:val="26"/>
  </w:num>
  <w:num w:numId="13">
    <w:abstractNumId w:val="0"/>
  </w:num>
  <w:num w:numId="14">
    <w:abstractNumId w:val="3"/>
  </w:num>
  <w:num w:numId="15">
    <w:abstractNumId w:val="17"/>
  </w:num>
  <w:num w:numId="16">
    <w:abstractNumId w:val="10"/>
  </w:num>
  <w:num w:numId="17">
    <w:abstractNumId w:val="18"/>
  </w:num>
  <w:num w:numId="18">
    <w:abstractNumId w:val="20"/>
  </w:num>
  <w:num w:numId="19">
    <w:abstractNumId w:val="8"/>
  </w:num>
  <w:num w:numId="20">
    <w:abstractNumId w:val="16"/>
  </w:num>
  <w:num w:numId="21">
    <w:abstractNumId w:val="25"/>
  </w:num>
  <w:num w:numId="22">
    <w:abstractNumId w:val="24"/>
  </w:num>
  <w:num w:numId="23">
    <w:abstractNumId w:val="15"/>
  </w:num>
  <w:num w:numId="24">
    <w:abstractNumId w:val="7"/>
  </w:num>
  <w:num w:numId="25">
    <w:abstractNumId w:val="5"/>
  </w:num>
  <w:num w:numId="26">
    <w:abstractNumId w:val="13"/>
  </w:num>
  <w:num w:numId="27">
    <w:abstractNumId w:val="4"/>
  </w:num>
  <w:num w:numId="28">
    <w:abstractNumId w:val="9"/>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hyphenationZone w:val="396"/>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50"/>
    <w:rsid w:val="00000434"/>
    <w:rsid w:val="00002075"/>
    <w:rsid w:val="00002E56"/>
    <w:rsid w:val="00002E6C"/>
    <w:rsid w:val="00004644"/>
    <w:rsid w:val="000055C2"/>
    <w:rsid w:val="00006144"/>
    <w:rsid w:val="000068C9"/>
    <w:rsid w:val="00006C15"/>
    <w:rsid w:val="00011D91"/>
    <w:rsid w:val="000157D2"/>
    <w:rsid w:val="00016C54"/>
    <w:rsid w:val="00017282"/>
    <w:rsid w:val="000178D3"/>
    <w:rsid w:val="00021B22"/>
    <w:rsid w:val="000229D8"/>
    <w:rsid w:val="00023CBB"/>
    <w:rsid w:val="0002410F"/>
    <w:rsid w:val="000244AE"/>
    <w:rsid w:val="0002542D"/>
    <w:rsid w:val="00030899"/>
    <w:rsid w:val="0003109F"/>
    <w:rsid w:val="00033196"/>
    <w:rsid w:val="00035F50"/>
    <w:rsid w:val="00037C14"/>
    <w:rsid w:val="00042F9B"/>
    <w:rsid w:val="00045F35"/>
    <w:rsid w:val="0004691B"/>
    <w:rsid w:val="00047254"/>
    <w:rsid w:val="000513AC"/>
    <w:rsid w:val="00052CDF"/>
    <w:rsid w:val="00053ADA"/>
    <w:rsid w:val="000543E9"/>
    <w:rsid w:val="000553FB"/>
    <w:rsid w:val="000566DE"/>
    <w:rsid w:val="00056972"/>
    <w:rsid w:val="00060F8D"/>
    <w:rsid w:val="000634CE"/>
    <w:rsid w:val="00065795"/>
    <w:rsid w:val="000737D9"/>
    <w:rsid w:val="00073F55"/>
    <w:rsid w:val="00074F89"/>
    <w:rsid w:val="00076D93"/>
    <w:rsid w:val="00080F9F"/>
    <w:rsid w:val="00082938"/>
    <w:rsid w:val="00090432"/>
    <w:rsid w:val="000910FB"/>
    <w:rsid w:val="00091418"/>
    <w:rsid w:val="000928BB"/>
    <w:rsid w:val="00092A86"/>
    <w:rsid w:val="000954A3"/>
    <w:rsid w:val="0009631B"/>
    <w:rsid w:val="0009632B"/>
    <w:rsid w:val="000976CB"/>
    <w:rsid w:val="000A01C1"/>
    <w:rsid w:val="000A2EE9"/>
    <w:rsid w:val="000A3358"/>
    <w:rsid w:val="000A3C50"/>
    <w:rsid w:val="000A459C"/>
    <w:rsid w:val="000A566B"/>
    <w:rsid w:val="000B1552"/>
    <w:rsid w:val="000B17E9"/>
    <w:rsid w:val="000B4BDE"/>
    <w:rsid w:val="000B6F5A"/>
    <w:rsid w:val="000B7D99"/>
    <w:rsid w:val="000C48FD"/>
    <w:rsid w:val="000C513F"/>
    <w:rsid w:val="000D1D43"/>
    <w:rsid w:val="000E05EB"/>
    <w:rsid w:val="000E658D"/>
    <w:rsid w:val="000E6EB3"/>
    <w:rsid w:val="000E77CF"/>
    <w:rsid w:val="000E7D71"/>
    <w:rsid w:val="000F0F5A"/>
    <w:rsid w:val="000F1AFC"/>
    <w:rsid w:val="000F1BB8"/>
    <w:rsid w:val="000F3457"/>
    <w:rsid w:val="000F3606"/>
    <w:rsid w:val="000F3F06"/>
    <w:rsid w:val="000F3FD2"/>
    <w:rsid w:val="000F4F88"/>
    <w:rsid w:val="000F6A7A"/>
    <w:rsid w:val="000F72F1"/>
    <w:rsid w:val="000F7A8D"/>
    <w:rsid w:val="00100976"/>
    <w:rsid w:val="00100E47"/>
    <w:rsid w:val="00103179"/>
    <w:rsid w:val="001043CC"/>
    <w:rsid w:val="001052B7"/>
    <w:rsid w:val="0010766B"/>
    <w:rsid w:val="00110A53"/>
    <w:rsid w:val="00110AA5"/>
    <w:rsid w:val="00110EA3"/>
    <w:rsid w:val="0011473A"/>
    <w:rsid w:val="00114FBF"/>
    <w:rsid w:val="00117167"/>
    <w:rsid w:val="0012044C"/>
    <w:rsid w:val="001209F8"/>
    <w:rsid w:val="0012108F"/>
    <w:rsid w:val="00121AC5"/>
    <w:rsid w:val="00122E17"/>
    <w:rsid w:val="0012413F"/>
    <w:rsid w:val="00126824"/>
    <w:rsid w:val="00127268"/>
    <w:rsid w:val="001274DD"/>
    <w:rsid w:val="00127F0B"/>
    <w:rsid w:val="00127FFE"/>
    <w:rsid w:val="001304B5"/>
    <w:rsid w:val="00131C87"/>
    <w:rsid w:val="00133890"/>
    <w:rsid w:val="00133A4F"/>
    <w:rsid w:val="00133FDF"/>
    <w:rsid w:val="00135530"/>
    <w:rsid w:val="0013790F"/>
    <w:rsid w:val="001434F5"/>
    <w:rsid w:val="0014443F"/>
    <w:rsid w:val="00145FA0"/>
    <w:rsid w:val="001463F2"/>
    <w:rsid w:val="001472CD"/>
    <w:rsid w:val="001505E2"/>
    <w:rsid w:val="00150C34"/>
    <w:rsid w:val="00153E43"/>
    <w:rsid w:val="00155A6F"/>
    <w:rsid w:val="001622F4"/>
    <w:rsid w:val="00162591"/>
    <w:rsid w:val="00162D35"/>
    <w:rsid w:val="00162F9C"/>
    <w:rsid w:val="00163D57"/>
    <w:rsid w:val="00164ACD"/>
    <w:rsid w:val="00175941"/>
    <w:rsid w:val="001801C4"/>
    <w:rsid w:val="00181C96"/>
    <w:rsid w:val="001837C4"/>
    <w:rsid w:val="00184E1A"/>
    <w:rsid w:val="001857F9"/>
    <w:rsid w:val="00185F6A"/>
    <w:rsid w:val="00186545"/>
    <w:rsid w:val="001874E3"/>
    <w:rsid w:val="00187DAA"/>
    <w:rsid w:val="00190FB1"/>
    <w:rsid w:val="0019183E"/>
    <w:rsid w:val="00195A24"/>
    <w:rsid w:val="001A13D4"/>
    <w:rsid w:val="001A2281"/>
    <w:rsid w:val="001A266C"/>
    <w:rsid w:val="001A415B"/>
    <w:rsid w:val="001A4670"/>
    <w:rsid w:val="001A4E8E"/>
    <w:rsid w:val="001A6C3D"/>
    <w:rsid w:val="001B1E25"/>
    <w:rsid w:val="001B24EC"/>
    <w:rsid w:val="001B31ED"/>
    <w:rsid w:val="001B49F9"/>
    <w:rsid w:val="001B4A02"/>
    <w:rsid w:val="001B5593"/>
    <w:rsid w:val="001B5828"/>
    <w:rsid w:val="001B688B"/>
    <w:rsid w:val="001C0550"/>
    <w:rsid w:val="001C0AEA"/>
    <w:rsid w:val="001C0E1B"/>
    <w:rsid w:val="001C2806"/>
    <w:rsid w:val="001C3734"/>
    <w:rsid w:val="001C5914"/>
    <w:rsid w:val="001C662A"/>
    <w:rsid w:val="001C6DC0"/>
    <w:rsid w:val="001C7BE2"/>
    <w:rsid w:val="001C7F0E"/>
    <w:rsid w:val="001D0B50"/>
    <w:rsid w:val="001D3693"/>
    <w:rsid w:val="001D49DB"/>
    <w:rsid w:val="001D6349"/>
    <w:rsid w:val="001D67D8"/>
    <w:rsid w:val="001D788B"/>
    <w:rsid w:val="001E037B"/>
    <w:rsid w:val="001E0CA9"/>
    <w:rsid w:val="001E5D27"/>
    <w:rsid w:val="001E6CFC"/>
    <w:rsid w:val="001F143D"/>
    <w:rsid w:val="001F6029"/>
    <w:rsid w:val="001F6AC6"/>
    <w:rsid w:val="0020411C"/>
    <w:rsid w:val="00211E92"/>
    <w:rsid w:val="0021253C"/>
    <w:rsid w:val="002135ED"/>
    <w:rsid w:val="002217E7"/>
    <w:rsid w:val="00222D01"/>
    <w:rsid w:val="002255FF"/>
    <w:rsid w:val="00227592"/>
    <w:rsid w:val="00227C2F"/>
    <w:rsid w:val="00227E58"/>
    <w:rsid w:val="00232E7A"/>
    <w:rsid w:val="002341FC"/>
    <w:rsid w:val="00234D8D"/>
    <w:rsid w:val="002351EF"/>
    <w:rsid w:val="00236749"/>
    <w:rsid w:val="00242ED8"/>
    <w:rsid w:val="00243F33"/>
    <w:rsid w:val="00244247"/>
    <w:rsid w:val="002462BD"/>
    <w:rsid w:val="00246487"/>
    <w:rsid w:val="0024648D"/>
    <w:rsid w:val="00246657"/>
    <w:rsid w:val="0024666B"/>
    <w:rsid w:val="00246A4E"/>
    <w:rsid w:val="0024756D"/>
    <w:rsid w:val="00254E9F"/>
    <w:rsid w:val="002579BC"/>
    <w:rsid w:val="00257EC1"/>
    <w:rsid w:val="002602D6"/>
    <w:rsid w:val="00265967"/>
    <w:rsid w:val="00265AF4"/>
    <w:rsid w:val="002667D8"/>
    <w:rsid w:val="0026743B"/>
    <w:rsid w:val="00270F3C"/>
    <w:rsid w:val="00274B56"/>
    <w:rsid w:val="002762C6"/>
    <w:rsid w:val="00277F45"/>
    <w:rsid w:val="00282F74"/>
    <w:rsid w:val="00285243"/>
    <w:rsid w:val="002857AF"/>
    <w:rsid w:val="002920C4"/>
    <w:rsid w:val="00292B22"/>
    <w:rsid w:val="00294300"/>
    <w:rsid w:val="00294C2D"/>
    <w:rsid w:val="00295B7C"/>
    <w:rsid w:val="002964B4"/>
    <w:rsid w:val="00297ADD"/>
    <w:rsid w:val="002A1751"/>
    <w:rsid w:val="002A2C2B"/>
    <w:rsid w:val="002A4375"/>
    <w:rsid w:val="002B30DA"/>
    <w:rsid w:val="002B460D"/>
    <w:rsid w:val="002B736D"/>
    <w:rsid w:val="002C2CCA"/>
    <w:rsid w:val="002C73DC"/>
    <w:rsid w:val="002C7478"/>
    <w:rsid w:val="002D3CE3"/>
    <w:rsid w:val="002D4E64"/>
    <w:rsid w:val="002D5113"/>
    <w:rsid w:val="002D7E16"/>
    <w:rsid w:val="002E0C1F"/>
    <w:rsid w:val="002E0C8D"/>
    <w:rsid w:val="002E1A60"/>
    <w:rsid w:val="002E74C3"/>
    <w:rsid w:val="002F1560"/>
    <w:rsid w:val="002F300A"/>
    <w:rsid w:val="002F36AE"/>
    <w:rsid w:val="002F4F32"/>
    <w:rsid w:val="002F69AC"/>
    <w:rsid w:val="002F6BB0"/>
    <w:rsid w:val="002F6DAB"/>
    <w:rsid w:val="00300225"/>
    <w:rsid w:val="00300EA9"/>
    <w:rsid w:val="00301CB3"/>
    <w:rsid w:val="003020E7"/>
    <w:rsid w:val="00303813"/>
    <w:rsid w:val="00304197"/>
    <w:rsid w:val="00305722"/>
    <w:rsid w:val="003065B0"/>
    <w:rsid w:val="00310EEE"/>
    <w:rsid w:val="00311D79"/>
    <w:rsid w:val="003161FF"/>
    <w:rsid w:val="003169FD"/>
    <w:rsid w:val="0032129B"/>
    <w:rsid w:val="00321457"/>
    <w:rsid w:val="00321669"/>
    <w:rsid w:val="00322053"/>
    <w:rsid w:val="003222EA"/>
    <w:rsid w:val="0032249A"/>
    <w:rsid w:val="00324692"/>
    <w:rsid w:val="00324761"/>
    <w:rsid w:val="0032761C"/>
    <w:rsid w:val="00330028"/>
    <w:rsid w:val="0033210E"/>
    <w:rsid w:val="0033318D"/>
    <w:rsid w:val="00335590"/>
    <w:rsid w:val="00337071"/>
    <w:rsid w:val="00337D0E"/>
    <w:rsid w:val="003446AC"/>
    <w:rsid w:val="00346E7D"/>
    <w:rsid w:val="00347CD7"/>
    <w:rsid w:val="0035352C"/>
    <w:rsid w:val="003613FB"/>
    <w:rsid w:val="00361DB9"/>
    <w:rsid w:val="00362954"/>
    <w:rsid w:val="00362C4D"/>
    <w:rsid w:val="00365483"/>
    <w:rsid w:val="0037256C"/>
    <w:rsid w:val="00374FD5"/>
    <w:rsid w:val="00376552"/>
    <w:rsid w:val="0038041A"/>
    <w:rsid w:val="003841A3"/>
    <w:rsid w:val="0038581C"/>
    <w:rsid w:val="00385AD6"/>
    <w:rsid w:val="00386156"/>
    <w:rsid w:val="00390453"/>
    <w:rsid w:val="00390DD7"/>
    <w:rsid w:val="0039307C"/>
    <w:rsid w:val="00393BD1"/>
    <w:rsid w:val="00393E94"/>
    <w:rsid w:val="0039691C"/>
    <w:rsid w:val="0039693B"/>
    <w:rsid w:val="00397516"/>
    <w:rsid w:val="003A129E"/>
    <w:rsid w:val="003A50DE"/>
    <w:rsid w:val="003A64EC"/>
    <w:rsid w:val="003A764B"/>
    <w:rsid w:val="003B1165"/>
    <w:rsid w:val="003B2A55"/>
    <w:rsid w:val="003B4DD6"/>
    <w:rsid w:val="003B56CF"/>
    <w:rsid w:val="003B65FB"/>
    <w:rsid w:val="003B6749"/>
    <w:rsid w:val="003C01F6"/>
    <w:rsid w:val="003C06FB"/>
    <w:rsid w:val="003C08E1"/>
    <w:rsid w:val="003C1559"/>
    <w:rsid w:val="003C2881"/>
    <w:rsid w:val="003C30A1"/>
    <w:rsid w:val="003D02B2"/>
    <w:rsid w:val="003D044E"/>
    <w:rsid w:val="003D3D52"/>
    <w:rsid w:val="003D518A"/>
    <w:rsid w:val="003D683C"/>
    <w:rsid w:val="003E102A"/>
    <w:rsid w:val="003E2490"/>
    <w:rsid w:val="003E3C7D"/>
    <w:rsid w:val="003E4ECC"/>
    <w:rsid w:val="003E50F5"/>
    <w:rsid w:val="003E5934"/>
    <w:rsid w:val="003E6122"/>
    <w:rsid w:val="003E7659"/>
    <w:rsid w:val="003E7730"/>
    <w:rsid w:val="003E799D"/>
    <w:rsid w:val="003F0A7E"/>
    <w:rsid w:val="003F1E8A"/>
    <w:rsid w:val="003F36B3"/>
    <w:rsid w:val="003F6EB3"/>
    <w:rsid w:val="003F7871"/>
    <w:rsid w:val="00403541"/>
    <w:rsid w:val="0040362D"/>
    <w:rsid w:val="00403C03"/>
    <w:rsid w:val="00406DFF"/>
    <w:rsid w:val="00407912"/>
    <w:rsid w:val="004122CE"/>
    <w:rsid w:val="004128D4"/>
    <w:rsid w:val="004130A8"/>
    <w:rsid w:val="00417094"/>
    <w:rsid w:val="004220FC"/>
    <w:rsid w:val="0042336B"/>
    <w:rsid w:val="004236FF"/>
    <w:rsid w:val="004241C9"/>
    <w:rsid w:val="004259A2"/>
    <w:rsid w:val="0043060E"/>
    <w:rsid w:val="004350BD"/>
    <w:rsid w:val="00436C13"/>
    <w:rsid w:val="00437E81"/>
    <w:rsid w:val="00440EF0"/>
    <w:rsid w:val="0044136C"/>
    <w:rsid w:val="00442EBB"/>
    <w:rsid w:val="00445315"/>
    <w:rsid w:val="00446051"/>
    <w:rsid w:val="00447D1C"/>
    <w:rsid w:val="00447E91"/>
    <w:rsid w:val="00450897"/>
    <w:rsid w:val="00454202"/>
    <w:rsid w:val="004543F0"/>
    <w:rsid w:val="0045558E"/>
    <w:rsid w:val="00455ED6"/>
    <w:rsid w:val="0045753B"/>
    <w:rsid w:val="00457EAE"/>
    <w:rsid w:val="00461DD2"/>
    <w:rsid w:val="00462E71"/>
    <w:rsid w:val="00463AE4"/>
    <w:rsid w:val="00463EE7"/>
    <w:rsid w:val="00463F54"/>
    <w:rsid w:val="0046476B"/>
    <w:rsid w:val="00466C3F"/>
    <w:rsid w:val="004678DF"/>
    <w:rsid w:val="00473276"/>
    <w:rsid w:val="00475FC5"/>
    <w:rsid w:val="00476EA0"/>
    <w:rsid w:val="00477099"/>
    <w:rsid w:val="004818F4"/>
    <w:rsid w:val="00482897"/>
    <w:rsid w:val="00485D9B"/>
    <w:rsid w:val="0048684A"/>
    <w:rsid w:val="00487409"/>
    <w:rsid w:val="00491C83"/>
    <w:rsid w:val="004965AD"/>
    <w:rsid w:val="00496D47"/>
    <w:rsid w:val="004A072C"/>
    <w:rsid w:val="004A1DB4"/>
    <w:rsid w:val="004A5E7A"/>
    <w:rsid w:val="004A6418"/>
    <w:rsid w:val="004A6A34"/>
    <w:rsid w:val="004B0D79"/>
    <w:rsid w:val="004B2D0D"/>
    <w:rsid w:val="004B3C62"/>
    <w:rsid w:val="004B4AA9"/>
    <w:rsid w:val="004B6DA3"/>
    <w:rsid w:val="004C0D32"/>
    <w:rsid w:val="004C1495"/>
    <w:rsid w:val="004C2D35"/>
    <w:rsid w:val="004C5116"/>
    <w:rsid w:val="004C5415"/>
    <w:rsid w:val="004C5824"/>
    <w:rsid w:val="004C65B7"/>
    <w:rsid w:val="004C7E66"/>
    <w:rsid w:val="004D0894"/>
    <w:rsid w:val="004D23FF"/>
    <w:rsid w:val="004D2DFD"/>
    <w:rsid w:val="004D36F2"/>
    <w:rsid w:val="004D51E8"/>
    <w:rsid w:val="004D5D72"/>
    <w:rsid w:val="004E43F0"/>
    <w:rsid w:val="004E53C8"/>
    <w:rsid w:val="004E55FE"/>
    <w:rsid w:val="004F1CDC"/>
    <w:rsid w:val="004F2287"/>
    <w:rsid w:val="004F39E6"/>
    <w:rsid w:val="00501E7C"/>
    <w:rsid w:val="00502F5A"/>
    <w:rsid w:val="00504172"/>
    <w:rsid w:val="00504215"/>
    <w:rsid w:val="00506BDD"/>
    <w:rsid w:val="0050794D"/>
    <w:rsid w:val="00513764"/>
    <w:rsid w:val="00513B97"/>
    <w:rsid w:val="00516B9F"/>
    <w:rsid w:val="00517676"/>
    <w:rsid w:val="0052159E"/>
    <w:rsid w:val="00522DDB"/>
    <w:rsid w:val="00523C51"/>
    <w:rsid w:val="00525151"/>
    <w:rsid w:val="00530307"/>
    <w:rsid w:val="00531721"/>
    <w:rsid w:val="00531744"/>
    <w:rsid w:val="00531D3E"/>
    <w:rsid w:val="005324C9"/>
    <w:rsid w:val="00536834"/>
    <w:rsid w:val="005406DC"/>
    <w:rsid w:val="00541C44"/>
    <w:rsid w:val="00544D0B"/>
    <w:rsid w:val="00550A39"/>
    <w:rsid w:val="00551879"/>
    <w:rsid w:val="00553816"/>
    <w:rsid w:val="00555CDB"/>
    <w:rsid w:val="00556D35"/>
    <w:rsid w:val="00557A42"/>
    <w:rsid w:val="005614FF"/>
    <w:rsid w:val="0056374A"/>
    <w:rsid w:val="005639C0"/>
    <w:rsid w:val="00566B74"/>
    <w:rsid w:val="0056738E"/>
    <w:rsid w:val="00571746"/>
    <w:rsid w:val="00574E3A"/>
    <w:rsid w:val="00575EC9"/>
    <w:rsid w:val="005764F7"/>
    <w:rsid w:val="00583039"/>
    <w:rsid w:val="0058499D"/>
    <w:rsid w:val="00590C23"/>
    <w:rsid w:val="0059173D"/>
    <w:rsid w:val="00591DBA"/>
    <w:rsid w:val="00592E0A"/>
    <w:rsid w:val="005941DD"/>
    <w:rsid w:val="00594485"/>
    <w:rsid w:val="005A0768"/>
    <w:rsid w:val="005A2AB4"/>
    <w:rsid w:val="005A3312"/>
    <w:rsid w:val="005A4B18"/>
    <w:rsid w:val="005A6A91"/>
    <w:rsid w:val="005A7854"/>
    <w:rsid w:val="005B0AB9"/>
    <w:rsid w:val="005B1174"/>
    <w:rsid w:val="005B243B"/>
    <w:rsid w:val="005B3F35"/>
    <w:rsid w:val="005C024E"/>
    <w:rsid w:val="005C1D2F"/>
    <w:rsid w:val="005C37B3"/>
    <w:rsid w:val="005C6030"/>
    <w:rsid w:val="005C77A2"/>
    <w:rsid w:val="005C7E8E"/>
    <w:rsid w:val="005D089D"/>
    <w:rsid w:val="005D2F61"/>
    <w:rsid w:val="005D45A9"/>
    <w:rsid w:val="005D4A7F"/>
    <w:rsid w:val="005E0DC3"/>
    <w:rsid w:val="005E31E0"/>
    <w:rsid w:val="005E4C95"/>
    <w:rsid w:val="005E5C75"/>
    <w:rsid w:val="005E7450"/>
    <w:rsid w:val="005F0A90"/>
    <w:rsid w:val="005F4B98"/>
    <w:rsid w:val="005F7DBD"/>
    <w:rsid w:val="00600091"/>
    <w:rsid w:val="006007B9"/>
    <w:rsid w:val="006011A2"/>
    <w:rsid w:val="00602A42"/>
    <w:rsid w:val="00603039"/>
    <w:rsid w:val="00605099"/>
    <w:rsid w:val="006079E5"/>
    <w:rsid w:val="00610CAC"/>
    <w:rsid w:val="00610FF1"/>
    <w:rsid w:val="00611917"/>
    <w:rsid w:val="006124E4"/>
    <w:rsid w:val="00612ACB"/>
    <w:rsid w:val="0061493F"/>
    <w:rsid w:val="00614E5C"/>
    <w:rsid w:val="00614FB3"/>
    <w:rsid w:val="0061680B"/>
    <w:rsid w:val="006212DA"/>
    <w:rsid w:val="0062223A"/>
    <w:rsid w:val="006243B4"/>
    <w:rsid w:val="00625B96"/>
    <w:rsid w:val="006262AD"/>
    <w:rsid w:val="00630C6C"/>
    <w:rsid w:val="00631590"/>
    <w:rsid w:val="00631BE2"/>
    <w:rsid w:val="00633AED"/>
    <w:rsid w:val="00636BEF"/>
    <w:rsid w:val="00637E5B"/>
    <w:rsid w:val="00640496"/>
    <w:rsid w:val="00640861"/>
    <w:rsid w:val="006428CB"/>
    <w:rsid w:val="006431CF"/>
    <w:rsid w:val="00645181"/>
    <w:rsid w:val="006459D4"/>
    <w:rsid w:val="00645E0E"/>
    <w:rsid w:val="00647A2C"/>
    <w:rsid w:val="00650D54"/>
    <w:rsid w:val="00651525"/>
    <w:rsid w:val="00651B72"/>
    <w:rsid w:val="00652310"/>
    <w:rsid w:val="00653A74"/>
    <w:rsid w:val="006571BE"/>
    <w:rsid w:val="006604C2"/>
    <w:rsid w:val="00662B8D"/>
    <w:rsid w:val="00662DAD"/>
    <w:rsid w:val="006638FD"/>
    <w:rsid w:val="006648B2"/>
    <w:rsid w:val="006650A3"/>
    <w:rsid w:val="00665357"/>
    <w:rsid w:val="0066772F"/>
    <w:rsid w:val="00670CA8"/>
    <w:rsid w:val="00675A80"/>
    <w:rsid w:val="00676E6B"/>
    <w:rsid w:val="006779F1"/>
    <w:rsid w:val="00677D8F"/>
    <w:rsid w:val="00681E95"/>
    <w:rsid w:val="006821B2"/>
    <w:rsid w:val="006825B3"/>
    <w:rsid w:val="006841BF"/>
    <w:rsid w:val="00685827"/>
    <w:rsid w:val="0069045E"/>
    <w:rsid w:val="00692107"/>
    <w:rsid w:val="0069600B"/>
    <w:rsid w:val="00696619"/>
    <w:rsid w:val="00696B55"/>
    <w:rsid w:val="0069710D"/>
    <w:rsid w:val="006A025A"/>
    <w:rsid w:val="006A0436"/>
    <w:rsid w:val="006A6F73"/>
    <w:rsid w:val="006B1065"/>
    <w:rsid w:val="006B1EBF"/>
    <w:rsid w:val="006B3584"/>
    <w:rsid w:val="006B4F1F"/>
    <w:rsid w:val="006B5310"/>
    <w:rsid w:val="006C139F"/>
    <w:rsid w:val="006C21DC"/>
    <w:rsid w:val="006C5C8F"/>
    <w:rsid w:val="006C6DF2"/>
    <w:rsid w:val="006C6FF7"/>
    <w:rsid w:val="006C740E"/>
    <w:rsid w:val="006D1548"/>
    <w:rsid w:val="006D1922"/>
    <w:rsid w:val="006D4303"/>
    <w:rsid w:val="006D4CA9"/>
    <w:rsid w:val="006D55E2"/>
    <w:rsid w:val="006D6C63"/>
    <w:rsid w:val="006D7AE3"/>
    <w:rsid w:val="006E3F42"/>
    <w:rsid w:val="006E7B73"/>
    <w:rsid w:val="006F2FBF"/>
    <w:rsid w:val="006F79A2"/>
    <w:rsid w:val="00700150"/>
    <w:rsid w:val="00701907"/>
    <w:rsid w:val="0070410E"/>
    <w:rsid w:val="00704B27"/>
    <w:rsid w:val="00705DBF"/>
    <w:rsid w:val="0071184D"/>
    <w:rsid w:val="007132EA"/>
    <w:rsid w:val="00715CEB"/>
    <w:rsid w:val="007172B2"/>
    <w:rsid w:val="00721745"/>
    <w:rsid w:val="007220FF"/>
    <w:rsid w:val="0072343D"/>
    <w:rsid w:val="00727C03"/>
    <w:rsid w:val="00727E63"/>
    <w:rsid w:val="007312C2"/>
    <w:rsid w:val="00732137"/>
    <w:rsid w:val="00735677"/>
    <w:rsid w:val="0073641E"/>
    <w:rsid w:val="007373B5"/>
    <w:rsid w:val="00737C0C"/>
    <w:rsid w:val="00741495"/>
    <w:rsid w:val="00741665"/>
    <w:rsid w:val="0074188D"/>
    <w:rsid w:val="007441B7"/>
    <w:rsid w:val="00746048"/>
    <w:rsid w:val="007529C7"/>
    <w:rsid w:val="00752D48"/>
    <w:rsid w:val="00753826"/>
    <w:rsid w:val="007548B6"/>
    <w:rsid w:val="007549CD"/>
    <w:rsid w:val="00757E62"/>
    <w:rsid w:val="00761118"/>
    <w:rsid w:val="00762DEA"/>
    <w:rsid w:val="00762E12"/>
    <w:rsid w:val="00765D0B"/>
    <w:rsid w:val="00770E59"/>
    <w:rsid w:val="00771717"/>
    <w:rsid w:val="0077378C"/>
    <w:rsid w:val="007737E7"/>
    <w:rsid w:val="007748F1"/>
    <w:rsid w:val="007749A5"/>
    <w:rsid w:val="0077672F"/>
    <w:rsid w:val="007777F1"/>
    <w:rsid w:val="00784CE0"/>
    <w:rsid w:val="00784F46"/>
    <w:rsid w:val="00786614"/>
    <w:rsid w:val="00786DA7"/>
    <w:rsid w:val="0079338D"/>
    <w:rsid w:val="0079388C"/>
    <w:rsid w:val="007954D0"/>
    <w:rsid w:val="00795D8B"/>
    <w:rsid w:val="007A6985"/>
    <w:rsid w:val="007B05F1"/>
    <w:rsid w:val="007B0D21"/>
    <w:rsid w:val="007B25D4"/>
    <w:rsid w:val="007B40D2"/>
    <w:rsid w:val="007B468A"/>
    <w:rsid w:val="007B5487"/>
    <w:rsid w:val="007C02B8"/>
    <w:rsid w:val="007C2520"/>
    <w:rsid w:val="007C5FF3"/>
    <w:rsid w:val="007C65D4"/>
    <w:rsid w:val="007D0EED"/>
    <w:rsid w:val="007D237F"/>
    <w:rsid w:val="007D4304"/>
    <w:rsid w:val="007D450E"/>
    <w:rsid w:val="007D4998"/>
    <w:rsid w:val="007D5421"/>
    <w:rsid w:val="007D5A5E"/>
    <w:rsid w:val="007D7530"/>
    <w:rsid w:val="007D75BA"/>
    <w:rsid w:val="007F336F"/>
    <w:rsid w:val="007F3504"/>
    <w:rsid w:val="007F41FE"/>
    <w:rsid w:val="007F4308"/>
    <w:rsid w:val="007F4550"/>
    <w:rsid w:val="007F67DD"/>
    <w:rsid w:val="007F7E7B"/>
    <w:rsid w:val="00800753"/>
    <w:rsid w:val="0080148A"/>
    <w:rsid w:val="00802E9F"/>
    <w:rsid w:val="00804B54"/>
    <w:rsid w:val="008052AA"/>
    <w:rsid w:val="008064C7"/>
    <w:rsid w:val="00807710"/>
    <w:rsid w:val="0080781C"/>
    <w:rsid w:val="00810086"/>
    <w:rsid w:val="00810572"/>
    <w:rsid w:val="00810D55"/>
    <w:rsid w:val="00813646"/>
    <w:rsid w:val="00814153"/>
    <w:rsid w:val="00816C2B"/>
    <w:rsid w:val="008206A2"/>
    <w:rsid w:val="0082454B"/>
    <w:rsid w:val="0082479F"/>
    <w:rsid w:val="008342CC"/>
    <w:rsid w:val="008346F4"/>
    <w:rsid w:val="00835B1A"/>
    <w:rsid w:val="00840053"/>
    <w:rsid w:val="008414AF"/>
    <w:rsid w:val="00844253"/>
    <w:rsid w:val="00844C4B"/>
    <w:rsid w:val="0084682B"/>
    <w:rsid w:val="008509F3"/>
    <w:rsid w:val="00852856"/>
    <w:rsid w:val="00854BEF"/>
    <w:rsid w:val="008566FD"/>
    <w:rsid w:val="008610F9"/>
    <w:rsid w:val="00861885"/>
    <w:rsid w:val="00865398"/>
    <w:rsid w:val="00865E33"/>
    <w:rsid w:val="00871F77"/>
    <w:rsid w:val="00873D75"/>
    <w:rsid w:val="00874D02"/>
    <w:rsid w:val="0087571F"/>
    <w:rsid w:val="0087573B"/>
    <w:rsid w:val="00875A8C"/>
    <w:rsid w:val="008767E0"/>
    <w:rsid w:val="00877688"/>
    <w:rsid w:val="008836F1"/>
    <w:rsid w:val="0088422A"/>
    <w:rsid w:val="00884ACD"/>
    <w:rsid w:val="008913E8"/>
    <w:rsid w:val="00891B0F"/>
    <w:rsid w:val="00895B86"/>
    <w:rsid w:val="008A191B"/>
    <w:rsid w:val="008A31C0"/>
    <w:rsid w:val="008A49F7"/>
    <w:rsid w:val="008A5765"/>
    <w:rsid w:val="008B0CBA"/>
    <w:rsid w:val="008B17BC"/>
    <w:rsid w:val="008B265A"/>
    <w:rsid w:val="008B27C9"/>
    <w:rsid w:val="008B2C80"/>
    <w:rsid w:val="008B645E"/>
    <w:rsid w:val="008C38B3"/>
    <w:rsid w:val="008C5723"/>
    <w:rsid w:val="008D1AE8"/>
    <w:rsid w:val="008D70B4"/>
    <w:rsid w:val="008E0229"/>
    <w:rsid w:val="008E0DBF"/>
    <w:rsid w:val="008E13D3"/>
    <w:rsid w:val="008E30C1"/>
    <w:rsid w:val="008E3762"/>
    <w:rsid w:val="008E5BD7"/>
    <w:rsid w:val="008E7992"/>
    <w:rsid w:val="008F1744"/>
    <w:rsid w:val="008F267D"/>
    <w:rsid w:val="008F2C27"/>
    <w:rsid w:val="008F2D2C"/>
    <w:rsid w:val="008F40F8"/>
    <w:rsid w:val="008F4ED7"/>
    <w:rsid w:val="008F6708"/>
    <w:rsid w:val="009011FF"/>
    <w:rsid w:val="009014F4"/>
    <w:rsid w:val="00901A70"/>
    <w:rsid w:val="009032E6"/>
    <w:rsid w:val="00904F17"/>
    <w:rsid w:val="00906F12"/>
    <w:rsid w:val="009133D7"/>
    <w:rsid w:val="00914965"/>
    <w:rsid w:val="00915161"/>
    <w:rsid w:val="00916A63"/>
    <w:rsid w:val="00920BB4"/>
    <w:rsid w:val="009214AC"/>
    <w:rsid w:val="00921858"/>
    <w:rsid w:val="00922464"/>
    <w:rsid w:val="0092502F"/>
    <w:rsid w:val="00926F27"/>
    <w:rsid w:val="009272A6"/>
    <w:rsid w:val="00927AEF"/>
    <w:rsid w:val="00927B7D"/>
    <w:rsid w:val="009305A9"/>
    <w:rsid w:val="00930611"/>
    <w:rsid w:val="009332CC"/>
    <w:rsid w:val="00934694"/>
    <w:rsid w:val="00935AAF"/>
    <w:rsid w:val="00936360"/>
    <w:rsid w:val="00936421"/>
    <w:rsid w:val="00941528"/>
    <w:rsid w:val="00941D3A"/>
    <w:rsid w:val="00941E9C"/>
    <w:rsid w:val="00942643"/>
    <w:rsid w:val="00943CCD"/>
    <w:rsid w:val="00943E8E"/>
    <w:rsid w:val="00946344"/>
    <w:rsid w:val="009471D8"/>
    <w:rsid w:val="00947ECE"/>
    <w:rsid w:val="00950777"/>
    <w:rsid w:val="00955D68"/>
    <w:rsid w:val="0095655C"/>
    <w:rsid w:val="00956D7F"/>
    <w:rsid w:val="00966715"/>
    <w:rsid w:val="009667CD"/>
    <w:rsid w:val="009672FA"/>
    <w:rsid w:val="00975509"/>
    <w:rsid w:val="00977782"/>
    <w:rsid w:val="00983D73"/>
    <w:rsid w:val="00987791"/>
    <w:rsid w:val="009878DE"/>
    <w:rsid w:val="0099037F"/>
    <w:rsid w:val="0099090D"/>
    <w:rsid w:val="00991D98"/>
    <w:rsid w:val="009927D5"/>
    <w:rsid w:val="00992AED"/>
    <w:rsid w:val="00995CE2"/>
    <w:rsid w:val="00996354"/>
    <w:rsid w:val="00997C04"/>
    <w:rsid w:val="009A05F5"/>
    <w:rsid w:val="009A1607"/>
    <w:rsid w:val="009A486E"/>
    <w:rsid w:val="009A4B5D"/>
    <w:rsid w:val="009A506C"/>
    <w:rsid w:val="009A6AB8"/>
    <w:rsid w:val="009B021A"/>
    <w:rsid w:val="009B0AC4"/>
    <w:rsid w:val="009B2493"/>
    <w:rsid w:val="009B4DE5"/>
    <w:rsid w:val="009B5441"/>
    <w:rsid w:val="009B56B7"/>
    <w:rsid w:val="009B6825"/>
    <w:rsid w:val="009C13E6"/>
    <w:rsid w:val="009C4C04"/>
    <w:rsid w:val="009C56B1"/>
    <w:rsid w:val="009C613F"/>
    <w:rsid w:val="009C7811"/>
    <w:rsid w:val="009C7897"/>
    <w:rsid w:val="009D1803"/>
    <w:rsid w:val="009D1DDD"/>
    <w:rsid w:val="009D4960"/>
    <w:rsid w:val="009D4F21"/>
    <w:rsid w:val="009D6472"/>
    <w:rsid w:val="009D7254"/>
    <w:rsid w:val="009D7537"/>
    <w:rsid w:val="009E0164"/>
    <w:rsid w:val="009E4864"/>
    <w:rsid w:val="009E5920"/>
    <w:rsid w:val="009E68A0"/>
    <w:rsid w:val="009F030F"/>
    <w:rsid w:val="009F2C5E"/>
    <w:rsid w:val="009F45D8"/>
    <w:rsid w:val="009F5B06"/>
    <w:rsid w:val="00A015DE"/>
    <w:rsid w:val="00A017C4"/>
    <w:rsid w:val="00A043E8"/>
    <w:rsid w:val="00A10B08"/>
    <w:rsid w:val="00A110A5"/>
    <w:rsid w:val="00A11EC6"/>
    <w:rsid w:val="00A136B3"/>
    <w:rsid w:val="00A1546D"/>
    <w:rsid w:val="00A15AE6"/>
    <w:rsid w:val="00A174C8"/>
    <w:rsid w:val="00A20265"/>
    <w:rsid w:val="00A21E8B"/>
    <w:rsid w:val="00A22042"/>
    <w:rsid w:val="00A24F41"/>
    <w:rsid w:val="00A276B6"/>
    <w:rsid w:val="00A27CBC"/>
    <w:rsid w:val="00A40BC5"/>
    <w:rsid w:val="00A40C8B"/>
    <w:rsid w:val="00A42F01"/>
    <w:rsid w:val="00A43719"/>
    <w:rsid w:val="00A43A18"/>
    <w:rsid w:val="00A44DEE"/>
    <w:rsid w:val="00A50993"/>
    <w:rsid w:val="00A52633"/>
    <w:rsid w:val="00A54503"/>
    <w:rsid w:val="00A55663"/>
    <w:rsid w:val="00A575ED"/>
    <w:rsid w:val="00A60579"/>
    <w:rsid w:val="00A60BFC"/>
    <w:rsid w:val="00A6155D"/>
    <w:rsid w:val="00A6165A"/>
    <w:rsid w:val="00A662B0"/>
    <w:rsid w:val="00A7048A"/>
    <w:rsid w:val="00A704EF"/>
    <w:rsid w:val="00A7249D"/>
    <w:rsid w:val="00A7396B"/>
    <w:rsid w:val="00A7521F"/>
    <w:rsid w:val="00A7765D"/>
    <w:rsid w:val="00A82254"/>
    <w:rsid w:val="00A82DC4"/>
    <w:rsid w:val="00A851BF"/>
    <w:rsid w:val="00A86DE8"/>
    <w:rsid w:val="00A87A4F"/>
    <w:rsid w:val="00A87EAC"/>
    <w:rsid w:val="00A914A3"/>
    <w:rsid w:val="00A92E53"/>
    <w:rsid w:val="00A93979"/>
    <w:rsid w:val="00A968E5"/>
    <w:rsid w:val="00AA132F"/>
    <w:rsid w:val="00AA1545"/>
    <w:rsid w:val="00AA468C"/>
    <w:rsid w:val="00AA78F6"/>
    <w:rsid w:val="00AB04B4"/>
    <w:rsid w:val="00AB4AA4"/>
    <w:rsid w:val="00AB4E3B"/>
    <w:rsid w:val="00AB53AC"/>
    <w:rsid w:val="00AC0170"/>
    <w:rsid w:val="00AC0AA6"/>
    <w:rsid w:val="00AC0B49"/>
    <w:rsid w:val="00AC2AF0"/>
    <w:rsid w:val="00AC3A48"/>
    <w:rsid w:val="00AC4A22"/>
    <w:rsid w:val="00AC5375"/>
    <w:rsid w:val="00AD1602"/>
    <w:rsid w:val="00AD1C47"/>
    <w:rsid w:val="00AD485C"/>
    <w:rsid w:val="00AD5527"/>
    <w:rsid w:val="00AD61CA"/>
    <w:rsid w:val="00AD7678"/>
    <w:rsid w:val="00AE2880"/>
    <w:rsid w:val="00AE2C3A"/>
    <w:rsid w:val="00AE5C25"/>
    <w:rsid w:val="00AE5F04"/>
    <w:rsid w:val="00AE6147"/>
    <w:rsid w:val="00AE6969"/>
    <w:rsid w:val="00AE7502"/>
    <w:rsid w:val="00AE7CBE"/>
    <w:rsid w:val="00AF0857"/>
    <w:rsid w:val="00AF6632"/>
    <w:rsid w:val="00B0136B"/>
    <w:rsid w:val="00B02E4A"/>
    <w:rsid w:val="00B075A2"/>
    <w:rsid w:val="00B07A50"/>
    <w:rsid w:val="00B139BF"/>
    <w:rsid w:val="00B14108"/>
    <w:rsid w:val="00B157F0"/>
    <w:rsid w:val="00B15C8F"/>
    <w:rsid w:val="00B1638A"/>
    <w:rsid w:val="00B2124B"/>
    <w:rsid w:val="00B22C52"/>
    <w:rsid w:val="00B27E93"/>
    <w:rsid w:val="00B30219"/>
    <w:rsid w:val="00B31A11"/>
    <w:rsid w:val="00B31C82"/>
    <w:rsid w:val="00B325B0"/>
    <w:rsid w:val="00B33E47"/>
    <w:rsid w:val="00B35930"/>
    <w:rsid w:val="00B367CB"/>
    <w:rsid w:val="00B3724E"/>
    <w:rsid w:val="00B4030A"/>
    <w:rsid w:val="00B44717"/>
    <w:rsid w:val="00B44E31"/>
    <w:rsid w:val="00B47E85"/>
    <w:rsid w:val="00B5380E"/>
    <w:rsid w:val="00B54776"/>
    <w:rsid w:val="00B5534E"/>
    <w:rsid w:val="00B55826"/>
    <w:rsid w:val="00B55EE6"/>
    <w:rsid w:val="00B56AD8"/>
    <w:rsid w:val="00B63425"/>
    <w:rsid w:val="00B6474A"/>
    <w:rsid w:val="00B65A97"/>
    <w:rsid w:val="00B660BB"/>
    <w:rsid w:val="00B665D2"/>
    <w:rsid w:val="00B674D3"/>
    <w:rsid w:val="00B7065B"/>
    <w:rsid w:val="00B70D15"/>
    <w:rsid w:val="00B7106B"/>
    <w:rsid w:val="00B75E8A"/>
    <w:rsid w:val="00B7747B"/>
    <w:rsid w:val="00B8435C"/>
    <w:rsid w:val="00B845E7"/>
    <w:rsid w:val="00B8572D"/>
    <w:rsid w:val="00B865AA"/>
    <w:rsid w:val="00B86CBE"/>
    <w:rsid w:val="00B930DF"/>
    <w:rsid w:val="00B9521F"/>
    <w:rsid w:val="00B967B7"/>
    <w:rsid w:val="00BA1D2F"/>
    <w:rsid w:val="00BA3FA6"/>
    <w:rsid w:val="00BA4A44"/>
    <w:rsid w:val="00BB1889"/>
    <w:rsid w:val="00BB2B9F"/>
    <w:rsid w:val="00BB2D40"/>
    <w:rsid w:val="00BB3878"/>
    <w:rsid w:val="00BB4503"/>
    <w:rsid w:val="00BB58A2"/>
    <w:rsid w:val="00BB7440"/>
    <w:rsid w:val="00BC1036"/>
    <w:rsid w:val="00BC3D0F"/>
    <w:rsid w:val="00BC4629"/>
    <w:rsid w:val="00BC7CC5"/>
    <w:rsid w:val="00BC7D85"/>
    <w:rsid w:val="00BC7E86"/>
    <w:rsid w:val="00BD1056"/>
    <w:rsid w:val="00BD1791"/>
    <w:rsid w:val="00BD3F37"/>
    <w:rsid w:val="00BD465C"/>
    <w:rsid w:val="00BD5188"/>
    <w:rsid w:val="00BD606B"/>
    <w:rsid w:val="00BD6203"/>
    <w:rsid w:val="00BD64D9"/>
    <w:rsid w:val="00BD7B2C"/>
    <w:rsid w:val="00BE0CE1"/>
    <w:rsid w:val="00BE0FB6"/>
    <w:rsid w:val="00BE1392"/>
    <w:rsid w:val="00BE33E3"/>
    <w:rsid w:val="00BE6485"/>
    <w:rsid w:val="00BE72E0"/>
    <w:rsid w:val="00BF0D41"/>
    <w:rsid w:val="00BF172E"/>
    <w:rsid w:val="00BF305D"/>
    <w:rsid w:val="00BF3D7F"/>
    <w:rsid w:val="00BF44CC"/>
    <w:rsid w:val="00C01FE9"/>
    <w:rsid w:val="00C0365B"/>
    <w:rsid w:val="00C07E58"/>
    <w:rsid w:val="00C13812"/>
    <w:rsid w:val="00C144F5"/>
    <w:rsid w:val="00C154F2"/>
    <w:rsid w:val="00C16C23"/>
    <w:rsid w:val="00C20290"/>
    <w:rsid w:val="00C207DB"/>
    <w:rsid w:val="00C219FB"/>
    <w:rsid w:val="00C21A7B"/>
    <w:rsid w:val="00C22B2D"/>
    <w:rsid w:val="00C2473F"/>
    <w:rsid w:val="00C310EF"/>
    <w:rsid w:val="00C351EB"/>
    <w:rsid w:val="00C370E7"/>
    <w:rsid w:val="00C400A6"/>
    <w:rsid w:val="00C4502E"/>
    <w:rsid w:val="00C53308"/>
    <w:rsid w:val="00C53642"/>
    <w:rsid w:val="00C540D9"/>
    <w:rsid w:val="00C54889"/>
    <w:rsid w:val="00C5572F"/>
    <w:rsid w:val="00C557E5"/>
    <w:rsid w:val="00C56766"/>
    <w:rsid w:val="00C624B1"/>
    <w:rsid w:val="00C6389E"/>
    <w:rsid w:val="00C63AAC"/>
    <w:rsid w:val="00C63BBC"/>
    <w:rsid w:val="00C63E8B"/>
    <w:rsid w:val="00C64260"/>
    <w:rsid w:val="00C65BC6"/>
    <w:rsid w:val="00C70881"/>
    <w:rsid w:val="00C71D5C"/>
    <w:rsid w:val="00C72C17"/>
    <w:rsid w:val="00C77ADF"/>
    <w:rsid w:val="00C80AB5"/>
    <w:rsid w:val="00C821A3"/>
    <w:rsid w:val="00C83750"/>
    <w:rsid w:val="00C83B0A"/>
    <w:rsid w:val="00C84FF8"/>
    <w:rsid w:val="00C851C7"/>
    <w:rsid w:val="00C87446"/>
    <w:rsid w:val="00C90884"/>
    <w:rsid w:val="00C916E0"/>
    <w:rsid w:val="00C96C97"/>
    <w:rsid w:val="00CA0828"/>
    <w:rsid w:val="00CA1CD4"/>
    <w:rsid w:val="00CA29A6"/>
    <w:rsid w:val="00CA30A4"/>
    <w:rsid w:val="00CA637D"/>
    <w:rsid w:val="00CB0093"/>
    <w:rsid w:val="00CB081A"/>
    <w:rsid w:val="00CB0EB0"/>
    <w:rsid w:val="00CB3132"/>
    <w:rsid w:val="00CB3D9A"/>
    <w:rsid w:val="00CC3C14"/>
    <w:rsid w:val="00CC46D4"/>
    <w:rsid w:val="00CC5078"/>
    <w:rsid w:val="00CC690F"/>
    <w:rsid w:val="00CD166F"/>
    <w:rsid w:val="00CD7B17"/>
    <w:rsid w:val="00CE240B"/>
    <w:rsid w:val="00CE41A1"/>
    <w:rsid w:val="00CE4902"/>
    <w:rsid w:val="00CE4B65"/>
    <w:rsid w:val="00CE501F"/>
    <w:rsid w:val="00CE6B93"/>
    <w:rsid w:val="00CF2DC0"/>
    <w:rsid w:val="00CF3B74"/>
    <w:rsid w:val="00CF4109"/>
    <w:rsid w:val="00CF459A"/>
    <w:rsid w:val="00CF45A6"/>
    <w:rsid w:val="00CF5221"/>
    <w:rsid w:val="00CF5815"/>
    <w:rsid w:val="00D04FA9"/>
    <w:rsid w:val="00D06840"/>
    <w:rsid w:val="00D10CF2"/>
    <w:rsid w:val="00D11477"/>
    <w:rsid w:val="00D11EED"/>
    <w:rsid w:val="00D14F02"/>
    <w:rsid w:val="00D14F8E"/>
    <w:rsid w:val="00D16BC8"/>
    <w:rsid w:val="00D25363"/>
    <w:rsid w:val="00D261AD"/>
    <w:rsid w:val="00D273CD"/>
    <w:rsid w:val="00D2771F"/>
    <w:rsid w:val="00D3077F"/>
    <w:rsid w:val="00D337C0"/>
    <w:rsid w:val="00D353CC"/>
    <w:rsid w:val="00D35E1E"/>
    <w:rsid w:val="00D433C4"/>
    <w:rsid w:val="00D44DE9"/>
    <w:rsid w:val="00D44EC8"/>
    <w:rsid w:val="00D46A98"/>
    <w:rsid w:val="00D479D8"/>
    <w:rsid w:val="00D50BF7"/>
    <w:rsid w:val="00D52836"/>
    <w:rsid w:val="00D54432"/>
    <w:rsid w:val="00D5646D"/>
    <w:rsid w:val="00D568E1"/>
    <w:rsid w:val="00D601BE"/>
    <w:rsid w:val="00D61920"/>
    <w:rsid w:val="00D63595"/>
    <w:rsid w:val="00D65B96"/>
    <w:rsid w:val="00D6648D"/>
    <w:rsid w:val="00D674C9"/>
    <w:rsid w:val="00D703A9"/>
    <w:rsid w:val="00D7073B"/>
    <w:rsid w:val="00D7131D"/>
    <w:rsid w:val="00D72329"/>
    <w:rsid w:val="00D72723"/>
    <w:rsid w:val="00D74201"/>
    <w:rsid w:val="00D74B9A"/>
    <w:rsid w:val="00D7528E"/>
    <w:rsid w:val="00D86515"/>
    <w:rsid w:val="00D871AB"/>
    <w:rsid w:val="00D87568"/>
    <w:rsid w:val="00D875A6"/>
    <w:rsid w:val="00D87E19"/>
    <w:rsid w:val="00D9186E"/>
    <w:rsid w:val="00D9313B"/>
    <w:rsid w:val="00D95F9D"/>
    <w:rsid w:val="00DA06EB"/>
    <w:rsid w:val="00DA5EAF"/>
    <w:rsid w:val="00DA7753"/>
    <w:rsid w:val="00DB06F8"/>
    <w:rsid w:val="00DB1269"/>
    <w:rsid w:val="00DB1675"/>
    <w:rsid w:val="00DB3DEC"/>
    <w:rsid w:val="00DB69E0"/>
    <w:rsid w:val="00DC194D"/>
    <w:rsid w:val="00DC1D94"/>
    <w:rsid w:val="00DC2D5E"/>
    <w:rsid w:val="00DC318B"/>
    <w:rsid w:val="00DC4AC2"/>
    <w:rsid w:val="00DC6BE8"/>
    <w:rsid w:val="00DC765A"/>
    <w:rsid w:val="00DD2B71"/>
    <w:rsid w:val="00DD4343"/>
    <w:rsid w:val="00DD457E"/>
    <w:rsid w:val="00DD5049"/>
    <w:rsid w:val="00DD66D0"/>
    <w:rsid w:val="00DD7387"/>
    <w:rsid w:val="00DE3F0B"/>
    <w:rsid w:val="00DE6723"/>
    <w:rsid w:val="00DE7416"/>
    <w:rsid w:val="00DF42FF"/>
    <w:rsid w:val="00DF46E4"/>
    <w:rsid w:val="00DF49E8"/>
    <w:rsid w:val="00DF5469"/>
    <w:rsid w:val="00DF6474"/>
    <w:rsid w:val="00DF7FC6"/>
    <w:rsid w:val="00E0087E"/>
    <w:rsid w:val="00E012C4"/>
    <w:rsid w:val="00E01FA6"/>
    <w:rsid w:val="00E02262"/>
    <w:rsid w:val="00E02863"/>
    <w:rsid w:val="00E0342C"/>
    <w:rsid w:val="00E039BC"/>
    <w:rsid w:val="00E05CF0"/>
    <w:rsid w:val="00E0655B"/>
    <w:rsid w:val="00E07A80"/>
    <w:rsid w:val="00E07DC2"/>
    <w:rsid w:val="00E12898"/>
    <w:rsid w:val="00E12B44"/>
    <w:rsid w:val="00E130EF"/>
    <w:rsid w:val="00E1541E"/>
    <w:rsid w:val="00E26F56"/>
    <w:rsid w:val="00E3156C"/>
    <w:rsid w:val="00E3186F"/>
    <w:rsid w:val="00E32164"/>
    <w:rsid w:val="00E328CA"/>
    <w:rsid w:val="00E34910"/>
    <w:rsid w:val="00E35665"/>
    <w:rsid w:val="00E36787"/>
    <w:rsid w:val="00E401C6"/>
    <w:rsid w:val="00E40A8B"/>
    <w:rsid w:val="00E42CD7"/>
    <w:rsid w:val="00E4474A"/>
    <w:rsid w:val="00E46A08"/>
    <w:rsid w:val="00E525B7"/>
    <w:rsid w:val="00E52EA7"/>
    <w:rsid w:val="00E5462D"/>
    <w:rsid w:val="00E54E11"/>
    <w:rsid w:val="00E5534C"/>
    <w:rsid w:val="00E55F40"/>
    <w:rsid w:val="00E563CA"/>
    <w:rsid w:val="00E62139"/>
    <w:rsid w:val="00E633BD"/>
    <w:rsid w:val="00E66020"/>
    <w:rsid w:val="00E66472"/>
    <w:rsid w:val="00E704CE"/>
    <w:rsid w:val="00E758C4"/>
    <w:rsid w:val="00E80D06"/>
    <w:rsid w:val="00E8194D"/>
    <w:rsid w:val="00E81966"/>
    <w:rsid w:val="00E83CE7"/>
    <w:rsid w:val="00E8471F"/>
    <w:rsid w:val="00E87F73"/>
    <w:rsid w:val="00E91A53"/>
    <w:rsid w:val="00E91B3E"/>
    <w:rsid w:val="00E93AA3"/>
    <w:rsid w:val="00E96207"/>
    <w:rsid w:val="00E9695E"/>
    <w:rsid w:val="00E970B6"/>
    <w:rsid w:val="00E97229"/>
    <w:rsid w:val="00EA016D"/>
    <w:rsid w:val="00EA1E16"/>
    <w:rsid w:val="00EA3522"/>
    <w:rsid w:val="00EA5CF5"/>
    <w:rsid w:val="00EB30D2"/>
    <w:rsid w:val="00EB37C8"/>
    <w:rsid w:val="00EB44AB"/>
    <w:rsid w:val="00EB4F8E"/>
    <w:rsid w:val="00EB607A"/>
    <w:rsid w:val="00EB6572"/>
    <w:rsid w:val="00EB70E5"/>
    <w:rsid w:val="00EB78A2"/>
    <w:rsid w:val="00EC00CB"/>
    <w:rsid w:val="00EC1625"/>
    <w:rsid w:val="00EC2B95"/>
    <w:rsid w:val="00EC7695"/>
    <w:rsid w:val="00ED12D0"/>
    <w:rsid w:val="00ED18C5"/>
    <w:rsid w:val="00ED46EA"/>
    <w:rsid w:val="00ED5A42"/>
    <w:rsid w:val="00ED5DDD"/>
    <w:rsid w:val="00ED7D63"/>
    <w:rsid w:val="00EE39F7"/>
    <w:rsid w:val="00EE651A"/>
    <w:rsid w:val="00EF180F"/>
    <w:rsid w:val="00EF25C7"/>
    <w:rsid w:val="00EF25EB"/>
    <w:rsid w:val="00EF2904"/>
    <w:rsid w:val="00EF3156"/>
    <w:rsid w:val="00EF3C37"/>
    <w:rsid w:val="00EF69EF"/>
    <w:rsid w:val="00EF7F3A"/>
    <w:rsid w:val="00F00CF5"/>
    <w:rsid w:val="00F12001"/>
    <w:rsid w:val="00F12FEC"/>
    <w:rsid w:val="00F15437"/>
    <w:rsid w:val="00F1641A"/>
    <w:rsid w:val="00F220AC"/>
    <w:rsid w:val="00F230C6"/>
    <w:rsid w:val="00F24B17"/>
    <w:rsid w:val="00F24CE6"/>
    <w:rsid w:val="00F24DCB"/>
    <w:rsid w:val="00F253DD"/>
    <w:rsid w:val="00F25792"/>
    <w:rsid w:val="00F304C6"/>
    <w:rsid w:val="00F30891"/>
    <w:rsid w:val="00F32536"/>
    <w:rsid w:val="00F32C84"/>
    <w:rsid w:val="00F35891"/>
    <w:rsid w:val="00F37923"/>
    <w:rsid w:val="00F40DC0"/>
    <w:rsid w:val="00F4250A"/>
    <w:rsid w:val="00F42796"/>
    <w:rsid w:val="00F43622"/>
    <w:rsid w:val="00F438B4"/>
    <w:rsid w:val="00F43F7E"/>
    <w:rsid w:val="00F4491A"/>
    <w:rsid w:val="00F46F30"/>
    <w:rsid w:val="00F47333"/>
    <w:rsid w:val="00F47F6A"/>
    <w:rsid w:val="00F47FC2"/>
    <w:rsid w:val="00F50A3F"/>
    <w:rsid w:val="00F522C3"/>
    <w:rsid w:val="00F52A8C"/>
    <w:rsid w:val="00F54B28"/>
    <w:rsid w:val="00F5589D"/>
    <w:rsid w:val="00F622F5"/>
    <w:rsid w:val="00F62C82"/>
    <w:rsid w:val="00F6382F"/>
    <w:rsid w:val="00F658FC"/>
    <w:rsid w:val="00F679E9"/>
    <w:rsid w:val="00F7112D"/>
    <w:rsid w:val="00F71C6A"/>
    <w:rsid w:val="00F725C4"/>
    <w:rsid w:val="00F759D6"/>
    <w:rsid w:val="00F75F18"/>
    <w:rsid w:val="00F76127"/>
    <w:rsid w:val="00F77233"/>
    <w:rsid w:val="00F77E1A"/>
    <w:rsid w:val="00F80195"/>
    <w:rsid w:val="00F808D6"/>
    <w:rsid w:val="00F8442C"/>
    <w:rsid w:val="00F86D2E"/>
    <w:rsid w:val="00F87148"/>
    <w:rsid w:val="00F8784B"/>
    <w:rsid w:val="00F915A5"/>
    <w:rsid w:val="00F934AC"/>
    <w:rsid w:val="00F93FFC"/>
    <w:rsid w:val="00F94FB7"/>
    <w:rsid w:val="00F9503E"/>
    <w:rsid w:val="00FA4C42"/>
    <w:rsid w:val="00FA6E8B"/>
    <w:rsid w:val="00FA6EBB"/>
    <w:rsid w:val="00FA7C18"/>
    <w:rsid w:val="00FB1E90"/>
    <w:rsid w:val="00FB2B4C"/>
    <w:rsid w:val="00FB2DB8"/>
    <w:rsid w:val="00FB564D"/>
    <w:rsid w:val="00FC0C80"/>
    <w:rsid w:val="00FC1C8D"/>
    <w:rsid w:val="00FC2349"/>
    <w:rsid w:val="00FC2A92"/>
    <w:rsid w:val="00FC3DCD"/>
    <w:rsid w:val="00FC5038"/>
    <w:rsid w:val="00FD51A7"/>
    <w:rsid w:val="00FD605F"/>
    <w:rsid w:val="00FD66CE"/>
    <w:rsid w:val="00FE1BF6"/>
    <w:rsid w:val="00FE2D87"/>
    <w:rsid w:val="00FE4C4E"/>
    <w:rsid w:val="00FF0E8A"/>
    <w:rsid w:val="00FF2FB2"/>
    <w:rsid w:val="00FF4A6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0701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uiPriority w:val="99"/>
    <w:qFormat/>
    <w:rsid w:val="00BD465C"/>
    <w:pPr>
      <w:keepNext/>
      <w:tabs>
        <w:tab w:val="left" w:pos="1134"/>
      </w:tabs>
      <w:outlineLvl w:val="0"/>
    </w:pPr>
  </w:style>
  <w:style w:type="paragraph" w:styleId="Antrat3">
    <w:name w:val="heading 3"/>
    <w:basedOn w:val="prastasis"/>
    <w:next w:val="prastasis"/>
    <w:link w:val="Antrat3Diagrama"/>
    <w:uiPriority w:val="99"/>
    <w:qFormat/>
    <w:rsid w:val="00804B54"/>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9"/>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F8019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uiPriority w:val="99"/>
    <w:semiHidden/>
    <w:locked/>
    <w:rsid w:val="00F80195"/>
    <w:rPr>
      <w:rFonts w:ascii="Cambria" w:hAnsi="Cambria" w:cs="Cambria"/>
      <w:b/>
      <w:bCs/>
      <w:noProof/>
      <w:sz w:val="26"/>
      <w:szCs w:val="26"/>
      <w:lang w:eastAsia="en-US"/>
    </w:rPr>
  </w:style>
  <w:style w:type="character" w:customStyle="1" w:styleId="Antrat5Diagrama">
    <w:name w:val="Antraštė 5 Diagrama"/>
    <w:basedOn w:val="Numatytasispastraiposriftas"/>
    <w:link w:val="Antrat5"/>
    <w:uiPriority w:val="99"/>
    <w:semiHidden/>
    <w:locked/>
    <w:rsid w:val="00F80195"/>
    <w:rPr>
      <w:rFonts w:ascii="Calibri" w:hAnsi="Calibri" w:cs="Calibri"/>
      <w:b/>
      <w:bCs/>
      <w:i/>
      <w:iCs/>
      <w:noProof/>
      <w:sz w:val="26"/>
      <w:szCs w:val="26"/>
      <w:lang w:eastAsia="en-US"/>
    </w:rPr>
  </w:style>
  <w:style w:type="paragraph" w:styleId="Pavadinimas">
    <w:name w:val="Title"/>
    <w:basedOn w:val="prastasis"/>
    <w:link w:val="PavadinimasDiagrama"/>
    <w:uiPriority w:val="99"/>
    <w:qFormat/>
    <w:rsid w:val="00BD465C"/>
    <w:pPr>
      <w:jc w:val="center"/>
    </w:pPr>
    <w:rPr>
      <w:b/>
      <w:bCs/>
    </w:rPr>
  </w:style>
  <w:style w:type="character" w:customStyle="1" w:styleId="PavadinimasDiagrama">
    <w:name w:val="Pavadinimas Diagrama"/>
    <w:basedOn w:val="Numatytasispastraiposriftas"/>
    <w:link w:val="Pavadinimas"/>
    <w:uiPriority w:val="99"/>
    <w:locked/>
    <w:rsid w:val="00F80195"/>
    <w:rPr>
      <w:rFonts w:ascii="Cambria" w:hAnsi="Cambria" w:cs="Cambria"/>
      <w:b/>
      <w:bCs/>
      <w:noProof/>
      <w:kern w:val="28"/>
      <w:sz w:val="32"/>
      <w:szCs w:val="32"/>
      <w:lang w:eastAsia="en-US"/>
    </w:rPr>
  </w:style>
  <w:style w:type="paragraph" w:styleId="Pagrindinistekstas">
    <w:name w:val="Body Text"/>
    <w:basedOn w:val="prastasis"/>
    <w:link w:val="PagrindinistekstasDiagrama"/>
    <w:uiPriority w:val="99"/>
    <w:rsid w:val="00BD465C"/>
    <w:pPr>
      <w:tabs>
        <w:tab w:val="left" w:pos="0"/>
      </w:tabs>
      <w:jc w:val="both"/>
    </w:pPr>
  </w:style>
  <w:style w:type="character" w:customStyle="1" w:styleId="PagrindinistekstasDiagrama">
    <w:name w:val="Pagrindinis tekstas Diagrama"/>
    <w:basedOn w:val="Numatytasispastraiposriftas"/>
    <w:link w:val="Pagrindinistekstas"/>
    <w:uiPriority w:val="99"/>
    <w:semiHidden/>
    <w:locked/>
    <w:rsid w:val="00F80195"/>
    <w:rPr>
      <w:noProof/>
      <w:sz w:val="24"/>
      <w:szCs w:val="24"/>
      <w:lang w:eastAsia="en-US"/>
    </w:rPr>
  </w:style>
  <w:style w:type="paragraph" w:styleId="Pagrindinistekstas2">
    <w:name w:val="Body Text 2"/>
    <w:basedOn w:val="prastasis"/>
    <w:link w:val="Pagrindinistekstas2Diagrama"/>
    <w:uiPriority w:val="99"/>
    <w:rsid w:val="00BD465C"/>
    <w:pPr>
      <w:tabs>
        <w:tab w:val="left" w:pos="2694"/>
      </w:tabs>
    </w:pPr>
  </w:style>
  <w:style w:type="character" w:customStyle="1" w:styleId="Pagrindinistekstas2Diagrama">
    <w:name w:val="Pagrindinis tekstas 2 Diagrama"/>
    <w:basedOn w:val="Numatytasispastraiposriftas"/>
    <w:link w:val="Pagrindinistekstas2"/>
    <w:uiPriority w:val="99"/>
    <w:semiHidden/>
    <w:locked/>
    <w:rsid w:val="00F80195"/>
    <w:rPr>
      <w:noProof/>
      <w:sz w:val="24"/>
      <w:szCs w:val="24"/>
      <w:lang w:eastAsia="en-US"/>
    </w:rPr>
  </w:style>
  <w:style w:type="paragraph" w:styleId="Pagrindinistekstas3">
    <w:name w:val="Body Text 3"/>
    <w:basedOn w:val="prastasis"/>
    <w:link w:val="Pagrindinistekstas3Diagrama"/>
    <w:uiPriority w:val="99"/>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uiPriority w:val="99"/>
    <w:semiHidden/>
    <w:locked/>
    <w:rsid w:val="00F80195"/>
    <w:rPr>
      <w:noProof/>
      <w:sz w:val="16"/>
      <w:szCs w:val="16"/>
      <w:lang w:eastAsia="en-US"/>
    </w:rPr>
  </w:style>
  <w:style w:type="paragraph" w:styleId="Antrinispavadinimas">
    <w:name w:val="Subtitle"/>
    <w:basedOn w:val="prastasis"/>
    <w:link w:val="AntrinispavadinimasDiagrama"/>
    <w:uiPriority w:val="99"/>
    <w:qFormat/>
    <w:rsid w:val="00BD465C"/>
    <w:pPr>
      <w:tabs>
        <w:tab w:val="left" w:pos="2694"/>
      </w:tabs>
      <w:jc w:val="center"/>
    </w:pPr>
    <w:rPr>
      <w:b/>
      <w:bCs/>
      <w:caps/>
    </w:rPr>
  </w:style>
  <w:style w:type="character" w:customStyle="1" w:styleId="AntrinispavadinimasDiagrama">
    <w:name w:val="Antrinis pavadinimas Diagrama"/>
    <w:basedOn w:val="Numatytasispastraiposriftas"/>
    <w:link w:val="Antrinispavadinimas"/>
    <w:uiPriority w:val="99"/>
    <w:locked/>
    <w:rsid w:val="00F80195"/>
    <w:rPr>
      <w:rFonts w:ascii="Cambria" w:hAnsi="Cambria" w:cs="Cambria"/>
      <w:noProof/>
      <w:sz w:val="24"/>
      <w:szCs w:val="24"/>
      <w:lang w:eastAsia="en-US"/>
    </w:rPr>
  </w:style>
  <w:style w:type="paragraph" w:styleId="Debesliotekstas">
    <w:name w:val="Balloon Text"/>
    <w:basedOn w:val="prastasis"/>
    <w:link w:val="DebesliotekstasDiagrama"/>
    <w:uiPriority w:val="99"/>
    <w:semiHidden/>
    <w:rsid w:val="002B30D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F80195"/>
    <w:rPr>
      <w:noProof/>
      <w:sz w:val="2"/>
      <w:szCs w:val="2"/>
      <w:lang w:eastAsia="en-US"/>
    </w:rPr>
  </w:style>
  <w:style w:type="paragraph" w:styleId="HTMLiankstoformatuotas">
    <w:name w:val="HTML Preformatted"/>
    <w:basedOn w:val="prastasis"/>
    <w:link w:val="HTMLiankstoformatuotasDiagrama"/>
    <w:uiPriority w:val="99"/>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locked/>
    <w:rsid w:val="00F80195"/>
    <w:rPr>
      <w:rFonts w:ascii="Courier New" w:hAnsi="Courier New" w:cs="Courier New"/>
      <w:noProof/>
      <w:sz w:val="20"/>
      <w:szCs w:val="20"/>
      <w:lang w:eastAsia="en-US"/>
    </w:rPr>
  </w:style>
  <w:style w:type="paragraph" w:customStyle="1" w:styleId="style2">
    <w:name w:val="style2"/>
    <w:basedOn w:val="prastasis"/>
    <w:uiPriority w:val="99"/>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semiHidden/>
    <w:locked/>
    <w:rsid w:val="00F80195"/>
    <w:rPr>
      <w:noProof/>
      <w:sz w:val="24"/>
      <w:szCs w:val="24"/>
      <w:lang w:eastAsia="en-US"/>
    </w:rPr>
  </w:style>
  <w:style w:type="paragraph" w:styleId="Porat">
    <w:name w:val="footer"/>
    <w:basedOn w:val="prastasis"/>
    <w:link w:val="PoratDiagrama"/>
    <w:uiPriority w:val="99"/>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uiPriority w:val="99"/>
    <w:semiHidden/>
    <w:locked/>
    <w:rsid w:val="00F80195"/>
    <w:rPr>
      <w:noProof/>
      <w:sz w:val="24"/>
      <w:szCs w:val="24"/>
      <w:lang w:eastAsia="en-US"/>
    </w:rPr>
  </w:style>
  <w:style w:type="character" w:styleId="Puslapionumeris">
    <w:name w:val="page number"/>
    <w:basedOn w:val="Numatytasispastraiposriftas"/>
    <w:uiPriority w:val="99"/>
    <w:rsid w:val="001B24EC"/>
  </w:style>
  <w:style w:type="paragraph" w:styleId="Antrats">
    <w:name w:val="header"/>
    <w:basedOn w:val="prastasis"/>
    <w:link w:val="AntratsDiagrama"/>
    <w:rsid w:val="004D0894"/>
    <w:pPr>
      <w:tabs>
        <w:tab w:val="center" w:pos="4819"/>
        <w:tab w:val="right" w:pos="9638"/>
      </w:tabs>
    </w:pPr>
  </w:style>
  <w:style w:type="character" w:customStyle="1" w:styleId="AntratsDiagrama">
    <w:name w:val="Antraštės Diagrama"/>
    <w:basedOn w:val="Numatytasispastraiposriftas"/>
    <w:link w:val="Antrats"/>
    <w:locked/>
    <w:rsid w:val="0024756D"/>
    <w:rPr>
      <w:noProof/>
      <w:sz w:val="24"/>
      <w:szCs w:val="24"/>
      <w:lang w:eastAsia="en-US"/>
    </w:rPr>
  </w:style>
  <w:style w:type="character" w:styleId="Hipersaitas">
    <w:name w:val="Hyperlink"/>
    <w:basedOn w:val="Numatytasispastraiposriftas"/>
    <w:uiPriority w:val="99"/>
    <w:rsid w:val="00CB3D9A"/>
    <w:rPr>
      <w:color w:val="000000"/>
      <w:u w:val="single"/>
    </w:rPr>
  </w:style>
  <w:style w:type="table" w:styleId="Lentelstinklelis">
    <w:name w:val="Table Grid"/>
    <w:basedOn w:val="prastojilentel"/>
    <w:uiPriority w:val="99"/>
    <w:rsid w:val="003246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2">
    <w:name w:val="Body Text Indent 2"/>
    <w:basedOn w:val="prastasis"/>
    <w:link w:val="Pagrindiniotekstotrauka2Diagrama"/>
    <w:uiPriority w:val="99"/>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F80195"/>
    <w:rPr>
      <w:noProof/>
      <w:sz w:val="24"/>
      <w:szCs w:val="24"/>
      <w:lang w:eastAsia="en-US"/>
    </w:rPr>
  </w:style>
  <w:style w:type="paragraph" w:styleId="Sraopastraipa">
    <w:name w:val="List Paragraph"/>
    <w:basedOn w:val="prastasis"/>
    <w:uiPriority w:val="99"/>
    <w:qFormat/>
    <w:rsid w:val="008206A2"/>
    <w:pPr>
      <w:suppressAutoHyphens/>
      <w:ind w:left="720"/>
      <w:contextualSpacing/>
    </w:pPr>
    <w:rPr>
      <w:noProof w:val="0"/>
      <w:lang w:val="en-US" w:eastAsia="ar-SA"/>
    </w:rPr>
  </w:style>
  <w:style w:type="paragraph" w:customStyle="1" w:styleId="Betarp1">
    <w:name w:val="Be tarpų1"/>
    <w:uiPriority w:val="1"/>
    <w:qFormat/>
    <w:rsid w:val="008206A2"/>
    <w:rPr>
      <w:rFonts w:ascii="Calibri" w:eastAsia="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t-LT" w:eastAsia="lt-LT"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prastasis">
    <w:name w:val="Normal"/>
    <w:qFormat/>
    <w:rsid w:val="00BD465C"/>
    <w:rPr>
      <w:noProof/>
      <w:sz w:val="24"/>
      <w:szCs w:val="24"/>
      <w:lang w:eastAsia="en-US"/>
    </w:rPr>
  </w:style>
  <w:style w:type="paragraph" w:styleId="Antrat1">
    <w:name w:val="heading 1"/>
    <w:basedOn w:val="prastasis"/>
    <w:next w:val="prastasis"/>
    <w:link w:val="Antrat1Diagrama"/>
    <w:uiPriority w:val="99"/>
    <w:qFormat/>
    <w:rsid w:val="00BD465C"/>
    <w:pPr>
      <w:keepNext/>
      <w:tabs>
        <w:tab w:val="left" w:pos="1134"/>
      </w:tabs>
      <w:outlineLvl w:val="0"/>
    </w:pPr>
  </w:style>
  <w:style w:type="paragraph" w:styleId="Antrat3">
    <w:name w:val="heading 3"/>
    <w:basedOn w:val="prastasis"/>
    <w:next w:val="prastasis"/>
    <w:link w:val="Antrat3Diagrama"/>
    <w:uiPriority w:val="99"/>
    <w:qFormat/>
    <w:rsid w:val="00804B54"/>
    <w:pPr>
      <w:keepNext/>
      <w:spacing w:before="240" w:after="60"/>
      <w:outlineLvl w:val="2"/>
    </w:pPr>
    <w:rPr>
      <w:rFonts w:ascii="Arial" w:hAnsi="Arial" w:cs="Arial"/>
      <w:b/>
      <w:bCs/>
      <w:sz w:val="26"/>
      <w:szCs w:val="26"/>
    </w:rPr>
  </w:style>
  <w:style w:type="paragraph" w:styleId="Antrat5">
    <w:name w:val="heading 5"/>
    <w:basedOn w:val="prastasis"/>
    <w:next w:val="prastasis"/>
    <w:link w:val="Antrat5Diagrama"/>
    <w:uiPriority w:val="99"/>
    <w:qFormat/>
    <w:rsid w:val="00804B54"/>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F80195"/>
    <w:rPr>
      <w:rFonts w:ascii="Cambria" w:hAnsi="Cambria" w:cs="Cambria"/>
      <w:b/>
      <w:bCs/>
      <w:noProof/>
      <w:kern w:val="32"/>
      <w:sz w:val="32"/>
      <w:szCs w:val="32"/>
      <w:lang w:eastAsia="en-US"/>
    </w:rPr>
  </w:style>
  <w:style w:type="character" w:customStyle="1" w:styleId="Antrat3Diagrama">
    <w:name w:val="Antraštė 3 Diagrama"/>
    <w:basedOn w:val="Numatytasispastraiposriftas"/>
    <w:link w:val="Antrat3"/>
    <w:uiPriority w:val="99"/>
    <w:semiHidden/>
    <w:locked/>
    <w:rsid w:val="00F80195"/>
    <w:rPr>
      <w:rFonts w:ascii="Cambria" w:hAnsi="Cambria" w:cs="Cambria"/>
      <w:b/>
      <w:bCs/>
      <w:noProof/>
      <w:sz w:val="26"/>
      <w:szCs w:val="26"/>
      <w:lang w:eastAsia="en-US"/>
    </w:rPr>
  </w:style>
  <w:style w:type="character" w:customStyle="1" w:styleId="Antrat5Diagrama">
    <w:name w:val="Antraštė 5 Diagrama"/>
    <w:basedOn w:val="Numatytasispastraiposriftas"/>
    <w:link w:val="Antrat5"/>
    <w:uiPriority w:val="99"/>
    <w:semiHidden/>
    <w:locked/>
    <w:rsid w:val="00F80195"/>
    <w:rPr>
      <w:rFonts w:ascii="Calibri" w:hAnsi="Calibri" w:cs="Calibri"/>
      <w:b/>
      <w:bCs/>
      <w:i/>
      <w:iCs/>
      <w:noProof/>
      <w:sz w:val="26"/>
      <w:szCs w:val="26"/>
      <w:lang w:eastAsia="en-US"/>
    </w:rPr>
  </w:style>
  <w:style w:type="paragraph" w:styleId="Pavadinimas">
    <w:name w:val="Title"/>
    <w:basedOn w:val="prastasis"/>
    <w:link w:val="PavadinimasDiagrama"/>
    <w:uiPriority w:val="99"/>
    <w:qFormat/>
    <w:rsid w:val="00BD465C"/>
    <w:pPr>
      <w:jc w:val="center"/>
    </w:pPr>
    <w:rPr>
      <w:b/>
      <w:bCs/>
    </w:rPr>
  </w:style>
  <w:style w:type="character" w:customStyle="1" w:styleId="PavadinimasDiagrama">
    <w:name w:val="Pavadinimas Diagrama"/>
    <w:basedOn w:val="Numatytasispastraiposriftas"/>
    <w:link w:val="Pavadinimas"/>
    <w:uiPriority w:val="99"/>
    <w:locked/>
    <w:rsid w:val="00F80195"/>
    <w:rPr>
      <w:rFonts w:ascii="Cambria" w:hAnsi="Cambria" w:cs="Cambria"/>
      <w:b/>
      <w:bCs/>
      <w:noProof/>
      <w:kern w:val="28"/>
      <w:sz w:val="32"/>
      <w:szCs w:val="32"/>
      <w:lang w:eastAsia="en-US"/>
    </w:rPr>
  </w:style>
  <w:style w:type="paragraph" w:styleId="Pagrindinistekstas">
    <w:name w:val="Body Text"/>
    <w:basedOn w:val="prastasis"/>
    <w:link w:val="PagrindinistekstasDiagrama"/>
    <w:uiPriority w:val="99"/>
    <w:rsid w:val="00BD465C"/>
    <w:pPr>
      <w:tabs>
        <w:tab w:val="left" w:pos="0"/>
      </w:tabs>
      <w:jc w:val="both"/>
    </w:pPr>
  </w:style>
  <w:style w:type="character" w:customStyle="1" w:styleId="PagrindinistekstasDiagrama">
    <w:name w:val="Pagrindinis tekstas Diagrama"/>
    <w:basedOn w:val="Numatytasispastraiposriftas"/>
    <w:link w:val="Pagrindinistekstas"/>
    <w:uiPriority w:val="99"/>
    <w:semiHidden/>
    <w:locked/>
    <w:rsid w:val="00F80195"/>
    <w:rPr>
      <w:noProof/>
      <w:sz w:val="24"/>
      <w:szCs w:val="24"/>
      <w:lang w:eastAsia="en-US"/>
    </w:rPr>
  </w:style>
  <w:style w:type="paragraph" w:styleId="Pagrindinistekstas2">
    <w:name w:val="Body Text 2"/>
    <w:basedOn w:val="prastasis"/>
    <w:link w:val="Pagrindinistekstas2Diagrama"/>
    <w:uiPriority w:val="99"/>
    <w:rsid w:val="00BD465C"/>
    <w:pPr>
      <w:tabs>
        <w:tab w:val="left" w:pos="2694"/>
      </w:tabs>
    </w:pPr>
  </w:style>
  <w:style w:type="character" w:customStyle="1" w:styleId="Pagrindinistekstas2Diagrama">
    <w:name w:val="Pagrindinis tekstas 2 Diagrama"/>
    <w:basedOn w:val="Numatytasispastraiposriftas"/>
    <w:link w:val="Pagrindinistekstas2"/>
    <w:uiPriority w:val="99"/>
    <w:semiHidden/>
    <w:locked/>
    <w:rsid w:val="00F80195"/>
    <w:rPr>
      <w:noProof/>
      <w:sz w:val="24"/>
      <w:szCs w:val="24"/>
      <w:lang w:eastAsia="en-US"/>
    </w:rPr>
  </w:style>
  <w:style w:type="paragraph" w:styleId="Pagrindinistekstas3">
    <w:name w:val="Body Text 3"/>
    <w:basedOn w:val="prastasis"/>
    <w:link w:val="Pagrindinistekstas3Diagrama"/>
    <w:uiPriority w:val="99"/>
    <w:rsid w:val="00BD465C"/>
    <w:pPr>
      <w:tabs>
        <w:tab w:val="left" w:pos="2694"/>
      </w:tabs>
      <w:jc w:val="center"/>
    </w:pPr>
    <w:rPr>
      <w:b/>
      <w:bCs/>
      <w:caps/>
    </w:rPr>
  </w:style>
  <w:style w:type="character" w:customStyle="1" w:styleId="Pagrindinistekstas3Diagrama">
    <w:name w:val="Pagrindinis tekstas 3 Diagrama"/>
    <w:basedOn w:val="Numatytasispastraiposriftas"/>
    <w:link w:val="Pagrindinistekstas3"/>
    <w:uiPriority w:val="99"/>
    <w:semiHidden/>
    <w:locked/>
    <w:rsid w:val="00F80195"/>
    <w:rPr>
      <w:noProof/>
      <w:sz w:val="16"/>
      <w:szCs w:val="16"/>
      <w:lang w:eastAsia="en-US"/>
    </w:rPr>
  </w:style>
  <w:style w:type="paragraph" w:styleId="Antrinispavadinimas">
    <w:name w:val="Subtitle"/>
    <w:basedOn w:val="prastasis"/>
    <w:link w:val="AntrinispavadinimasDiagrama"/>
    <w:uiPriority w:val="99"/>
    <w:qFormat/>
    <w:rsid w:val="00BD465C"/>
    <w:pPr>
      <w:tabs>
        <w:tab w:val="left" w:pos="2694"/>
      </w:tabs>
      <w:jc w:val="center"/>
    </w:pPr>
    <w:rPr>
      <w:b/>
      <w:bCs/>
      <w:caps/>
    </w:rPr>
  </w:style>
  <w:style w:type="character" w:customStyle="1" w:styleId="AntrinispavadinimasDiagrama">
    <w:name w:val="Antrinis pavadinimas Diagrama"/>
    <w:basedOn w:val="Numatytasispastraiposriftas"/>
    <w:link w:val="Antrinispavadinimas"/>
    <w:uiPriority w:val="99"/>
    <w:locked/>
    <w:rsid w:val="00F80195"/>
    <w:rPr>
      <w:rFonts w:ascii="Cambria" w:hAnsi="Cambria" w:cs="Cambria"/>
      <w:noProof/>
      <w:sz w:val="24"/>
      <w:szCs w:val="24"/>
      <w:lang w:eastAsia="en-US"/>
    </w:rPr>
  </w:style>
  <w:style w:type="paragraph" w:styleId="Debesliotekstas">
    <w:name w:val="Balloon Text"/>
    <w:basedOn w:val="prastasis"/>
    <w:link w:val="DebesliotekstasDiagrama"/>
    <w:uiPriority w:val="99"/>
    <w:semiHidden/>
    <w:rsid w:val="002B30D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F80195"/>
    <w:rPr>
      <w:noProof/>
      <w:sz w:val="2"/>
      <w:szCs w:val="2"/>
      <w:lang w:eastAsia="en-US"/>
    </w:rPr>
  </w:style>
  <w:style w:type="paragraph" w:styleId="HTMLiankstoformatuotas">
    <w:name w:val="HTML Preformatted"/>
    <w:basedOn w:val="prastasis"/>
    <w:link w:val="HTMLiankstoformatuotasDiagrama"/>
    <w:uiPriority w:val="99"/>
    <w:rsid w:val="0037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en-US"/>
    </w:rPr>
  </w:style>
  <w:style w:type="character" w:customStyle="1" w:styleId="HTMLiankstoformatuotasDiagrama">
    <w:name w:val="HTML iš anksto formatuotas Diagrama"/>
    <w:basedOn w:val="Numatytasispastraiposriftas"/>
    <w:link w:val="HTMLiankstoformatuotas"/>
    <w:uiPriority w:val="99"/>
    <w:semiHidden/>
    <w:locked/>
    <w:rsid w:val="00F80195"/>
    <w:rPr>
      <w:rFonts w:ascii="Courier New" w:hAnsi="Courier New" w:cs="Courier New"/>
      <w:noProof/>
      <w:sz w:val="20"/>
      <w:szCs w:val="20"/>
      <w:lang w:eastAsia="en-US"/>
    </w:rPr>
  </w:style>
  <w:style w:type="paragraph" w:customStyle="1" w:styleId="style2">
    <w:name w:val="style2"/>
    <w:basedOn w:val="prastasis"/>
    <w:uiPriority w:val="99"/>
    <w:rsid w:val="00374FD5"/>
    <w:pPr>
      <w:spacing w:before="100" w:beforeAutospacing="1" w:after="100" w:afterAutospacing="1"/>
    </w:pPr>
    <w:rPr>
      <w:lang w:eastAsia="lt-LT"/>
    </w:rPr>
  </w:style>
  <w:style w:type="paragraph" w:styleId="Pagrindiniotekstotrauka">
    <w:name w:val="Body Text Indent"/>
    <w:basedOn w:val="prastasis"/>
    <w:link w:val="PagrindiniotekstotraukaDiagrama"/>
    <w:rsid w:val="00814153"/>
    <w:pPr>
      <w:spacing w:after="120"/>
      <w:ind w:left="283"/>
    </w:pPr>
    <w:rPr>
      <w:noProof w:val="0"/>
    </w:rPr>
  </w:style>
  <w:style w:type="character" w:customStyle="1" w:styleId="PagrindiniotekstotraukaDiagrama">
    <w:name w:val="Pagrindinio teksto įtrauka Diagrama"/>
    <w:basedOn w:val="Numatytasispastraiposriftas"/>
    <w:link w:val="Pagrindiniotekstotrauka"/>
    <w:semiHidden/>
    <w:locked/>
    <w:rsid w:val="00F80195"/>
    <w:rPr>
      <w:noProof/>
      <w:sz w:val="24"/>
      <w:szCs w:val="24"/>
      <w:lang w:eastAsia="en-US"/>
    </w:rPr>
  </w:style>
  <w:style w:type="paragraph" w:styleId="Porat">
    <w:name w:val="footer"/>
    <w:basedOn w:val="prastasis"/>
    <w:link w:val="PoratDiagrama"/>
    <w:uiPriority w:val="99"/>
    <w:rsid w:val="001B24EC"/>
    <w:pPr>
      <w:tabs>
        <w:tab w:val="center" w:pos="4819"/>
        <w:tab w:val="right" w:pos="9638"/>
      </w:tabs>
    </w:pPr>
    <w:rPr>
      <w:noProof w:val="0"/>
      <w:lang w:val="ru-RU" w:eastAsia="ru-RU"/>
    </w:rPr>
  </w:style>
  <w:style w:type="character" w:customStyle="1" w:styleId="PoratDiagrama">
    <w:name w:val="Poraštė Diagrama"/>
    <w:basedOn w:val="Numatytasispastraiposriftas"/>
    <w:link w:val="Porat"/>
    <w:uiPriority w:val="99"/>
    <w:semiHidden/>
    <w:locked/>
    <w:rsid w:val="00F80195"/>
    <w:rPr>
      <w:noProof/>
      <w:sz w:val="24"/>
      <w:szCs w:val="24"/>
      <w:lang w:eastAsia="en-US"/>
    </w:rPr>
  </w:style>
  <w:style w:type="character" w:styleId="Puslapionumeris">
    <w:name w:val="page number"/>
    <w:basedOn w:val="Numatytasispastraiposriftas"/>
    <w:uiPriority w:val="99"/>
    <w:rsid w:val="001B24EC"/>
  </w:style>
  <w:style w:type="paragraph" w:styleId="Antrats">
    <w:name w:val="header"/>
    <w:basedOn w:val="prastasis"/>
    <w:link w:val="AntratsDiagrama"/>
    <w:rsid w:val="004D0894"/>
    <w:pPr>
      <w:tabs>
        <w:tab w:val="center" w:pos="4819"/>
        <w:tab w:val="right" w:pos="9638"/>
      </w:tabs>
    </w:pPr>
  </w:style>
  <w:style w:type="character" w:customStyle="1" w:styleId="AntratsDiagrama">
    <w:name w:val="Antraštės Diagrama"/>
    <w:basedOn w:val="Numatytasispastraiposriftas"/>
    <w:link w:val="Antrats"/>
    <w:locked/>
    <w:rsid w:val="0024756D"/>
    <w:rPr>
      <w:noProof/>
      <w:sz w:val="24"/>
      <w:szCs w:val="24"/>
      <w:lang w:eastAsia="en-US"/>
    </w:rPr>
  </w:style>
  <w:style w:type="character" w:styleId="Hipersaitas">
    <w:name w:val="Hyperlink"/>
    <w:basedOn w:val="Numatytasispastraiposriftas"/>
    <w:uiPriority w:val="99"/>
    <w:rsid w:val="00CB3D9A"/>
    <w:rPr>
      <w:color w:val="000000"/>
      <w:u w:val="single"/>
    </w:rPr>
  </w:style>
  <w:style w:type="table" w:styleId="Lentelstinklelis">
    <w:name w:val="Table Grid"/>
    <w:basedOn w:val="prastojilentel"/>
    <w:uiPriority w:val="99"/>
    <w:rsid w:val="0032469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2">
    <w:name w:val="Body Text Indent 2"/>
    <w:basedOn w:val="prastasis"/>
    <w:link w:val="Pagrindiniotekstotrauka2Diagrama"/>
    <w:uiPriority w:val="99"/>
    <w:rsid w:val="00C851C7"/>
    <w:pPr>
      <w:spacing w:after="120" w:line="480" w:lineRule="auto"/>
      <w:ind w:left="283"/>
    </w:pPr>
  </w:style>
  <w:style w:type="character" w:customStyle="1" w:styleId="Pagrindiniotekstotrauka2Diagrama">
    <w:name w:val="Pagrindinio teksto įtrauka 2 Diagrama"/>
    <w:basedOn w:val="Numatytasispastraiposriftas"/>
    <w:link w:val="Pagrindiniotekstotrauka2"/>
    <w:uiPriority w:val="99"/>
    <w:semiHidden/>
    <w:locked/>
    <w:rsid w:val="00F80195"/>
    <w:rPr>
      <w:noProof/>
      <w:sz w:val="24"/>
      <w:szCs w:val="24"/>
      <w:lang w:eastAsia="en-US"/>
    </w:rPr>
  </w:style>
  <w:style w:type="paragraph" w:styleId="Sraopastraipa">
    <w:name w:val="List Paragraph"/>
    <w:basedOn w:val="prastasis"/>
    <w:uiPriority w:val="99"/>
    <w:qFormat/>
    <w:rsid w:val="008206A2"/>
    <w:pPr>
      <w:suppressAutoHyphens/>
      <w:ind w:left="720"/>
      <w:contextualSpacing/>
    </w:pPr>
    <w:rPr>
      <w:noProof w:val="0"/>
      <w:lang w:val="en-US" w:eastAsia="ar-SA"/>
    </w:rPr>
  </w:style>
  <w:style w:type="paragraph" w:customStyle="1" w:styleId="Betarp1">
    <w:name w:val="Be tarpų1"/>
    <w:uiPriority w:val="1"/>
    <w:qFormat/>
    <w:rsid w:val="008206A2"/>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7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nodienynas.l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narbuto.salcininkai.lm.lt" TargetMode="External"/><Relationship Id="rId4" Type="http://schemas.openxmlformats.org/officeDocument/2006/relationships/settings" Target="settings.xml"/><Relationship Id="rId9" Type="http://schemas.openxmlformats.org/officeDocument/2006/relationships/hyperlink" Target="http://www.narbuto.salcininkai.lm.lt/?p=12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3275</Words>
  <Characters>18671</Characters>
  <Application>Microsoft Office Word</Application>
  <DocSecurity>0</DocSecurity>
  <Lines>155</Lines>
  <Paragraphs>43</Paragraphs>
  <ScaleCrop>false</ScaleCrop>
  <HeadingPairs>
    <vt:vector size="2" baseType="variant">
      <vt:variant>
        <vt:lpstr>Pavadinimas</vt:lpstr>
      </vt:variant>
      <vt:variant>
        <vt:i4>1</vt:i4>
      </vt:variant>
    </vt:vector>
  </HeadingPairs>
  <TitlesOfParts>
    <vt:vector size="1" baseType="lpstr">
      <vt:lpstr>DĖL ŠALČININKŲ R. KALESNINKŲ LIUDVIKO NARBUTO GIMNAZIJOS DIREKTORIAUS 2016 METŲ VEIKLOS ATASKAITOS PATVIRTINIMO</vt:lpstr>
    </vt:vector>
  </TitlesOfParts>
  <Manager>2017-04-27</Manager>
  <Company>Savivaldybe</Company>
  <LinksUpToDate>false</LinksUpToDate>
  <CharactersWithSpaces>21903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ŠALČININKŲ R. KALESNINKŲ LIUDVIKO NARBUTO GIMNAZIJOS DIREKTORIAUS 2016 METŲ VEIKLOS ATASKAITOS PATVIRTINIMO</dc:title>
  <dc:subject>T-760</dc:subject>
  <dc:creator>ŠALČININKŲ RAJONO SAVIVALDYBĖS TARYBA</dc:creator>
  <cp:lastModifiedBy>Informatika10</cp:lastModifiedBy>
  <cp:revision>2</cp:revision>
  <cp:lastPrinted>2010-08-09T13:05:00Z</cp:lastPrinted>
  <dcterms:created xsi:type="dcterms:W3CDTF">2018-02-27T11:30:00Z</dcterms:created>
  <dcterms:modified xsi:type="dcterms:W3CDTF">2018-02-27T11:30:00Z</dcterms:modified>
  <cp:category>Priedas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X:Title">
    <vt:lpwstr>   DĖL  ŠALČININKŲ R. KALESNINKŲ LIUDVIKO NARBUTO GIMNAZIJOS DIREKTORIAUS 2016 METŲ VEIKLOS ATASKAITOS PATVIRTINIMO</vt:lpwstr>
  </property>
  <property fmtid="{D5CDD505-2E9C-101B-9397-08002B2CF9AE}" pid="3" name="DLX:Registered">
    <vt:lpwstr>2017.04.27</vt:lpwstr>
  </property>
  <property fmtid="{D5CDD505-2E9C-101B-9397-08002B2CF9AE}" pid="4" name="DLX:RegistrationNo">
    <vt:lpwstr>T-760</vt:lpwstr>
  </property>
  <property fmtid="{D5CDD505-2E9C-101B-9397-08002B2CF9AE}" pid="5" name="DLX:abs_gov_DokPasirasancioAsmensPareigos:Title">
    <vt:lpwstr>Meras</vt:lpwstr>
  </property>
  <property fmtid="{D5CDD505-2E9C-101B-9397-08002B2CF9AE}" pid="6" name="DLX:abs_gov_DokumentaPasirasantisAsmuo:Title">
    <vt:lpwstr>Zdzislav Palevič</vt:lpwstr>
  </property>
  <property fmtid="{D5CDD505-2E9C-101B-9397-08002B2CF9AE}" pid="7" name="DLX:abs_gov_DokumentoRengejas:Title">
    <vt:lpwstr>Violeta Jermak</vt:lpwstr>
  </property>
  <property fmtid="{D5CDD505-2E9C-101B-9397-08002B2CF9AE}" pid="8" name="DLX:abs_gov_DokumentoRengejas:Phone">
    <vt:lpwstr>8 380 30 159</vt:lpwstr>
  </property>
  <property fmtid="{D5CDD505-2E9C-101B-9397-08002B2CF9AE}" pid="9" name="DLX:abs_gov_DokumentoRengejas:Email">
    <vt:lpwstr>violeta.jermak@salcininkai.lt</vt:lpwstr>
  </property>
  <property fmtid="{D5CDD505-2E9C-101B-9397-08002B2CF9AE}" pid="10" name="DLX:abs_gov_DokumentoRengejoPadalinys:Title">
    <vt:lpwstr>Bendrasis skyrius</vt:lpwstr>
  </property>
</Properties>
</file>