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3C" w:rsidRDefault="006F0ABC" w:rsidP="00C06C52">
      <w:pPr>
        <w:spacing w:line="30" w:lineRule="atLeast"/>
        <w:jc w:val="right"/>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                                                                                                                         </w:t>
      </w:r>
    </w:p>
    <w:p w:rsidR="00C3633C" w:rsidRDefault="00C3633C" w:rsidP="00C06C52">
      <w:pPr>
        <w:spacing w:line="30" w:lineRule="atLeast"/>
        <w:jc w:val="right"/>
        <w:rPr>
          <w:rFonts w:ascii="Times New Roman" w:eastAsia="Times New Roman" w:hAnsi="Times New Roman" w:cs="Times New Roman"/>
          <w:b/>
          <w:sz w:val="24"/>
          <w:szCs w:val="24"/>
          <w:lang w:val="lt-LT"/>
        </w:rPr>
      </w:pPr>
    </w:p>
    <w:p w:rsidR="00C3633C" w:rsidRDefault="00C3633C" w:rsidP="00C06C52">
      <w:pPr>
        <w:spacing w:line="30" w:lineRule="atLeast"/>
        <w:jc w:val="right"/>
        <w:rPr>
          <w:rFonts w:ascii="Times New Roman" w:eastAsia="Times New Roman" w:hAnsi="Times New Roman" w:cs="Times New Roman"/>
          <w:b/>
          <w:sz w:val="24"/>
          <w:szCs w:val="24"/>
          <w:lang w:val="lt-LT"/>
        </w:rPr>
      </w:pPr>
    </w:p>
    <w:p w:rsidR="00C3633C" w:rsidRPr="00C32404" w:rsidRDefault="00C3633C" w:rsidP="00C06C52">
      <w:pPr>
        <w:spacing w:line="30" w:lineRule="atLeast"/>
        <w:jc w:val="right"/>
        <w:rPr>
          <w:rFonts w:ascii="Times New Roman" w:eastAsia="Times New Roman" w:hAnsi="Times New Roman" w:cs="Times New Roman"/>
          <w:b/>
          <w:sz w:val="24"/>
          <w:szCs w:val="24"/>
          <w:lang w:val="lt-LT"/>
        </w:rPr>
      </w:pPr>
    </w:p>
    <w:p w:rsidR="00897F53" w:rsidRPr="004677D8" w:rsidRDefault="00897F53" w:rsidP="00897F53">
      <w:pPr>
        <w:spacing w:line="30" w:lineRule="atLeast"/>
        <w:jc w:val="right"/>
        <w:rPr>
          <w:rFonts w:ascii="Times New Roman" w:eastAsia="Times New Roman" w:hAnsi="Times New Roman" w:cs="Times New Roman"/>
          <w:b/>
          <w:sz w:val="24"/>
          <w:szCs w:val="24"/>
          <w:lang w:val="lt-LT"/>
        </w:rPr>
      </w:pPr>
      <w:r w:rsidRPr="004677D8">
        <w:rPr>
          <w:rFonts w:ascii="Times New Roman" w:eastAsia="Times New Roman" w:hAnsi="Times New Roman" w:cs="Times New Roman"/>
          <w:b/>
          <w:sz w:val="24"/>
          <w:szCs w:val="24"/>
          <w:lang w:val="lt-LT"/>
        </w:rPr>
        <w:t>PRITARTA:</w:t>
      </w:r>
    </w:p>
    <w:p w:rsidR="00897F53" w:rsidRPr="004677D8" w:rsidRDefault="00897F53" w:rsidP="00897F53">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Šalčininkų r. Kalesninkų L. Narbuto gimnazijos</w:t>
      </w:r>
    </w:p>
    <w:p w:rsidR="00897F53" w:rsidRPr="004677D8" w:rsidRDefault="00897F53" w:rsidP="00897F53">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gimnazijos tarybos 202</w:t>
      </w:r>
      <w:r w:rsidR="00D9606A">
        <w:rPr>
          <w:rFonts w:ascii="Times New Roman" w:eastAsia="Times New Roman" w:hAnsi="Times New Roman" w:cs="Times New Roman"/>
          <w:sz w:val="24"/>
          <w:szCs w:val="24"/>
          <w:lang w:val="lt-LT"/>
        </w:rPr>
        <w:t>3</w:t>
      </w:r>
      <w:r w:rsidRPr="004677D8">
        <w:rPr>
          <w:rFonts w:ascii="Times New Roman" w:eastAsia="Times New Roman" w:hAnsi="Times New Roman" w:cs="Times New Roman"/>
          <w:sz w:val="24"/>
          <w:szCs w:val="24"/>
          <w:lang w:val="lt-LT"/>
        </w:rPr>
        <w:t xml:space="preserve"> m. rugpjūčio </w:t>
      </w:r>
      <w:r w:rsidR="00540308">
        <w:rPr>
          <w:rFonts w:ascii="Times New Roman" w:eastAsia="Times New Roman" w:hAnsi="Times New Roman" w:cs="Times New Roman"/>
          <w:sz w:val="24"/>
          <w:szCs w:val="24"/>
          <w:lang w:val="lt-LT"/>
        </w:rPr>
        <w:t xml:space="preserve">28 </w:t>
      </w:r>
      <w:r w:rsidRPr="004677D8">
        <w:rPr>
          <w:rFonts w:ascii="Times New Roman" w:eastAsia="Times New Roman" w:hAnsi="Times New Roman" w:cs="Times New Roman"/>
          <w:sz w:val="24"/>
          <w:szCs w:val="24"/>
          <w:lang w:val="lt-LT"/>
        </w:rPr>
        <w:t xml:space="preserve">d. </w:t>
      </w:r>
    </w:p>
    <w:p w:rsidR="00897F53" w:rsidRPr="004677D8" w:rsidRDefault="00897F53" w:rsidP="00897F53">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posėdžio Nr. 8 nutarimu.</w:t>
      </w:r>
    </w:p>
    <w:p w:rsidR="00897F53" w:rsidRPr="004677D8" w:rsidRDefault="00897F53" w:rsidP="00897F53">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Protokolo Nr.V2-</w:t>
      </w:r>
      <w:r w:rsidR="00540308">
        <w:rPr>
          <w:rFonts w:ascii="Times New Roman" w:eastAsia="Times New Roman" w:hAnsi="Times New Roman" w:cs="Times New Roman"/>
          <w:sz w:val="24"/>
          <w:szCs w:val="24"/>
          <w:lang w:val="lt-LT"/>
        </w:rPr>
        <w:t>6</w:t>
      </w:r>
    </w:p>
    <w:p w:rsidR="00C3633C" w:rsidRPr="002B6FB7" w:rsidRDefault="00C3633C" w:rsidP="00C06C52">
      <w:pPr>
        <w:spacing w:line="30" w:lineRule="atLeast"/>
        <w:jc w:val="right"/>
        <w:rPr>
          <w:rFonts w:ascii="Times New Roman" w:eastAsia="Times New Roman" w:hAnsi="Times New Roman" w:cs="Times New Roman"/>
          <w:b/>
          <w:sz w:val="24"/>
          <w:szCs w:val="24"/>
          <w:highlight w:val="green"/>
          <w:lang w:val="lt-LT"/>
        </w:rPr>
      </w:pPr>
    </w:p>
    <w:p w:rsidR="00C3633C" w:rsidRPr="002B6FB7" w:rsidRDefault="00C3633C" w:rsidP="00C06C52">
      <w:pPr>
        <w:spacing w:line="30" w:lineRule="atLeast"/>
        <w:jc w:val="right"/>
        <w:rPr>
          <w:rFonts w:ascii="Times New Roman" w:eastAsia="Times New Roman" w:hAnsi="Times New Roman" w:cs="Times New Roman"/>
          <w:b/>
          <w:sz w:val="24"/>
          <w:szCs w:val="24"/>
          <w:highlight w:val="green"/>
          <w:lang w:val="lt-LT"/>
        </w:rPr>
      </w:pPr>
    </w:p>
    <w:p w:rsidR="006F0ABC" w:rsidRPr="004677D8" w:rsidRDefault="006F0ABC" w:rsidP="00C06C52">
      <w:pPr>
        <w:spacing w:line="30" w:lineRule="atLeast"/>
        <w:jc w:val="right"/>
        <w:rPr>
          <w:rFonts w:ascii="Times New Roman" w:eastAsia="Times New Roman" w:hAnsi="Times New Roman" w:cs="Times New Roman"/>
          <w:b/>
          <w:sz w:val="24"/>
          <w:szCs w:val="24"/>
          <w:lang w:val="lt-LT"/>
        </w:rPr>
      </w:pPr>
      <w:r w:rsidRPr="004677D8">
        <w:rPr>
          <w:rFonts w:ascii="Times New Roman" w:eastAsia="Times New Roman" w:hAnsi="Times New Roman" w:cs="Times New Roman"/>
          <w:b/>
          <w:sz w:val="24"/>
          <w:szCs w:val="24"/>
          <w:lang w:val="lt-LT"/>
        </w:rPr>
        <w:t xml:space="preserve"> PATVIRTINTA:</w:t>
      </w:r>
    </w:p>
    <w:p w:rsidR="006F0ABC" w:rsidRPr="004677D8" w:rsidRDefault="006F0ABC" w:rsidP="00C06C52">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Šalčininkų r. Kalesninkų Liudviko Narbuto</w:t>
      </w:r>
    </w:p>
    <w:p w:rsidR="006F0ABC" w:rsidRPr="004677D8" w:rsidRDefault="006F0ABC" w:rsidP="00C06C52">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 xml:space="preserve">                                                                                                                                Gimnazijos direktorės </w:t>
      </w:r>
    </w:p>
    <w:p w:rsidR="006F0ABC" w:rsidRPr="004677D8" w:rsidRDefault="006F0ABC" w:rsidP="00C06C52">
      <w:pPr>
        <w:spacing w:line="30" w:lineRule="atLeast"/>
        <w:jc w:val="righ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 xml:space="preserve">                                                                                                                                   202</w:t>
      </w:r>
      <w:r w:rsidR="00D9606A">
        <w:rPr>
          <w:rFonts w:ascii="Times New Roman" w:eastAsia="Times New Roman" w:hAnsi="Times New Roman" w:cs="Times New Roman"/>
          <w:sz w:val="24"/>
          <w:szCs w:val="24"/>
          <w:lang w:val="lt-LT"/>
        </w:rPr>
        <w:t>3</w:t>
      </w:r>
      <w:r w:rsidRPr="004677D8">
        <w:rPr>
          <w:rFonts w:ascii="Times New Roman" w:eastAsia="Times New Roman" w:hAnsi="Times New Roman" w:cs="Times New Roman"/>
          <w:sz w:val="24"/>
          <w:szCs w:val="24"/>
          <w:lang w:val="lt-LT"/>
        </w:rPr>
        <w:t xml:space="preserve"> m. rug</w:t>
      </w:r>
      <w:r w:rsidR="00017227" w:rsidRPr="004677D8">
        <w:rPr>
          <w:rFonts w:ascii="Times New Roman" w:eastAsia="Times New Roman" w:hAnsi="Times New Roman" w:cs="Times New Roman"/>
          <w:sz w:val="24"/>
          <w:szCs w:val="24"/>
          <w:lang w:val="lt-LT"/>
        </w:rPr>
        <w:t xml:space="preserve">sėjo </w:t>
      </w:r>
      <w:r w:rsidR="00540308">
        <w:rPr>
          <w:rFonts w:ascii="Times New Roman" w:eastAsia="Times New Roman" w:hAnsi="Times New Roman" w:cs="Times New Roman"/>
          <w:sz w:val="24"/>
          <w:szCs w:val="24"/>
          <w:lang w:val="lt-LT"/>
        </w:rPr>
        <w:t>1</w:t>
      </w:r>
      <w:r w:rsidR="00017227" w:rsidRPr="004677D8">
        <w:rPr>
          <w:rFonts w:ascii="Times New Roman" w:eastAsia="Times New Roman" w:hAnsi="Times New Roman" w:cs="Times New Roman"/>
          <w:sz w:val="24"/>
          <w:szCs w:val="24"/>
          <w:lang w:val="lt-LT"/>
        </w:rPr>
        <w:t xml:space="preserve"> </w:t>
      </w:r>
      <w:r w:rsidRPr="004677D8">
        <w:rPr>
          <w:rFonts w:ascii="Times New Roman" w:eastAsia="Times New Roman" w:hAnsi="Times New Roman" w:cs="Times New Roman"/>
          <w:sz w:val="24"/>
          <w:szCs w:val="24"/>
          <w:lang w:val="lt-LT"/>
        </w:rPr>
        <w:t>d.</w:t>
      </w:r>
    </w:p>
    <w:p w:rsidR="006F0ABC" w:rsidRPr="002B6FB7" w:rsidRDefault="006F0ABC" w:rsidP="00C06C52">
      <w:pPr>
        <w:spacing w:line="30" w:lineRule="atLeast"/>
        <w:jc w:val="right"/>
        <w:rPr>
          <w:rFonts w:ascii="Times New Roman" w:eastAsia="Times New Roman" w:hAnsi="Times New Roman" w:cs="Times New Roman"/>
          <w:sz w:val="24"/>
          <w:szCs w:val="24"/>
          <w:highlight w:val="green"/>
          <w:lang w:val="lt-LT"/>
        </w:rPr>
      </w:pPr>
      <w:r w:rsidRPr="004677D8">
        <w:rPr>
          <w:rFonts w:ascii="Times New Roman" w:eastAsia="Times New Roman" w:hAnsi="Times New Roman" w:cs="Times New Roman"/>
          <w:sz w:val="24"/>
          <w:szCs w:val="24"/>
          <w:lang w:val="lt-LT"/>
        </w:rPr>
        <w:t xml:space="preserve">                                                                                                                        </w:t>
      </w:r>
      <w:r w:rsidR="00017227" w:rsidRPr="004677D8">
        <w:rPr>
          <w:rFonts w:ascii="Times New Roman" w:eastAsia="Times New Roman" w:hAnsi="Times New Roman" w:cs="Times New Roman"/>
          <w:sz w:val="24"/>
          <w:szCs w:val="24"/>
          <w:lang w:val="lt-LT"/>
        </w:rPr>
        <w:t xml:space="preserve">  </w:t>
      </w:r>
      <w:r w:rsidRPr="004677D8">
        <w:rPr>
          <w:rFonts w:ascii="Times New Roman" w:eastAsia="Times New Roman" w:hAnsi="Times New Roman" w:cs="Times New Roman"/>
          <w:sz w:val="24"/>
          <w:szCs w:val="24"/>
          <w:lang w:val="lt-LT"/>
        </w:rPr>
        <w:t xml:space="preserve">įsakymu Nr. </w:t>
      </w:r>
      <w:r w:rsidR="00017227" w:rsidRPr="004677D8">
        <w:rPr>
          <w:rFonts w:ascii="Times New Roman" w:eastAsia="Times New Roman" w:hAnsi="Times New Roman" w:cs="Times New Roman"/>
          <w:sz w:val="24"/>
          <w:szCs w:val="24"/>
          <w:lang w:val="lt-LT"/>
        </w:rPr>
        <w:t>V1-</w:t>
      </w:r>
      <w:r w:rsidR="00540308">
        <w:rPr>
          <w:rFonts w:ascii="Times New Roman" w:eastAsia="Times New Roman" w:hAnsi="Times New Roman" w:cs="Times New Roman"/>
          <w:sz w:val="24"/>
          <w:szCs w:val="24"/>
          <w:lang w:val="lt-LT"/>
        </w:rPr>
        <w:t>200</w:t>
      </w:r>
      <w:bookmarkStart w:id="0" w:name="_GoBack"/>
      <w:bookmarkEnd w:id="0"/>
      <w:r w:rsidR="00017227" w:rsidRPr="004677D8">
        <w:rPr>
          <w:rFonts w:ascii="Times New Roman" w:eastAsia="Times New Roman" w:hAnsi="Times New Roman" w:cs="Times New Roman"/>
          <w:sz w:val="24"/>
          <w:szCs w:val="24"/>
          <w:lang w:val="lt-LT"/>
        </w:rPr>
        <w:t xml:space="preserve">       </w:t>
      </w:r>
    </w:p>
    <w:p w:rsidR="00C06C52" w:rsidRPr="002B6FB7" w:rsidRDefault="00C06C52" w:rsidP="00017227">
      <w:pPr>
        <w:spacing w:line="30" w:lineRule="atLeast"/>
        <w:rPr>
          <w:rFonts w:ascii="Times New Roman" w:eastAsia="Times New Roman" w:hAnsi="Times New Roman" w:cs="Times New Roman"/>
          <w:sz w:val="24"/>
          <w:szCs w:val="24"/>
          <w:highlight w:val="green"/>
          <w:lang w:val="lt-LT"/>
        </w:rPr>
      </w:pPr>
    </w:p>
    <w:p w:rsidR="000B646F" w:rsidRPr="002B6FB7" w:rsidRDefault="000B646F" w:rsidP="00DB0B65">
      <w:pPr>
        <w:spacing w:line="30" w:lineRule="atLeast"/>
        <w:rPr>
          <w:rFonts w:ascii="Times New Roman" w:eastAsia="Times New Roman" w:hAnsi="Times New Roman" w:cs="Times New Roman"/>
          <w:sz w:val="24"/>
          <w:szCs w:val="24"/>
          <w:highlight w:val="green"/>
          <w:lang w:val="lt-LT"/>
        </w:rPr>
      </w:pPr>
    </w:p>
    <w:p w:rsidR="00E404CA" w:rsidRPr="002B6FB7" w:rsidRDefault="00E404CA" w:rsidP="00DB0B65">
      <w:pPr>
        <w:spacing w:line="30" w:lineRule="atLeast"/>
        <w:rPr>
          <w:rFonts w:ascii="Times New Roman" w:eastAsia="Times New Roman" w:hAnsi="Times New Roman" w:cs="Times New Roman"/>
          <w:b/>
          <w:sz w:val="24"/>
          <w:szCs w:val="24"/>
          <w:highlight w:val="green"/>
          <w:lang w:val="lt-LT"/>
        </w:rPr>
      </w:pPr>
    </w:p>
    <w:p w:rsidR="000B646F" w:rsidRPr="002B6FB7" w:rsidRDefault="000B646F" w:rsidP="00DB0B65">
      <w:pPr>
        <w:spacing w:line="30" w:lineRule="atLeast"/>
        <w:jc w:val="center"/>
        <w:rPr>
          <w:rFonts w:ascii="Times New Roman" w:eastAsia="Times New Roman" w:hAnsi="Times New Roman" w:cs="Times New Roman"/>
          <w:b/>
          <w:sz w:val="24"/>
          <w:szCs w:val="24"/>
          <w:highlight w:val="green"/>
          <w:lang w:val="lt-LT"/>
        </w:rPr>
      </w:pPr>
      <w:r w:rsidRPr="002B6FB7">
        <w:rPr>
          <w:rFonts w:ascii="Times New Roman" w:eastAsia="Times New Roman" w:hAnsi="Times New Roman" w:cs="Times New Roman"/>
          <w:b/>
          <w:sz w:val="24"/>
          <w:szCs w:val="24"/>
          <w:highlight w:val="green"/>
          <w:lang w:val="lt-LT"/>
        </w:rPr>
        <w:t xml:space="preserve"> </w:t>
      </w:r>
    </w:p>
    <w:p w:rsidR="000B646F" w:rsidRPr="004677D8" w:rsidRDefault="000B646F" w:rsidP="00DB0B65">
      <w:pPr>
        <w:spacing w:line="30" w:lineRule="atLeast"/>
        <w:jc w:val="center"/>
        <w:rPr>
          <w:rFonts w:ascii="Times New Roman" w:eastAsia="Times New Roman" w:hAnsi="Times New Roman" w:cs="Times New Roman"/>
          <w:b/>
          <w:sz w:val="24"/>
          <w:szCs w:val="24"/>
          <w:lang w:val="lt-LT"/>
        </w:rPr>
      </w:pPr>
      <w:r w:rsidRPr="004677D8">
        <w:rPr>
          <w:rFonts w:ascii="Times New Roman" w:eastAsia="Times New Roman" w:hAnsi="Times New Roman" w:cs="Times New Roman"/>
          <w:b/>
          <w:sz w:val="24"/>
          <w:szCs w:val="24"/>
          <w:lang w:val="lt-LT"/>
        </w:rPr>
        <w:t>ŠALČININKŲ R. KALESNINKŲ LIUDVIKO NARBUTO GIMNAZIJOS</w:t>
      </w:r>
    </w:p>
    <w:p w:rsidR="000B646F" w:rsidRPr="004677D8" w:rsidRDefault="000B646F" w:rsidP="00DB0B65">
      <w:pPr>
        <w:spacing w:line="30" w:lineRule="atLeast"/>
        <w:jc w:val="center"/>
        <w:rPr>
          <w:rFonts w:ascii="Times New Roman" w:eastAsia="Times New Roman" w:hAnsi="Times New Roman" w:cs="Times New Roman"/>
          <w:b/>
          <w:sz w:val="24"/>
          <w:szCs w:val="24"/>
          <w:lang w:val="lt-LT"/>
        </w:rPr>
      </w:pPr>
      <w:r w:rsidRPr="004677D8">
        <w:rPr>
          <w:rFonts w:ascii="Times New Roman" w:eastAsia="Times New Roman" w:hAnsi="Times New Roman" w:cs="Times New Roman"/>
          <w:b/>
          <w:sz w:val="24"/>
          <w:szCs w:val="24"/>
          <w:lang w:val="lt-LT"/>
        </w:rPr>
        <w:t xml:space="preserve"> </w:t>
      </w:r>
    </w:p>
    <w:p w:rsidR="000B646F" w:rsidRPr="00872C1D" w:rsidRDefault="000B646F" w:rsidP="006F0ABC">
      <w:pPr>
        <w:spacing w:line="30" w:lineRule="atLeast"/>
        <w:jc w:val="center"/>
        <w:rPr>
          <w:rFonts w:ascii="Times New Roman" w:eastAsia="Times New Roman" w:hAnsi="Times New Roman" w:cs="Times New Roman"/>
          <w:b/>
          <w:sz w:val="24"/>
          <w:szCs w:val="24"/>
          <w:lang w:val="lt-LT"/>
        </w:rPr>
      </w:pPr>
      <w:r w:rsidRPr="004677D8">
        <w:rPr>
          <w:rFonts w:ascii="Times New Roman" w:eastAsia="Times New Roman" w:hAnsi="Times New Roman" w:cs="Times New Roman"/>
          <w:b/>
          <w:sz w:val="24"/>
          <w:szCs w:val="24"/>
          <w:lang w:val="lt-LT"/>
        </w:rPr>
        <w:t>202</w:t>
      </w:r>
      <w:r w:rsidR="002A584B" w:rsidRPr="004677D8">
        <w:rPr>
          <w:rFonts w:ascii="Times New Roman" w:eastAsia="Times New Roman" w:hAnsi="Times New Roman" w:cs="Times New Roman"/>
          <w:b/>
          <w:sz w:val="24"/>
          <w:szCs w:val="24"/>
          <w:lang w:val="lt-LT"/>
        </w:rPr>
        <w:t>3</w:t>
      </w:r>
      <w:r w:rsidR="006F0ABC" w:rsidRPr="004677D8">
        <w:rPr>
          <w:rFonts w:ascii="Times New Roman" w:eastAsia="Times New Roman" w:hAnsi="Times New Roman" w:cs="Times New Roman"/>
          <w:b/>
          <w:sz w:val="24"/>
          <w:szCs w:val="24"/>
          <w:lang w:val="lt-LT"/>
        </w:rPr>
        <w:t>-202</w:t>
      </w:r>
      <w:r w:rsidR="002A584B" w:rsidRPr="004677D8">
        <w:rPr>
          <w:rFonts w:ascii="Times New Roman" w:eastAsia="Times New Roman" w:hAnsi="Times New Roman" w:cs="Times New Roman"/>
          <w:b/>
          <w:sz w:val="24"/>
          <w:szCs w:val="24"/>
          <w:lang w:val="lt-LT"/>
        </w:rPr>
        <w:t>4</w:t>
      </w:r>
      <w:r w:rsidR="006F0ABC" w:rsidRPr="004677D8">
        <w:rPr>
          <w:rFonts w:ascii="Times New Roman" w:eastAsia="Times New Roman" w:hAnsi="Times New Roman" w:cs="Times New Roman"/>
          <w:b/>
          <w:sz w:val="24"/>
          <w:szCs w:val="24"/>
          <w:lang w:val="lt-LT"/>
        </w:rPr>
        <w:t xml:space="preserve"> MOKSLO METŲ VEIKLOS PLANAS</w:t>
      </w:r>
    </w:p>
    <w:p w:rsidR="00283C00" w:rsidRPr="00872C1D" w:rsidRDefault="00283C00" w:rsidP="006F0ABC">
      <w:pPr>
        <w:spacing w:line="30" w:lineRule="atLeast"/>
        <w:jc w:val="center"/>
        <w:rPr>
          <w:rFonts w:ascii="Times New Roman" w:eastAsia="Times New Roman" w:hAnsi="Times New Roman" w:cs="Times New Roman"/>
          <w:b/>
          <w:sz w:val="24"/>
          <w:szCs w:val="24"/>
          <w:lang w:val="lt-LT"/>
        </w:rPr>
      </w:pPr>
    </w:p>
    <w:p w:rsidR="00283C00" w:rsidRPr="00872C1D" w:rsidRDefault="00283C00" w:rsidP="006F0ABC">
      <w:pPr>
        <w:spacing w:line="30" w:lineRule="atLeast"/>
        <w:jc w:val="center"/>
        <w:rPr>
          <w:rFonts w:ascii="Times New Roman" w:eastAsia="Times New Roman" w:hAnsi="Times New Roman" w:cs="Times New Roman"/>
          <w:b/>
          <w:sz w:val="24"/>
          <w:szCs w:val="24"/>
          <w:lang w:val="lt-LT"/>
        </w:rPr>
      </w:pPr>
    </w:p>
    <w:p w:rsidR="00283C00" w:rsidRPr="00872C1D" w:rsidRDefault="00283C00" w:rsidP="006F0ABC">
      <w:pPr>
        <w:spacing w:line="30" w:lineRule="atLeast"/>
        <w:jc w:val="center"/>
        <w:rPr>
          <w:rFonts w:ascii="Times New Roman" w:eastAsia="Times New Roman" w:hAnsi="Times New Roman" w:cs="Times New Roman"/>
          <w:b/>
          <w:sz w:val="24"/>
          <w:szCs w:val="24"/>
          <w:lang w:val="lt-LT"/>
        </w:rPr>
      </w:pPr>
    </w:p>
    <w:p w:rsidR="001E2162" w:rsidRPr="00872C1D" w:rsidRDefault="001E2162" w:rsidP="006F0ABC">
      <w:pPr>
        <w:spacing w:line="30" w:lineRule="atLeast"/>
        <w:jc w:val="center"/>
        <w:rPr>
          <w:rFonts w:ascii="Times New Roman" w:eastAsia="Times New Roman" w:hAnsi="Times New Roman" w:cs="Times New Roman"/>
          <w:b/>
          <w:sz w:val="24"/>
          <w:szCs w:val="24"/>
          <w:lang w:val="lt-LT"/>
        </w:rPr>
      </w:pPr>
    </w:p>
    <w:p w:rsidR="001E2162" w:rsidRPr="00872C1D" w:rsidRDefault="001E2162" w:rsidP="006F0ABC">
      <w:pPr>
        <w:spacing w:line="30" w:lineRule="atLeast"/>
        <w:jc w:val="center"/>
        <w:rPr>
          <w:rFonts w:ascii="Times New Roman" w:eastAsia="Times New Roman" w:hAnsi="Times New Roman" w:cs="Times New Roman"/>
          <w:b/>
          <w:sz w:val="24"/>
          <w:szCs w:val="24"/>
          <w:lang w:val="lt-LT"/>
        </w:rPr>
      </w:pPr>
    </w:p>
    <w:p w:rsidR="001E2162" w:rsidRPr="00872C1D" w:rsidRDefault="001E2162" w:rsidP="006F0ABC">
      <w:pPr>
        <w:spacing w:line="30" w:lineRule="atLeast"/>
        <w:jc w:val="center"/>
        <w:rPr>
          <w:rFonts w:ascii="Times New Roman" w:eastAsia="Times New Roman" w:hAnsi="Times New Roman" w:cs="Times New Roman"/>
          <w:b/>
          <w:sz w:val="24"/>
          <w:szCs w:val="24"/>
          <w:lang w:val="lt-LT"/>
        </w:rPr>
      </w:pPr>
    </w:p>
    <w:p w:rsidR="001E2162" w:rsidRPr="00872C1D" w:rsidRDefault="001E2162" w:rsidP="006F0ABC">
      <w:pPr>
        <w:spacing w:line="30" w:lineRule="atLeast"/>
        <w:jc w:val="center"/>
        <w:rPr>
          <w:rFonts w:ascii="Times New Roman" w:eastAsia="Times New Roman" w:hAnsi="Times New Roman" w:cs="Times New Roman"/>
          <w:b/>
          <w:sz w:val="24"/>
          <w:szCs w:val="24"/>
          <w:lang w:val="lt-LT"/>
        </w:rPr>
      </w:pPr>
    </w:p>
    <w:p w:rsidR="001E2162" w:rsidRPr="00872C1D" w:rsidRDefault="001E2162" w:rsidP="006F0ABC">
      <w:pPr>
        <w:spacing w:line="30" w:lineRule="atLeast"/>
        <w:jc w:val="center"/>
        <w:rPr>
          <w:rFonts w:ascii="Times New Roman" w:eastAsia="Times New Roman" w:hAnsi="Times New Roman" w:cs="Times New Roman"/>
          <w:b/>
          <w:sz w:val="24"/>
          <w:szCs w:val="24"/>
          <w:lang w:val="lt-LT"/>
        </w:rPr>
      </w:pPr>
    </w:p>
    <w:p w:rsidR="00C06C52" w:rsidRPr="00872C1D" w:rsidRDefault="00C06C52" w:rsidP="00897F53">
      <w:pPr>
        <w:spacing w:line="30" w:lineRule="atLeast"/>
        <w:rPr>
          <w:rFonts w:ascii="Times New Roman" w:eastAsia="Times New Roman" w:hAnsi="Times New Roman" w:cs="Times New Roman"/>
          <w:b/>
          <w:sz w:val="24"/>
          <w:szCs w:val="24"/>
          <w:lang w:val="lt-LT"/>
        </w:rPr>
      </w:pPr>
    </w:p>
    <w:p w:rsidR="000B646F" w:rsidRPr="00872C1D" w:rsidRDefault="000B646F" w:rsidP="00C06C52">
      <w:pPr>
        <w:spacing w:line="30" w:lineRule="atLeast"/>
        <w:jc w:val="both"/>
        <w:rPr>
          <w:rFonts w:ascii="Times New Roman" w:eastAsia="Times New Roman" w:hAnsi="Times New Roman" w:cs="Times New Roman"/>
          <w:b/>
          <w:sz w:val="24"/>
          <w:szCs w:val="24"/>
          <w:lang w:val="lt-LT"/>
        </w:rPr>
      </w:pP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lastRenderedPageBreak/>
        <w:t>Šalčininkų r. Kalesninkų Liudviko Narbuto gimnazijos 2023-2024 mokslo metų veiklos planas</w:t>
      </w:r>
      <w:r w:rsidRPr="00741DAB">
        <w:rPr>
          <w:lang w:val="lt-LT"/>
        </w:rPr>
        <w:t xml:space="preserve"> </w:t>
      </w:r>
      <w:r w:rsidRPr="00872C1D">
        <w:rPr>
          <w:rFonts w:ascii="Times New Roman" w:hAnsi="Times New Roman" w:cs="Times New Roman"/>
          <w:sz w:val="24"/>
          <w:szCs w:val="24"/>
          <w:lang w:val="lt-LT"/>
        </w:rPr>
        <w:t xml:space="preserve">parengtas atsižvelgus į Šalčininkų r. savivaldybės Švietimo ir sporto skyriaus strateginės veiklos planą, veiklos prioritetus,  ŠMM veiklos prioritetus, gimnazijos strateginį planą, 2023-2024 m.  ugdymo planą, gimnazijos veiklos įsivertinimo rezultatus ir išvadas. Atsižvelgus į gimnazijos bendruomenės poreikius, nustatyti  gimnazijos tikslai bei uždaviniai, apibrėžti prioritetai ir priemonės uždaviniams vykdyti. </w:t>
      </w: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Planą įgyvendins Šalčininkų r. Kalesninkų Liudviko Narbuto  gimnazijos administracija, pedagoginiai ir kiti pedagoginiame procese dalyvaujantys specialistai, nepedagoginiai darbuotojai, ugdytiniai bei jų tėvai/globėjai. </w:t>
      </w:r>
    </w:p>
    <w:p w:rsidR="001E2162" w:rsidRPr="00741DAB"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Šalčininkų r. Kalesninkų Liudviko Narbuto gimnazija – bendrojo ugdymo mokykla. Mokykla – viena seniausių švietimo įstaigų Lietuvoje, įkurta 1804 metais. Pavadinta Liudviko Narbuto, 1863 metų sukilimo vado, vardu. Gimnazija turi 2 skyrius:  Šalčininkų r. Kalesninkų Liudviko Narbuto gimnazijos daugiafunkcį skyrių (įsteigtas 2019-09-01), Šalčininkų r. Kalesninkų Liudviko Narbuto gimnazijos ikimokyklinio ir priešmokyklinio ugdymo skyrius (įsteigtas 2020-09-01).</w:t>
      </w:r>
      <w:r w:rsidRPr="00741DAB">
        <w:rPr>
          <w:rFonts w:ascii="Times New Roman" w:hAnsi="Times New Roman" w:cs="Times New Roman"/>
          <w:sz w:val="24"/>
          <w:szCs w:val="24"/>
          <w:lang w:val="lt-LT"/>
        </w:rPr>
        <w:t xml:space="preserve"> </w:t>
      </w:r>
    </w:p>
    <w:p w:rsidR="001E2162" w:rsidRPr="004677D8" w:rsidRDefault="00776C31" w:rsidP="001E2162">
      <w:pPr>
        <w:spacing w:line="30" w:lineRule="atLeast"/>
        <w:ind w:firstLine="720"/>
        <w:jc w:val="both"/>
        <w:rPr>
          <w:rFonts w:ascii="Times New Roman" w:hAnsi="Times New Roman" w:cs="Times New Roman"/>
          <w:sz w:val="24"/>
          <w:szCs w:val="24"/>
          <w:lang w:val="lt-LT"/>
        </w:rPr>
      </w:pPr>
      <w:r w:rsidRPr="00741DAB">
        <w:rPr>
          <w:rFonts w:ascii="Times New Roman" w:hAnsi="Times New Roman" w:cs="Times New Roman"/>
          <w:sz w:val="24"/>
          <w:szCs w:val="24"/>
          <w:lang w:val="lt-LT"/>
        </w:rPr>
        <w:t>2023–2024 m. m. pradėjo 13</w:t>
      </w:r>
      <w:r w:rsidR="00325458">
        <w:rPr>
          <w:rFonts w:ascii="Times New Roman" w:hAnsi="Times New Roman" w:cs="Times New Roman"/>
          <w:sz w:val="24"/>
          <w:szCs w:val="24"/>
          <w:lang w:val="lt-LT"/>
        </w:rPr>
        <w:t>2</w:t>
      </w:r>
      <w:r w:rsidRPr="00741DAB">
        <w:rPr>
          <w:rFonts w:ascii="Times New Roman" w:hAnsi="Times New Roman" w:cs="Times New Roman"/>
          <w:sz w:val="24"/>
          <w:szCs w:val="24"/>
          <w:lang w:val="lt-LT"/>
        </w:rPr>
        <w:t xml:space="preserve"> ugdytiniai</w:t>
      </w:r>
      <w:r w:rsidR="001E2162" w:rsidRPr="00741DAB">
        <w:rPr>
          <w:rFonts w:ascii="Times New Roman" w:hAnsi="Times New Roman" w:cs="Times New Roman"/>
          <w:sz w:val="24"/>
          <w:szCs w:val="24"/>
          <w:lang w:val="lt-LT"/>
        </w:rPr>
        <w:t xml:space="preserve"> (iš jų – 10</w:t>
      </w:r>
      <w:r w:rsidR="00325458">
        <w:rPr>
          <w:rFonts w:ascii="Times New Roman" w:hAnsi="Times New Roman" w:cs="Times New Roman"/>
          <w:sz w:val="24"/>
          <w:szCs w:val="24"/>
          <w:lang w:val="lt-LT"/>
        </w:rPr>
        <w:t>1</w:t>
      </w:r>
      <w:r w:rsidR="001E2162" w:rsidRPr="00741DAB">
        <w:rPr>
          <w:rFonts w:ascii="Times New Roman" w:hAnsi="Times New Roman" w:cs="Times New Roman"/>
          <w:sz w:val="24"/>
          <w:szCs w:val="24"/>
          <w:lang w:val="lt-LT"/>
        </w:rPr>
        <w:t xml:space="preserve"> mokin</w:t>
      </w:r>
      <w:r w:rsidR="00325458">
        <w:rPr>
          <w:rFonts w:ascii="Times New Roman" w:hAnsi="Times New Roman" w:cs="Times New Roman"/>
          <w:sz w:val="24"/>
          <w:szCs w:val="24"/>
          <w:lang w:val="lt-LT"/>
        </w:rPr>
        <w:t>ys</w:t>
      </w:r>
      <w:r w:rsidR="001E2162" w:rsidRPr="00741DAB">
        <w:rPr>
          <w:rFonts w:ascii="Times New Roman" w:hAnsi="Times New Roman" w:cs="Times New Roman"/>
          <w:sz w:val="24"/>
          <w:szCs w:val="24"/>
          <w:lang w:val="lt-LT"/>
        </w:rPr>
        <w:t xml:space="preserve">), suformuota 13 komplektų (1 ikimokyklinio ugdymo grupė – gimnazijoje, 2 pradinių klasių komplektai, 8 komplektai nuo 5 iki 12 klasės) ir 2 komplektai ikimokyklinio ugdymo grupės – ikimokyklinio-priešmokyklinio ugdymo skyriuje. </w:t>
      </w:r>
      <w:r w:rsidR="001E2162" w:rsidRPr="004677D8">
        <w:rPr>
          <w:rFonts w:ascii="Times New Roman" w:hAnsi="Times New Roman" w:cs="Times New Roman"/>
          <w:sz w:val="24"/>
          <w:szCs w:val="24"/>
          <w:lang w:val="lt-LT"/>
        </w:rPr>
        <w:t>Vykdomas ugdymas pagal ikimokyklinio, priešmokyklinio, pradinio, pagrindinio, vidurinio ugdymo programas ir neformaliojo vaikų švietimo programas. Šalčininkų r. Kalesninkų Liudviko Narbuto gimnazijos daugiafunkcio centro skyriaus pagrindinė veiklos kryptis –  užtikrinti švietimo ir kitų viešųjų paslaugų prieinamumą kaimo vietovėje, stiprinti bendruomeniškumą, organizuojant vaikų, jaunimo poreikius atitinkančią veiklą, susijusią su jų ugdymu(</w:t>
      </w:r>
      <w:proofErr w:type="spellStart"/>
      <w:r w:rsidR="001E2162" w:rsidRPr="004677D8">
        <w:rPr>
          <w:rFonts w:ascii="Times New Roman" w:hAnsi="Times New Roman" w:cs="Times New Roman"/>
          <w:sz w:val="24"/>
          <w:szCs w:val="24"/>
          <w:lang w:val="lt-LT"/>
        </w:rPr>
        <w:t>si</w:t>
      </w:r>
      <w:proofErr w:type="spellEnd"/>
      <w:r w:rsidR="001E2162" w:rsidRPr="004677D8">
        <w:rPr>
          <w:rFonts w:ascii="Times New Roman" w:hAnsi="Times New Roman" w:cs="Times New Roman"/>
          <w:sz w:val="24"/>
          <w:szCs w:val="24"/>
          <w:lang w:val="lt-LT"/>
        </w:rPr>
        <w:t>), užimtumu, poilsiu bei gebėjimų tobulinimu per neformaliojo ugdymo programas.</w:t>
      </w: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4677D8">
        <w:rPr>
          <w:rFonts w:ascii="Times New Roman" w:hAnsi="Times New Roman" w:cs="Times New Roman"/>
          <w:sz w:val="24"/>
          <w:szCs w:val="24"/>
          <w:lang w:val="lt-LT"/>
        </w:rPr>
        <w:t>Gimnazijoje dirba 29 mokytojai. Beveik visi  mokytojai yra savo dalyko specialistai, turintys aukštąjį pedagoginį išsilavinimą. 80 proc. mokytojų įgiję kvalifikacines kategorijas: 2 metodinink</w:t>
      </w:r>
      <w:r w:rsidR="00283C00" w:rsidRPr="004677D8">
        <w:rPr>
          <w:rFonts w:ascii="Times New Roman" w:hAnsi="Times New Roman" w:cs="Times New Roman"/>
          <w:sz w:val="24"/>
          <w:szCs w:val="24"/>
          <w:lang w:val="lt-LT"/>
        </w:rPr>
        <w:t>ai, 21 – vyresnysis mokytojas, 6</w:t>
      </w:r>
      <w:r w:rsidRPr="004677D8">
        <w:rPr>
          <w:rFonts w:ascii="Times New Roman" w:hAnsi="Times New Roman" w:cs="Times New Roman"/>
          <w:sz w:val="24"/>
          <w:szCs w:val="24"/>
          <w:lang w:val="lt-LT"/>
        </w:rPr>
        <w:t xml:space="preserve"> turintys mokytojo kvalifikacinę kategoriją.</w:t>
      </w:r>
      <w:r w:rsidRPr="00741DAB">
        <w:rPr>
          <w:lang w:val="lt-LT"/>
        </w:rPr>
        <w:t xml:space="preserve"> </w:t>
      </w:r>
      <w:r w:rsidRPr="004677D8">
        <w:rPr>
          <w:rFonts w:ascii="Times New Roman" w:hAnsi="Times New Roman" w:cs="Times New Roman"/>
          <w:sz w:val="24"/>
          <w:szCs w:val="24"/>
          <w:lang w:val="lt-LT"/>
        </w:rPr>
        <w:t>Gimnazijoje dirba 31 techninio personalo darbuotojų.</w:t>
      </w:r>
      <w:r w:rsidRPr="00872C1D">
        <w:rPr>
          <w:rFonts w:ascii="Times New Roman" w:hAnsi="Times New Roman" w:cs="Times New Roman"/>
          <w:sz w:val="24"/>
          <w:szCs w:val="24"/>
          <w:lang w:val="lt-LT"/>
        </w:rPr>
        <w:t xml:space="preserve"> </w:t>
      </w: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Gimnazijos vadovų komandą sudaro direktorius, pavaduotojas ugdymui ir pavaduotojas ūkio reikalams. Švietimo pagalbą teikia: socialinė pedagogė, logopedė, biblio</w:t>
      </w:r>
      <w:r w:rsidR="00286041" w:rsidRPr="00872C1D">
        <w:rPr>
          <w:rFonts w:ascii="Times New Roman" w:hAnsi="Times New Roman" w:cs="Times New Roman"/>
          <w:sz w:val="24"/>
          <w:szCs w:val="24"/>
          <w:lang w:val="lt-LT"/>
        </w:rPr>
        <w:t>tekininkė, karjeros specialistas</w:t>
      </w:r>
      <w:r w:rsidRPr="00872C1D">
        <w:rPr>
          <w:rFonts w:ascii="Times New Roman" w:hAnsi="Times New Roman" w:cs="Times New Roman"/>
          <w:sz w:val="24"/>
          <w:szCs w:val="24"/>
          <w:lang w:val="lt-LT"/>
        </w:rPr>
        <w:t>. Sveikatos priežiūra gimnazijoje rūpinasi visuomenės sveikatos priežiūros specialistas. Gimnazijoje veikia savivaldos institucijos: Gimnazijos taryba, Mokytojų taryba, Mokinių taryba, Tėvų komitetas, Vaiko gerovės komisija.</w:t>
      </w: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 xml:space="preserve">Gimnazijoje mokosi įvairių socialinių sluoksnių mokiniai, nemaža dalis iš jų neturi visapusiškai palankios ugdymosi aplinkos namuose. Tai rodo ir didelis nemokamą maitinimą gaunančių mokinių skaičius ( 43 proc. mokinių gauna nemokamą maitinimą). Daug mokinių gyvena atokiau nuo mokyklos ir yra pavėžėjami (apie 50 proc. gimnazijoje besimokančių mokinių yra pavežami). </w:t>
      </w:r>
    </w:p>
    <w:p w:rsidR="001E2162" w:rsidRPr="00872C1D" w:rsidRDefault="001E2162" w:rsidP="001E2162">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Planuojant ir organizuojant ugdymo procesą gimnazijoje  siekiama skatinti mokinių dalyvavimą keliant individualius, su kiekvieno mokinio mokymosi galimybėmis, interesais ir siekiais derančius ugdymosi tikslus.</w:t>
      </w:r>
      <w:r w:rsidRPr="00741DAB">
        <w:rPr>
          <w:lang w:val="lt-LT"/>
        </w:rPr>
        <w:t xml:space="preserve"> </w:t>
      </w:r>
      <w:r w:rsidRPr="00872C1D">
        <w:rPr>
          <w:rFonts w:ascii="Times New Roman" w:hAnsi="Times New Roman" w:cs="Times New Roman"/>
          <w:sz w:val="24"/>
          <w:szCs w:val="24"/>
          <w:lang w:val="lt-LT"/>
        </w:rPr>
        <w:t>Gimnazija siekia, sudaryti sąlygas prasmingam mokymo (si) individualizavimui, diferencijavimui atsižvelgia į individualius mokinių ugdymo poreikius bei užtikrina aktyvų, patrauklų ir prasmingą ugdymą(</w:t>
      </w:r>
      <w:proofErr w:type="spellStart"/>
      <w:r w:rsidRPr="00872C1D">
        <w:rPr>
          <w:rFonts w:ascii="Times New Roman" w:hAnsi="Times New Roman" w:cs="Times New Roman"/>
          <w:sz w:val="24"/>
          <w:szCs w:val="24"/>
          <w:lang w:val="lt-LT"/>
        </w:rPr>
        <w:t>si</w:t>
      </w:r>
      <w:proofErr w:type="spellEnd"/>
      <w:r w:rsidRPr="00872C1D">
        <w:rPr>
          <w:rFonts w:ascii="Times New Roman" w:hAnsi="Times New Roman" w:cs="Times New Roman"/>
          <w:sz w:val="24"/>
          <w:szCs w:val="24"/>
          <w:lang w:val="lt-LT"/>
        </w:rPr>
        <w:t>) kitose aplinkose.</w:t>
      </w:r>
      <w:r w:rsidRPr="00741DAB">
        <w:rPr>
          <w:lang w:val="lt-LT"/>
        </w:rPr>
        <w:t xml:space="preserve"> </w:t>
      </w:r>
      <w:r w:rsidRPr="00872C1D">
        <w:rPr>
          <w:rFonts w:ascii="Times New Roman" w:hAnsi="Times New Roman" w:cs="Times New Roman"/>
          <w:sz w:val="24"/>
          <w:szCs w:val="24"/>
          <w:lang w:val="lt-LT"/>
        </w:rPr>
        <w:t xml:space="preserve">Ugdymo turiniui įgyvendinti sukurta saugi, šiuolaikiška, inovatyvi edukacinė aplinka: gimnazijoje įrengti </w:t>
      </w:r>
      <w:r w:rsidRPr="00872C1D">
        <w:rPr>
          <w:rFonts w:ascii="Times New Roman" w:hAnsi="Times New Roman" w:cs="Times New Roman"/>
          <w:sz w:val="24"/>
          <w:szCs w:val="24"/>
          <w:lang w:val="lt-LT"/>
        </w:rPr>
        <w:lastRenderedPageBreak/>
        <w:t xml:space="preserve">mokomieji kabinetai, sukurtos erdvės mokinių individualiam mokymuisi ir poilsiui,3D klasė gamtos mokslų dalykams mokyti pradinių klasių mokiniams, kalbų laboratorija. Naujų šiuolaikinių technologijų įsigijimas ir panaudojimas pagerina ugdymo proceso kokybę: mokymasis tampa patrauklesnis, įdomesnis ir įvairesnis. Informacinės ir komunikacinės technologijos vis labiau veikia ugdymo ir ugdymosi metodus, daro įtaką ne tik ugdymo turiniui, bet ir visam ugdymo procesui. Gimnazijoje yra biblioteka ir skaitykla-informacinis centras. </w:t>
      </w:r>
      <w:proofErr w:type="spellStart"/>
      <w:r w:rsidRPr="00872C1D">
        <w:rPr>
          <w:rFonts w:ascii="Times New Roman" w:hAnsi="Times New Roman" w:cs="Times New Roman"/>
          <w:sz w:val="24"/>
          <w:szCs w:val="24"/>
          <w:lang w:val="lt-LT"/>
        </w:rPr>
        <w:t>Versekos</w:t>
      </w:r>
      <w:proofErr w:type="spellEnd"/>
      <w:r w:rsidRPr="00872C1D">
        <w:rPr>
          <w:rFonts w:ascii="Times New Roman" w:hAnsi="Times New Roman" w:cs="Times New Roman"/>
          <w:sz w:val="24"/>
          <w:szCs w:val="24"/>
          <w:lang w:val="lt-LT"/>
        </w:rPr>
        <w:t xml:space="preserve">  daugiafunkcis centras pritaikytas bendruomenės pilnavertei veiklai: vaikų ugdymui ir švietimui, suaugusiųjų savišvietos vykdymui, kultūrinių renginių, konferencijų, seminarų vedimui ir jaunimo laisvalaikio užimtumo veikų organizavimui.</w:t>
      </w:r>
      <w:r w:rsidRPr="00741DAB">
        <w:rPr>
          <w:lang w:val="lt-LT"/>
        </w:rPr>
        <w:t xml:space="preserve"> </w:t>
      </w:r>
      <w:r w:rsidRPr="00872C1D">
        <w:rPr>
          <w:rFonts w:ascii="Times New Roman" w:hAnsi="Times New Roman" w:cs="Times New Roman"/>
          <w:sz w:val="24"/>
          <w:szCs w:val="24"/>
          <w:lang w:val="lt-LT"/>
        </w:rPr>
        <w:t>Gimnazijos skyriuje sukurtos erdvės išnaudojamos pamokų ir edukacinių užsiėmimų vedimui, neformaliojo švietimo ir bendruomenės savišvietos programų ir projektų vykdymui, organizuojamos vasaros poilsio stovyklos.</w:t>
      </w:r>
    </w:p>
    <w:p w:rsidR="00C3633C" w:rsidRPr="00872C1D" w:rsidRDefault="00C3633C" w:rsidP="000C0293">
      <w:pPr>
        <w:spacing w:line="30" w:lineRule="atLeast"/>
        <w:ind w:firstLine="720"/>
        <w:jc w:val="both"/>
        <w:rPr>
          <w:rFonts w:ascii="Times New Roman" w:hAnsi="Times New Roman" w:cs="Times New Roman"/>
          <w:sz w:val="24"/>
          <w:szCs w:val="24"/>
          <w:lang w:val="lt-LT"/>
        </w:rPr>
      </w:pPr>
    </w:p>
    <w:p w:rsidR="00897F53" w:rsidRPr="00872C1D" w:rsidRDefault="00897F53" w:rsidP="000C0293">
      <w:pPr>
        <w:spacing w:line="30" w:lineRule="atLeast"/>
        <w:ind w:firstLine="720"/>
        <w:jc w:val="both"/>
        <w:rPr>
          <w:rFonts w:ascii="Times New Roman" w:hAnsi="Times New Roman" w:cs="Times New Roman"/>
          <w:sz w:val="24"/>
          <w:szCs w:val="24"/>
          <w:lang w:val="lt-LT"/>
        </w:rPr>
      </w:pPr>
    </w:p>
    <w:p w:rsidR="00897F53" w:rsidRPr="00872C1D" w:rsidRDefault="00897F53" w:rsidP="000C0293">
      <w:pPr>
        <w:spacing w:line="30" w:lineRule="atLeast"/>
        <w:ind w:firstLine="720"/>
        <w:jc w:val="both"/>
        <w:rPr>
          <w:rFonts w:ascii="Times New Roman" w:hAnsi="Times New Roman" w:cs="Times New Roman"/>
          <w:sz w:val="24"/>
          <w:szCs w:val="24"/>
          <w:lang w:val="lt-LT"/>
        </w:rPr>
      </w:pPr>
    </w:p>
    <w:p w:rsidR="00170DED" w:rsidRPr="00872C1D" w:rsidRDefault="00170DED" w:rsidP="000C0293">
      <w:pPr>
        <w:spacing w:line="30" w:lineRule="atLeast"/>
        <w:ind w:firstLine="720"/>
        <w:jc w:val="both"/>
        <w:rPr>
          <w:rFonts w:ascii="Times New Roman" w:hAnsi="Times New Roman" w:cs="Times New Roman"/>
          <w:sz w:val="24"/>
          <w:szCs w:val="24"/>
          <w:lang w:val="lt-LT"/>
        </w:rPr>
      </w:pPr>
    </w:p>
    <w:p w:rsidR="00170DED" w:rsidRPr="00872C1D" w:rsidRDefault="00170DED" w:rsidP="000C0293">
      <w:pPr>
        <w:spacing w:line="30" w:lineRule="atLeast"/>
        <w:ind w:firstLine="720"/>
        <w:jc w:val="both"/>
        <w:rPr>
          <w:rFonts w:ascii="Times New Roman" w:hAnsi="Times New Roman" w:cs="Times New Roman"/>
          <w:sz w:val="24"/>
          <w:szCs w:val="24"/>
          <w:lang w:val="lt-LT"/>
        </w:rPr>
      </w:pPr>
    </w:p>
    <w:p w:rsidR="000B646F" w:rsidRPr="00872C1D" w:rsidRDefault="000B646F" w:rsidP="00DB0B65">
      <w:pPr>
        <w:spacing w:line="30" w:lineRule="atLeast"/>
        <w:ind w:firstLine="720"/>
        <w:jc w:val="both"/>
        <w:rPr>
          <w:rFonts w:ascii="Times New Roman" w:hAnsi="Times New Roman" w:cs="Times New Roman"/>
          <w:sz w:val="24"/>
          <w:szCs w:val="24"/>
          <w:lang w:val="lt-LT"/>
        </w:rPr>
      </w:pPr>
    </w:p>
    <w:p w:rsidR="00C35BC4" w:rsidRPr="00872C1D" w:rsidRDefault="000B646F" w:rsidP="00CF4D8E">
      <w:pPr>
        <w:spacing w:line="30" w:lineRule="atLeast"/>
        <w:ind w:firstLine="720"/>
        <w:jc w:val="both"/>
        <w:rPr>
          <w:rFonts w:ascii="Times New Roman" w:hAnsi="Times New Roman" w:cs="Times New Roman"/>
          <w:b/>
          <w:sz w:val="24"/>
          <w:szCs w:val="24"/>
          <w:lang w:val="lt-LT"/>
        </w:rPr>
      </w:pPr>
      <w:r w:rsidRPr="00872C1D">
        <w:rPr>
          <w:rFonts w:ascii="Times New Roman" w:hAnsi="Times New Roman" w:cs="Times New Roman"/>
          <w:b/>
          <w:sz w:val="24"/>
          <w:szCs w:val="24"/>
          <w:lang w:val="lt-LT"/>
        </w:rPr>
        <w:t xml:space="preserve">                        </w:t>
      </w:r>
      <w:r w:rsidR="00C35BC4" w:rsidRPr="00872C1D">
        <w:rPr>
          <w:rFonts w:ascii="Times New Roman" w:hAnsi="Times New Roman" w:cs="Times New Roman"/>
          <w:b/>
          <w:sz w:val="24"/>
          <w:szCs w:val="24"/>
        </w:rPr>
        <w:t>2021-2022 MOKSLO METŲ GIMNAZIJOS VEIKLOS PROGRAMOS ĮGYVENDINIMAS</w:t>
      </w:r>
    </w:p>
    <w:p w:rsidR="00C35BC4" w:rsidRPr="00872C1D" w:rsidRDefault="00C35BC4" w:rsidP="00DB0B65">
      <w:pPr>
        <w:spacing w:line="30" w:lineRule="atLeast"/>
        <w:ind w:firstLine="720"/>
        <w:jc w:val="both"/>
        <w:rPr>
          <w:rFonts w:ascii="Times New Roman" w:hAnsi="Times New Roman" w:cs="Times New Roman"/>
          <w:b/>
          <w:sz w:val="24"/>
          <w:szCs w:val="24"/>
        </w:rPr>
      </w:pPr>
    </w:p>
    <w:p w:rsidR="00C35BC4" w:rsidRPr="00872C1D" w:rsidRDefault="00C35BC4" w:rsidP="00F80BDD">
      <w:pPr>
        <w:pStyle w:val="Sraopastraipa"/>
        <w:numPr>
          <w:ilvl w:val="0"/>
          <w:numId w:val="20"/>
        </w:num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b/>
          <w:sz w:val="24"/>
          <w:szCs w:val="24"/>
          <w:lang w:val="lt-LT"/>
        </w:rPr>
        <w:t>Gimnazijos socialinis kontekstas.</w:t>
      </w:r>
    </w:p>
    <w:p w:rsidR="00C35BC4" w:rsidRPr="004677D8" w:rsidRDefault="00C35BC4" w:rsidP="00DB0B65">
      <w:pPr>
        <w:pBdr>
          <w:top w:val="nil"/>
          <w:left w:val="nil"/>
          <w:bottom w:val="nil"/>
          <w:right w:val="nil"/>
          <w:between w:val="nil"/>
        </w:pBdr>
        <w:tabs>
          <w:tab w:val="center" w:pos="4153"/>
          <w:tab w:val="right" w:pos="8306"/>
        </w:tabs>
        <w:spacing w:line="30" w:lineRule="atLeast"/>
        <w:rPr>
          <w:rFonts w:ascii="Times New Roman" w:hAnsi="Times New Roman" w:cs="Times New Roman"/>
          <w:sz w:val="24"/>
          <w:szCs w:val="24"/>
        </w:rPr>
      </w:pPr>
      <w:r w:rsidRPr="00872C1D">
        <w:rPr>
          <w:rFonts w:ascii="Times New Roman" w:eastAsia="Times New Roman" w:hAnsi="Times New Roman" w:cs="Times New Roman"/>
          <w:sz w:val="24"/>
          <w:szCs w:val="24"/>
          <w:lang w:val="lt-LT"/>
        </w:rPr>
        <w:t xml:space="preserve">Mokinių skaičius: </w:t>
      </w:r>
      <w:r w:rsidRPr="004677D8">
        <w:rPr>
          <w:rFonts w:ascii="Times New Roman" w:eastAsia="Times New Roman" w:hAnsi="Times New Roman" w:cs="Times New Roman"/>
          <w:sz w:val="24"/>
          <w:szCs w:val="24"/>
          <w:lang w:val="lt-LT"/>
        </w:rPr>
        <w:t>1</w:t>
      </w:r>
      <w:r w:rsidR="00FC4FFA" w:rsidRPr="004677D8">
        <w:rPr>
          <w:rFonts w:ascii="Times New Roman" w:eastAsia="Times New Roman" w:hAnsi="Times New Roman" w:cs="Times New Roman"/>
          <w:sz w:val="24"/>
          <w:szCs w:val="24"/>
          <w:lang w:val="lt-LT"/>
        </w:rPr>
        <w:t>3</w:t>
      </w:r>
      <w:r w:rsidR="008E2A98">
        <w:rPr>
          <w:rFonts w:ascii="Times New Roman" w:eastAsia="Times New Roman" w:hAnsi="Times New Roman" w:cs="Times New Roman"/>
          <w:sz w:val="24"/>
          <w:szCs w:val="24"/>
          <w:lang w:val="lt-LT"/>
        </w:rPr>
        <w:t>2</w:t>
      </w:r>
      <w:r w:rsidRPr="004677D8">
        <w:rPr>
          <w:rFonts w:ascii="Times New Roman" w:eastAsia="Times New Roman" w:hAnsi="Times New Roman" w:cs="Times New Roman"/>
          <w:sz w:val="24"/>
          <w:szCs w:val="24"/>
          <w:lang w:val="lt-LT"/>
        </w:rPr>
        <w:t>.</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1</w:t>
      </w:r>
      <w:r w:rsidR="00C32404" w:rsidRPr="004677D8">
        <w:rPr>
          <w:rFonts w:ascii="Times New Roman" w:eastAsia="Times New Roman" w:hAnsi="Times New Roman" w:cs="Times New Roman"/>
          <w:sz w:val="24"/>
          <w:szCs w:val="24"/>
          <w:lang w:val="lt-LT"/>
        </w:rPr>
        <w:t>3</w:t>
      </w:r>
      <w:r w:rsidRPr="004677D8">
        <w:rPr>
          <w:rFonts w:ascii="Times New Roman" w:eastAsia="Times New Roman" w:hAnsi="Times New Roman" w:cs="Times New Roman"/>
          <w:sz w:val="24"/>
          <w:szCs w:val="24"/>
          <w:lang w:val="lt-LT"/>
        </w:rPr>
        <w:t xml:space="preserve"> komplektų</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 ikimokyklinio/priešmokyklinio ugdymo grupės (mišri grupė): mokinių/vaikų</w:t>
      </w:r>
      <w:r w:rsidR="001E5DA1" w:rsidRPr="00872C1D">
        <w:rPr>
          <w:rFonts w:ascii="Times New Roman" w:eastAsia="Times New Roman" w:hAnsi="Times New Roman" w:cs="Times New Roman"/>
          <w:sz w:val="24"/>
          <w:szCs w:val="24"/>
          <w:lang w:val="lt-LT"/>
        </w:rPr>
        <w:t xml:space="preserve"> </w:t>
      </w:r>
      <w:r w:rsidRPr="00872C1D">
        <w:rPr>
          <w:rFonts w:ascii="Times New Roman" w:eastAsia="Times New Roman" w:hAnsi="Times New Roman" w:cs="Times New Roman"/>
          <w:sz w:val="24"/>
          <w:szCs w:val="24"/>
          <w:lang w:val="lt-LT"/>
        </w:rPr>
        <w:t xml:space="preserve">skaičius </w:t>
      </w:r>
      <w:r w:rsidR="008E2A98">
        <w:rPr>
          <w:rFonts w:ascii="Times New Roman" w:eastAsia="Times New Roman" w:hAnsi="Times New Roman" w:cs="Times New Roman"/>
          <w:sz w:val="24"/>
          <w:szCs w:val="24"/>
          <w:lang w:val="lt-LT"/>
        </w:rPr>
        <w:t>–</w:t>
      </w:r>
      <w:r w:rsidR="00FF5767" w:rsidRPr="00872C1D">
        <w:rPr>
          <w:rFonts w:ascii="Times New Roman" w:eastAsia="Times New Roman" w:hAnsi="Times New Roman" w:cs="Times New Roman"/>
          <w:sz w:val="24"/>
          <w:szCs w:val="24"/>
          <w:lang w:val="lt-LT"/>
        </w:rPr>
        <w:t xml:space="preserve"> </w:t>
      </w:r>
      <w:r w:rsidR="008E2A98">
        <w:rPr>
          <w:rFonts w:ascii="Times New Roman" w:eastAsia="Times New Roman" w:hAnsi="Times New Roman" w:cs="Times New Roman"/>
          <w:sz w:val="24"/>
          <w:szCs w:val="24"/>
          <w:lang w:val="lt-LT"/>
        </w:rPr>
        <w:t xml:space="preserve">32 </w:t>
      </w:r>
      <w:r w:rsidRPr="00872C1D">
        <w:rPr>
          <w:rFonts w:ascii="Times New Roman" w:eastAsia="Times New Roman" w:hAnsi="Times New Roman" w:cs="Times New Roman"/>
          <w:sz w:val="24"/>
          <w:szCs w:val="24"/>
          <w:lang w:val="lt-LT"/>
        </w:rPr>
        <w:t xml:space="preserve"> (ikimokyklinio  amžiaus - </w:t>
      </w:r>
      <w:r w:rsidR="008E2A98">
        <w:rPr>
          <w:rFonts w:ascii="Times New Roman" w:eastAsia="Times New Roman" w:hAnsi="Times New Roman" w:cs="Times New Roman"/>
          <w:sz w:val="24"/>
          <w:szCs w:val="24"/>
          <w:lang w:val="lt-LT"/>
        </w:rPr>
        <w:t>22</w:t>
      </w:r>
      <w:r w:rsidRPr="00872C1D">
        <w:rPr>
          <w:rFonts w:ascii="Times New Roman" w:eastAsia="Times New Roman" w:hAnsi="Times New Roman" w:cs="Times New Roman"/>
          <w:sz w:val="24"/>
          <w:szCs w:val="24"/>
          <w:lang w:val="lt-LT"/>
        </w:rPr>
        <w:t xml:space="preserve">, priešmokyklinio – </w:t>
      </w:r>
      <w:r w:rsidR="008E2A98">
        <w:rPr>
          <w:rFonts w:ascii="Times New Roman" w:eastAsia="Times New Roman" w:hAnsi="Times New Roman" w:cs="Times New Roman"/>
          <w:sz w:val="24"/>
          <w:szCs w:val="24"/>
          <w:lang w:val="lt-LT"/>
        </w:rPr>
        <w:t>10</w:t>
      </w:r>
      <w:r w:rsidRPr="00872C1D">
        <w:rPr>
          <w:rFonts w:ascii="Times New Roman" w:eastAsia="Times New Roman" w:hAnsi="Times New Roman" w:cs="Times New Roman"/>
          <w:sz w:val="24"/>
          <w:szCs w:val="24"/>
          <w:lang w:val="lt-LT"/>
        </w:rPr>
        <w:t>.)</w:t>
      </w:r>
      <w:r w:rsidRPr="00741DAB">
        <w:rPr>
          <w:rFonts w:ascii="Times New Roman" w:hAnsi="Times New Roman" w:cs="Times New Roman"/>
          <w:sz w:val="24"/>
          <w:szCs w:val="24"/>
          <w:lang w:val="lt-LT"/>
        </w:rPr>
        <w:t xml:space="preserve"> </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b/>
          <w:sz w:val="24"/>
          <w:szCs w:val="24"/>
          <w:u w:val="single"/>
          <w:lang w:val="lt-LT"/>
        </w:rPr>
      </w:pPr>
      <w:r w:rsidRPr="00872C1D">
        <w:rPr>
          <w:rFonts w:ascii="Times New Roman" w:eastAsia="Times New Roman" w:hAnsi="Times New Roman" w:cs="Times New Roman"/>
          <w:b/>
          <w:sz w:val="24"/>
          <w:szCs w:val="24"/>
          <w:u w:val="single"/>
          <w:lang w:val="lt-LT"/>
        </w:rPr>
        <w:t>Gimnazijos materialiniai ištekliai:</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Sporto salė, aktų salė, biblioteka, skaitykla, kalbų laboratorija, kompiuterių klasė, stadionas, chemijos ir pradinių kl</w:t>
      </w:r>
      <w:r w:rsidR="00567575" w:rsidRPr="00872C1D">
        <w:rPr>
          <w:rFonts w:ascii="Times New Roman" w:eastAsia="Times New Roman" w:hAnsi="Times New Roman" w:cs="Times New Roman"/>
          <w:sz w:val="24"/>
          <w:szCs w:val="24"/>
          <w:lang w:val="lt-LT"/>
        </w:rPr>
        <w:t>asių gamtos mokslų laboratorija</w:t>
      </w:r>
      <w:r w:rsidRPr="00872C1D">
        <w:rPr>
          <w:rFonts w:ascii="Times New Roman" w:eastAsia="Times New Roman" w:hAnsi="Times New Roman" w:cs="Times New Roman"/>
          <w:sz w:val="24"/>
          <w:szCs w:val="24"/>
          <w:lang w:val="lt-LT"/>
        </w:rPr>
        <w:t xml:space="preserve">, </w:t>
      </w:r>
      <w:r w:rsidR="00567575" w:rsidRPr="00872C1D">
        <w:rPr>
          <w:rFonts w:ascii="Times New Roman" w:eastAsia="Times New Roman" w:hAnsi="Times New Roman" w:cs="Times New Roman"/>
          <w:sz w:val="24"/>
          <w:szCs w:val="24"/>
          <w:lang w:val="lt-LT"/>
        </w:rPr>
        <w:t xml:space="preserve">logopedo ir </w:t>
      </w:r>
      <w:r w:rsidRPr="00872C1D">
        <w:rPr>
          <w:rFonts w:ascii="Times New Roman" w:eastAsia="Times New Roman" w:hAnsi="Times New Roman" w:cs="Times New Roman"/>
          <w:sz w:val="24"/>
          <w:szCs w:val="24"/>
          <w:lang w:val="lt-LT"/>
        </w:rPr>
        <w:t>socialinio pedagogo kabinetas, sveikatos pri</w:t>
      </w:r>
      <w:r w:rsidR="00A57215" w:rsidRPr="00872C1D">
        <w:rPr>
          <w:rFonts w:ascii="Times New Roman" w:eastAsia="Times New Roman" w:hAnsi="Times New Roman" w:cs="Times New Roman"/>
          <w:sz w:val="24"/>
          <w:szCs w:val="24"/>
          <w:lang w:val="lt-LT"/>
        </w:rPr>
        <w:t>ežiūros specialisto  kabinetas,</w:t>
      </w:r>
      <w:r w:rsidRPr="00872C1D">
        <w:rPr>
          <w:rFonts w:ascii="Times New Roman" w:eastAsia="Times New Roman" w:hAnsi="Times New Roman" w:cs="Times New Roman"/>
          <w:sz w:val="24"/>
          <w:szCs w:val="24"/>
          <w:lang w:val="lt-LT"/>
        </w:rPr>
        <w:t xml:space="preserve"> valgy</w:t>
      </w:r>
      <w:r w:rsidR="00FF5767" w:rsidRPr="00872C1D">
        <w:rPr>
          <w:rFonts w:ascii="Times New Roman" w:eastAsia="Times New Roman" w:hAnsi="Times New Roman" w:cs="Times New Roman"/>
          <w:sz w:val="24"/>
          <w:szCs w:val="24"/>
          <w:lang w:val="lt-LT"/>
        </w:rPr>
        <w:t>kl</w:t>
      </w:r>
      <w:r w:rsidR="00A57215" w:rsidRPr="00872C1D">
        <w:rPr>
          <w:rFonts w:ascii="Times New Roman" w:eastAsia="Times New Roman" w:hAnsi="Times New Roman" w:cs="Times New Roman"/>
          <w:sz w:val="24"/>
          <w:szCs w:val="24"/>
          <w:lang w:val="lt-LT"/>
        </w:rPr>
        <w:t xml:space="preserve">a, </w:t>
      </w:r>
      <w:proofErr w:type="spellStart"/>
      <w:r w:rsidR="00A57215" w:rsidRPr="00872C1D">
        <w:rPr>
          <w:rFonts w:ascii="Times New Roman" w:eastAsia="Times New Roman" w:hAnsi="Times New Roman" w:cs="Times New Roman"/>
          <w:sz w:val="24"/>
          <w:szCs w:val="24"/>
          <w:lang w:val="lt-LT"/>
        </w:rPr>
        <w:t>Versekos</w:t>
      </w:r>
      <w:proofErr w:type="spellEnd"/>
      <w:r w:rsidR="00A57215" w:rsidRPr="00872C1D">
        <w:rPr>
          <w:rFonts w:ascii="Times New Roman" w:eastAsia="Times New Roman" w:hAnsi="Times New Roman" w:cs="Times New Roman"/>
          <w:sz w:val="24"/>
          <w:szCs w:val="24"/>
          <w:lang w:val="lt-LT"/>
        </w:rPr>
        <w:t xml:space="preserve"> daugiafunkcis centr</w:t>
      </w:r>
      <w:r w:rsidR="00FF5767" w:rsidRPr="00872C1D">
        <w:rPr>
          <w:rFonts w:ascii="Times New Roman" w:eastAsia="Times New Roman" w:hAnsi="Times New Roman" w:cs="Times New Roman"/>
          <w:sz w:val="24"/>
          <w:szCs w:val="24"/>
          <w:lang w:val="lt-LT"/>
        </w:rPr>
        <w:t>as</w:t>
      </w:r>
      <w:r w:rsidRPr="00872C1D">
        <w:rPr>
          <w:rFonts w:ascii="Times New Roman" w:eastAsia="Times New Roman" w:hAnsi="Times New Roman" w:cs="Times New Roman"/>
          <w:sz w:val="24"/>
          <w:szCs w:val="24"/>
          <w:lang w:val="lt-LT"/>
        </w:rPr>
        <w:t xml:space="preserve"> (Tautos atminties kambarys, muziejus, jaunimo laisvalaikio kambarys, kūrybinės dirbtuvės, relaksacijos ir poilsio kambarys, vaikų žaidimo kambarys)</w:t>
      </w:r>
      <w:r w:rsidR="000C0293" w:rsidRPr="00872C1D">
        <w:rPr>
          <w:rFonts w:ascii="Times New Roman" w:eastAsia="Times New Roman" w:hAnsi="Times New Roman" w:cs="Times New Roman"/>
          <w:sz w:val="24"/>
          <w:szCs w:val="24"/>
          <w:lang w:val="lt-LT"/>
        </w:rPr>
        <w:t>.</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p>
    <w:p w:rsidR="00C35BC4"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b/>
          <w:sz w:val="24"/>
          <w:szCs w:val="24"/>
          <w:lang w:val="lt-LT"/>
        </w:rPr>
        <w:t>Mokiniai, gaunantys nemokamą maitinimą</w:t>
      </w:r>
      <w:r w:rsidR="001E5DA1"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sz w:val="24"/>
          <w:szCs w:val="24"/>
          <w:lang w:val="lt-LT"/>
        </w:rPr>
        <w:t>6</w:t>
      </w:r>
      <w:r w:rsidR="00BB4DAC" w:rsidRPr="00872C1D">
        <w:rPr>
          <w:rFonts w:ascii="Times New Roman" w:eastAsia="Times New Roman" w:hAnsi="Times New Roman" w:cs="Times New Roman"/>
          <w:sz w:val="24"/>
          <w:szCs w:val="24"/>
          <w:lang w:val="lt-LT"/>
        </w:rPr>
        <w:t>8</w:t>
      </w:r>
      <w:r w:rsidRPr="00872C1D">
        <w:rPr>
          <w:rFonts w:ascii="Times New Roman" w:eastAsia="Times New Roman" w:hAnsi="Times New Roman" w:cs="Times New Roman"/>
          <w:sz w:val="24"/>
          <w:szCs w:val="24"/>
          <w:lang w:val="lt-LT"/>
        </w:rPr>
        <w:t xml:space="preserve"> mokin</w:t>
      </w:r>
      <w:r w:rsidR="001E5DA1" w:rsidRPr="00872C1D">
        <w:rPr>
          <w:rFonts w:ascii="Times New Roman" w:eastAsia="Times New Roman" w:hAnsi="Times New Roman" w:cs="Times New Roman"/>
          <w:sz w:val="24"/>
          <w:szCs w:val="24"/>
          <w:lang w:val="lt-LT"/>
        </w:rPr>
        <w:t>iai</w:t>
      </w:r>
      <w:r w:rsidRPr="00872C1D">
        <w:rPr>
          <w:rFonts w:ascii="Times New Roman" w:eastAsia="Times New Roman" w:hAnsi="Times New Roman" w:cs="Times New Roman"/>
          <w:sz w:val="24"/>
          <w:szCs w:val="24"/>
          <w:lang w:val="lt-LT"/>
        </w:rPr>
        <w:t>.</w:t>
      </w:r>
    </w:p>
    <w:p w:rsidR="00325458" w:rsidRPr="00872C1D" w:rsidRDefault="00325458"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Pavežami</w:t>
      </w:r>
      <w:r w:rsidR="008E2A98">
        <w:rPr>
          <w:rFonts w:ascii="Times New Roman" w:eastAsia="Times New Roman" w:hAnsi="Times New Roman" w:cs="Times New Roman"/>
          <w:sz w:val="24"/>
          <w:szCs w:val="24"/>
          <w:lang w:val="lt-LT"/>
        </w:rPr>
        <w:t xml:space="preserve"> 65 mokiniai </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b/>
          <w:sz w:val="24"/>
          <w:szCs w:val="24"/>
          <w:lang w:val="lt-LT"/>
        </w:rPr>
      </w:pPr>
    </w:p>
    <w:p w:rsidR="00C35BC4" w:rsidRPr="00872C1D" w:rsidRDefault="00C35BC4" w:rsidP="00DB0B65">
      <w:pPr>
        <w:pBdr>
          <w:top w:val="nil"/>
          <w:left w:val="nil"/>
          <w:bottom w:val="nil"/>
          <w:right w:val="nil"/>
          <w:between w:val="nil"/>
        </w:pBdr>
        <w:tabs>
          <w:tab w:val="center" w:pos="4153"/>
          <w:tab w:val="right" w:pos="8306"/>
        </w:tabs>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b/>
          <w:sz w:val="24"/>
          <w:szCs w:val="24"/>
          <w:lang w:val="lt-LT"/>
        </w:rPr>
        <w:t>Bendradarbiavimas su kitomis institucijomis</w:t>
      </w:r>
      <w:r w:rsidR="001E5DA1" w:rsidRPr="00872C1D">
        <w:rPr>
          <w:rFonts w:ascii="Times New Roman" w:eastAsia="Times New Roman" w:hAnsi="Times New Roman" w:cs="Times New Roman"/>
          <w:b/>
          <w:sz w:val="24"/>
          <w:szCs w:val="24"/>
          <w:lang w:val="lt-LT"/>
        </w:rPr>
        <w:t>:</w:t>
      </w:r>
      <w:r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sz w:val="24"/>
          <w:szCs w:val="24"/>
          <w:lang w:val="lt-LT"/>
        </w:rPr>
        <w:t>Vaiko teisių apsaugos ir įvaikinimo tarnybos prie Socialinės apsaugos ir darbo ministerijos Vilniaus apskrities vaiko teisių apsaugos skyrius Šalčininkų rajone</w:t>
      </w:r>
      <w:r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sz w:val="24"/>
          <w:szCs w:val="24"/>
          <w:lang w:val="lt-LT"/>
        </w:rPr>
        <w:t xml:space="preserve">Šalčininkų r. seniūnijų socialiniai darbuotojai, Šalčininkų r. Sveikatos biuras, </w:t>
      </w:r>
      <w:r w:rsidRPr="00872C1D">
        <w:rPr>
          <w:rFonts w:ascii="Times New Roman" w:eastAsia="Times New Roman" w:hAnsi="Times New Roman" w:cs="Times New Roman"/>
          <w:sz w:val="24"/>
          <w:szCs w:val="24"/>
          <w:lang w:val="lt-LT"/>
        </w:rPr>
        <w:lastRenderedPageBreak/>
        <w:t xml:space="preserve">Šalčininkų r. Šeimos ir gerovės centras, Šalčininkų r. PPT, Šalčininkų socialinių paslaugų centras, Vilniaus apskrities Šalčininkų r. policijos komisariatas. </w:t>
      </w:r>
    </w:p>
    <w:p w:rsidR="00C35BC4" w:rsidRPr="00872C1D" w:rsidRDefault="00C35BC4" w:rsidP="00DB0B65">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jc w:val="both"/>
        <w:rPr>
          <w:rFonts w:ascii="Times New Roman" w:eastAsia="Times New Roman" w:hAnsi="Times New Roman" w:cs="Times New Roman"/>
          <w:b/>
          <w:sz w:val="24"/>
          <w:szCs w:val="24"/>
          <w:lang w:val="lt-LT"/>
        </w:rPr>
      </w:pPr>
      <w:r w:rsidRPr="008E2A98">
        <w:rPr>
          <w:rFonts w:ascii="Times New Roman" w:eastAsia="Times New Roman" w:hAnsi="Times New Roman" w:cs="Times New Roman"/>
          <w:b/>
          <w:sz w:val="24"/>
          <w:szCs w:val="24"/>
          <w:lang w:val="lt-LT"/>
        </w:rPr>
        <w:t>2. Darbuotojai:</w:t>
      </w:r>
      <w:r w:rsidR="00BB4DAC" w:rsidRPr="00872C1D">
        <w:rPr>
          <w:rFonts w:ascii="Times New Roman" w:eastAsia="Times New Roman" w:hAnsi="Times New Roman" w:cs="Times New Roman"/>
          <w:b/>
          <w:sz w:val="24"/>
          <w:szCs w:val="24"/>
          <w:lang w:val="lt-LT"/>
        </w:rPr>
        <w:t xml:space="preserve">    </w:t>
      </w:r>
    </w:p>
    <w:tbl>
      <w:tblPr>
        <w:tblW w:w="9425" w:type="dxa"/>
        <w:tblInd w:w="109" w:type="dxa"/>
        <w:tblLayout w:type="fixed"/>
        <w:tblLook w:val="0400" w:firstRow="0" w:lastRow="0" w:firstColumn="0" w:lastColumn="0" w:noHBand="0" w:noVBand="1"/>
      </w:tblPr>
      <w:tblGrid>
        <w:gridCol w:w="595"/>
        <w:gridCol w:w="7088"/>
        <w:gridCol w:w="1742"/>
      </w:tblGrid>
      <w:tr w:rsidR="00C35BC4" w:rsidRPr="00872C1D" w:rsidTr="00C35BC4">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Eil.</w:t>
            </w:r>
          </w:p>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202</w:t>
            </w:r>
            <w:r w:rsidR="002C68DF" w:rsidRPr="004677D8">
              <w:rPr>
                <w:rFonts w:ascii="Times New Roman" w:eastAsia="Times New Roman" w:hAnsi="Times New Roman" w:cs="Times New Roman"/>
                <w:sz w:val="24"/>
                <w:szCs w:val="24"/>
                <w:lang w:val="lt-LT"/>
              </w:rPr>
              <w:t>2</w:t>
            </w:r>
            <w:r w:rsidRPr="004677D8">
              <w:rPr>
                <w:rFonts w:ascii="Times New Roman" w:eastAsia="Times New Roman" w:hAnsi="Times New Roman" w:cs="Times New Roman"/>
                <w:sz w:val="24"/>
                <w:szCs w:val="24"/>
                <w:lang w:val="lt-LT"/>
              </w:rPr>
              <w:t xml:space="preserve"> m. </w:t>
            </w:r>
          </w:p>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gruodžio 31 d.</w:t>
            </w:r>
          </w:p>
        </w:tc>
      </w:tr>
      <w:tr w:rsidR="00C35BC4" w:rsidRPr="00872C1D" w:rsidTr="00C35BC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E87E53"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59</w:t>
            </w:r>
          </w:p>
        </w:tc>
      </w:tr>
      <w:tr w:rsidR="00C35BC4" w:rsidRPr="00872C1D" w:rsidTr="00C35BC4">
        <w:trPr>
          <w:trHeight w:val="240"/>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29</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mokytojai (pagrindinė darbovietė)</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E87E53"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23</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mokytojai (nepagrindinė darbovietė)</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3</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pagalbos mokiniui specialistai (psichologas, soc. pedagogas, spec. pedagogas, logopedas, mokytojo padėjėjas, bibliotekininkas</w:t>
            </w:r>
            <w:r w:rsidR="00283C00" w:rsidRPr="00872C1D">
              <w:rPr>
                <w:rFonts w:ascii="Times New Roman" w:eastAsia="Times New Roman" w:hAnsi="Times New Roman" w:cs="Times New Roman"/>
                <w:sz w:val="24"/>
                <w:szCs w:val="24"/>
                <w:lang w:val="lt-LT"/>
              </w:rPr>
              <w:t xml:space="preserve">, karjeros </w:t>
            </w:r>
            <w:r w:rsidRPr="00872C1D">
              <w:rPr>
                <w:rFonts w:ascii="Times New Roman" w:eastAsia="Times New Roman" w:hAnsi="Times New Roman" w:cs="Times New Roman"/>
                <w:sz w:val="24"/>
                <w:szCs w:val="24"/>
                <w:lang w:val="lt-LT"/>
              </w:rPr>
              <w:t xml:space="preserve">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8E2A98"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r>
      <w:tr w:rsidR="00C35BC4" w:rsidRPr="00872C1D" w:rsidTr="00C35BC4">
        <w:trPr>
          <w:trHeight w:val="290"/>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w:t>
            </w:r>
            <w:r w:rsidR="008E2A98">
              <w:rPr>
                <w:rFonts w:ascii="Times New Roman" w:eastAsia="Times New Roman" w:hAnsi="Times New Roman" w:cs="Times New Roman"/>
                <w:sz w:val="24"/>
                <w:szCs w:val="24"/>
                <w:lang w:val="lt-LT"/>
              </w:rPr>
              <w:t>3</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w:t>
            </w:r>
          </w:p>
        </w:tc>
      </w:tr>
      <w:tr w:rsidR="00C35BC4" w:rsidRPr="00872C1D" w:rsidTr="00C35BC4">
        <w:trPr>
          <w:trHeight w:val="29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8E2A98"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C35BC4" w:rsidP="00DB0B65">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w:t>
            </w:r>
            <w:r w:rsidR="008E2A98">
              <w:rPr>
                <w:rFonts w:ascii="Times New Roman" w:eastAsia="Times New Roman" w:hAnsi="Times New Roman" w:cs="Times New Roman"/>
                <w:sz w:val="24"/>
                <w:szCs w:val="24"/>
                <w:lang w:val="lt-LT"/>
              </w:rPr>
              <w:t>1</w:t>
            </w:r>
          </w:p>
        </w:tc>
      </w:tr>
      <w:tr w:rsidR="00C35BC4" w:rsidRPr="00872C1D" w:rsidTr="00C35BC4">
        <w:trPr>
          <w:trHeight w:val="240"/>
        </w:trPr>
        <w:tc>
          <w:tcPr>
            <w:tcW w:w="595" w:type="dxa"/>
            <w:vMerge/>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8E2A98"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r>
      <w:tr w:rsidR="00C35BC4" w:rsidRPr="00872C1D" w:rsidTr="00C35BC4">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35BC4" w:rsidRPr="00872C1D" w:rsidRDefault="00C35BC4" w:rsidP="00DB0B65">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35BC4" w:rsidRPr="004677D8" w:rsidRDefault="008E2A98"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p>
        </w:tc>
      </w:tr>
    </w:tbl>
    <w:p w:rsidR="006F0ABC" w:rsidRPr="00872C1D" w:rsidRDefault="006F0ABC" w:rsidP="000C0293">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b/>
          <w:sz w:val="24"/>
          <w:szCs w:val="24"/>
          <w:lang w:val="lt-LT"/>
        </w:rPr>
      </w:pPr>
    </w:p>
    <w:p w:rsidR="006F0ABC" w:rsidRPr="00872C1D" w:rsidRDefault="006F0ABC" w:rsidP="000C0293">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b/>
          <w:sz w:val="24"/>
          <w:szCs w:val="24"/>
          <w:lang w:val="lt-LT"/>
        </w:rPr>
      </w:pPr>
    </w:p>
    <w:p w:rsidR="00C35BC4" w:rsidRPr="00872C1D" w:rsidRDefault="00C35BC4" w:rsidP="000C0293">
      <w:pPr>
        <w:pBdr>
          <w:top w:val="nil"/>
          <w:left w:val="nil"/>
          <w:bottom w:val="nil"/>
          <w:right w:val="nil"/>
          <w:between w:val="nil"/>
        </w:pBdr>
        <w:tabs>
          <w:tab w:val="center" w:pos="4153"/>
          <w:tab w:val="right" w:pos="8306"/>
        </w:tabs>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b/>
          <w:sz w:val="24"/>
          <w:szCs w:val="24"/>
          <w:lang w:val="lt-LT"/>
        </w:rPr>
        <w:t>3. Mokiniai</w:t>
      </w:r>
      <w:r w:rsidRPr="00872C1D">
        <w:rPr>
          <w:rFonts w:ascii="Times New Roman" w:eastAsia="Times New Roman" w:hAnsi="Times New Roman" w:cs="Times New Roman"/>
          <w:sz w:val="24"/>
          <w:szCs w:val="24"/>
          <w:lang w:val="lt-LT"/>
        </w:rPr>
        <w:t xml:space="preserve">  </w:t>
      </w: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3.1. Mokinių skaičiaus gimnazijoje kaita: </w:t>
      </w:r>
    </w:p>
    <w:tbl>
      <w:tblPr>
        <w:tblW w:w="9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835"/>
        <w:gridCol w:w="717"/>
        <w:gridCol w:w="764"/>
        <w:gridCol w:w="795"/>
        <w:gridCol w:w="851"/>
        <w:gridCol w:w="850"/>
        <w:gridCol w:w="1957"/>
      </w:tblGrid>
      <w:tr w:rsidR="00C35BC4" w:rsidRPr="00540308" w:rsidTr="00C35BC4">
        <w:tc>
          <w:tcPr>
            <w:tcW w:w="1559"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Praėjusieji ir ataskaitiniai metai (09-01)</w:t>
            </w:r>
          </w:p>
        </w:tc>
        <w:tc>
          <w:tcPr>
            <w:tcW w:w="1835"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Ikimokyklinio ir priešmokyklinio ugdymo grupės vaikai</w:t>
            </w:r>
          </w:p>
        </w:tc>
        <w:tc>
          <w:tcPr>
            <w:tcW w:w="717"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1–4 kl.</w:t>
            </w:r>
          </w:p>
        </w:tc>
        <w:tc>
          <w:tcPr>
            <w:tcW w:w="764"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5–8 kl.</w:t>
            </w:r>
          </w:p>
        </w:tc>
        <w:tc>
          <w:tcPr>
            <w:tcW w:w="795"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9–10 kl.</w:t>
            </w:r>
          </w:p>
        </w:tc>
        <w:tc>
          <w:tcPr>
            <w:tcW w:w="851"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11–12 kl.</w:t>
            </w:r>
          </w:p>
        </w:tc>
        <w:tc>
          <w:tcPr>
            <w:tcW w:w="850"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Iš viso</w:t>
            </w:r>
          </w:p>
        </w:tc>
        <w:tc>
          <w:tcPr>
            <w:tcW w:w="1957" w:type="dxa"/>
            <w:tcBorders>
              <w:top w:val="single" w:sz="4" w:space="0" w:color="000000"/>
              <w:left w:val="single" w:sz="4" w:space="0" w:color="000000"/>
              <w:bottom w:val="single" w:sz="4" w:space="0" w:color="000000"/>
              <w:right w:val="single" w:sz="4" w:space="0" w:color="000000"/>
            </w:tcBorders>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Iš jų specialiųjų ugdymosi poreikių turintys mokiniai</w:t>
            </w:r>
          </w:p>
        </w:tc>
      </w:tr>
      <w:tr w:rsidR="00BB4DAC" w:rsidRPr="00872C1D" w:rsidTr="00C35BC4">
        <w:tc>
          <w:tcPr>
            <w:tcW w:w="1559"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2020 m. </w:t>
            </w:r>
          </w:p>
        </w:tc>
        <w:tc>
          <w:tcPr>
            <w:tcW w:w="183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31</w:t>
            </w:r>
          </w:p>
        </w:tc>
        <w:tc>
          <w:tcPr>
            <w:tcW w:w="71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26</w:t>
            </w:r>
          </w:p>
        </w:tc>
        <w:tc>
          <w:tcPr>
            <w:tcW w:w="764"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36</w:t>
            </w:r>
          </w:p>
        </w:tc>
        <w:tc>
          <w:tcPr>
            <w:tcW w:w="79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19</w:t>
            </w:r>
          </w:p>
        </w:tc>
        <w:tc>
          <w:tcPr>
            <w:tcW w:w="851"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27</w:t>
            </w:r>
          </w:p>
        </w:tc>
        <w:tc>
          <w:tcPr>
            <w:tcW w:w="850"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139</w:t>
            </w:r>
          </w:p>
        </w:tc>
        <w:tc>
          <w:tcPr>
            <w:tcW w:w="195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r>
      <w:tr w:rsidR="00BB4DAC" w:rsidRPr="00872C1D" w:rsidTr="00C35BC4">
        <w:tc>
          <w:tcPr>
            <w:tcW w:w="1559"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2021 m.</w:t>
            </w:r>
          </w:p>
        </w:tc>
        <w:tc>
          <w:tcPr>
            <w:tcW w:w="183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40</w:t>
            </w:r>
          </w:p>
        </w:tc>
        <w:tc>
          <w:tcPr>
            <w:tcW w:w="71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25</w:t>
            </w:r>
          </w:p>
        </w:tc>
        <w:tc>
          <w:tcPr>
            <w:tcW w:w="764"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31</w:t>
            </w:r>
          </w:p>
        </w:tc>
        <w:tc>
          <w:tcPr>
            <w:tcW w:w="79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w:t>
            </w:r>
          </w:p>
        </w:tc>
        <w:tc>
          <w:tcPr>
            <w:tcW w:w="851"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24</w:t>
            </w:r>
          </w:p>
        </w:tc>
        <w:tc>
          <w:tcPr>
            <w:tcW w:w="850"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143</w:t>
            </w:r>
          </w:p>
        </w:tc>
        <w:tc>
          <w:tcPr>
            <w:tcW w:w="195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r>
      <w:tr w:rsidR="00BB4DAC" w:rsidRPr="00872C1D" w:rsidTr="00C35BC4">
        <w:tc>
          <w:tcPr>
            <w:tcW w:w="1559"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2022 m.</w:t>
            </w:r>
          </w:p>
        </w:tc>
        <w:tc>
          <w:tcPr>
            <w:tcW w:w="183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34</w:t>
            </w:r>
          </w:p>
        </w:tc>
        <w:tc>
          <w:tcPr>
            <w:tcW w:w="71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w:t>
            </w:r>
          </w:p>
        </w:tc>
        <w:tc>
          <w:tcPr>
            <w:tcW w:w="764"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30</w:t>
            </w:r>
          </w:p>
        </w:tc>
        <w:tc>
          <w:tcPr>
            <w:tcW w:w="795"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26</w:t>
            </w:r>
          </w:p>
        </w:tc>
        <w:tc>
          <w:tcPr>
            <w:tcW w:w="851"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26</w:t>
            </w:r>
          </w:p>
        </w:tc>
        <w:tc>
          <w:tcPr>
            <w:tcW w:w="850"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139</w:t>
            </w:r>
          </w:p>
        </w:tc>
        <w:tc>
          <w:tcPr>
            <w:tcW w:w="1957" w:type="dxa"/>
            <w:tcBorders>
              <w:top w:val="single" w:sz="4" w:space="0" w:color="000000"/>
              <w:left w:val="single" w:sz="4" w:space="0" w:color="000000"/>
              <w:bottom w:val="single" w:sz="4" w:space="0" w:color="000000"/>
              <w:right w:val="single" w:sz="4" w:space="0" w:color="000000"/>
            </w:tcBorders>
          </w:tcPr>
          <w:p w:rsidR="00BB4DAC" w:rsidRPr="00872C1D" w:rsidRDefault="00BB4DAC" w:rsidP="00BB4DA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w:t>
            </w:r>
          </w:p>
        </w:tc>
      </w:tr>
    </w:tbl>
    <w:p w:rsidR="00C35BC4" w:rsidRPr="00872C1D" w:rsidRDefault="00C35BC4" w:rsidP="00DB0B65">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3.2. Mokiniai, turintys specialiųjų ugdymosi poreikių (202</w:t>
      </w:r>
      <w:r w:rsidR="00BB4DAC" w:rsidRPr="00872C1D">
        <w:rPr>
          <w:rFonts w:ascii="Times New Roman" w:eastAsia="Times New Roman" w:hAnsi="Times New Roman" w:cs="Times New Roman"/>
          <w:b/>
          <w:sz w:val="24"/>
          <w:szCs w:val="24"/>
          <w:lang w:val="lt-LT"/>
        </w:rPr>
        <w:t>2</w:t>
      </w:r>
      <w:r w:rsidRPr="00872C1D">
        <w:rPr>
          <w:rFonts w:ascii="Times New Roman" w:eastAsia="Times New Roman" w:hAnsi="Times New Roman" w:cs="Times New Roman"/>
          <w:b/>
          <w:sz w:val="24"/>
          <w:szCs w:val="24"/>
          <w:lang w:val="lt-LT"/>
        </w:rPr>
        <w:t>-202</w:t>
      </w:r>
      <w:r w:rsidR="00BB4DAC" w:rsidRPr="00872C1D">
        <w:rPr>
          <w:rFonts w:ascii="Times New Roman" w:eastAsia="Times New Roman" w:hAnsi="Times New Roman" w:cs="Times New Roman"/>
          <w:b/>
          <w:sz w:val="24"/>
          <w:szCs w:val="24"/>
          <w:lang w:val="lt-LT"/>
        </w:rPr>
        <w:t>3</w:t>
      </w:r>
      <w:r w:rsidRPr="00872C1D">
        <w:rPr>
          <w:rFonts w:ascii="Times New Roman" w:eastAsia="Times New Roman" w:hAnsi="Times New Roman" w:cs="Times New Roman"/>
          <w:b/>
          <w:sz w:val="24"/>
          <w:szCs w:val="24"/>
          <w:lang w:val="lt-LT"/>
        </w:rPr>
        <w:t xml:space="preserve"> m.</w:t>
      </w:r>
      <w:r w:rsidR="00D9627D"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m.):</w:t>
      </w:r>
    </w:p>
    <w:p w:rsidR="00BB4DAC" w:rsidRPr="00872C1D" w:rsidRDefault="00BB4DAC" w:rsidP="006F0ABC">
      <w:pPr>
        <w:spacing w:line="30" w:lineRule="atLeast"/>
        <w:rPr>
          <w:rFonts w:ascii="Times New Roman" w:eastAsia="Times New Roman" w:hAnsi="Times New Roman" w:cs="Times New Roman"/>
          <w:sz w:val="24"/>
          <w:szCs w:val="24"/>
          <w:lang w:val="lt-LT"/>
        </w:rPr>
      </w:pPr>
    </w:p>
    <w:tbl>
      <w:tblPr>
        <w:tblStyle w:val="Lentelstinklelis"/>
        <w:tblW w:w="0" w:type="auto"/>
        <w:tblInd w:w="137" w:type="dxa"/>
        <w:tblLook w:val="04A0" w:firstRow="1" w:lastRow="0" w:firstColumn="1" w:lastColumn="0" w:noHBand="0" w:noVBand="1"/>
      </w:tblPr>
      <w:tblGrid>
        <w:gridCol w:w="4678"/>
        <w:gridCol w:w="4536"/>
      </w:tblGrid>
      <w:tr w:rsidR="00BB4DAC" w:rsidRPr="00872C1D" w:rsidTr="008E2A98">
        <w:tc>
          <w:tcPr>
            <w:tcW w:w="4678" w:type="dxa"/>
            <w:shd w:val="clear" w:color="auto" w:fill="auto"/>
          </w:tcPr>
          <w:p w:rsidR="00BB4DAC" w:rsidRPr="008E2A98" w:rsidRDefault="00BB4DAC" w:rsidP="006F0ABC">
            <w:pPr>
              <w:spacing w:line="30" w:lineRule="atLeast"/>
              <w:rPr>
                <w:rFonts w:ascii="Times New Roman" w:eastAsia="Times New Roman" w:hAnsi="Times New Roman" w:cs="Times New Roman"/>
                <w:b/>
                <w:sz w:val="24"/>
                <w:szCs w:val="24"/>
              </w:rPr>
            </w:pPr>
            <w:r w:rsidRPr="008E2A98">
              <w:rPr>
                <w:rFonts w:ascii="Times New Roman" w:eastAsia="Times New Roman" w:hAnsi="Times New Roman" w:cs="Times New Roman"/>
                <w:b/>
                <w:sz w:val="24"/>
                <w:szCs w:val="24"/>
              </w:rPr>
              <w:t>Skaičius gimnazijoje</w:t>
            </w:r>
          </w:p>
        </w:tc>
        <w:tc>
          <w:tcPr>
            <w:tcW w:w="4536" w:type="dxa"/>
            <w:shd w:val="clear" w:color="auto" w:fill="auto"/>
          </w:tcPr>
          <w:p w:rsidR="00BB4DAC" w:rsidRPr="008E2A98" w:rsidRDefault="00BB4DAC" w:rsidP="00BB4DAC">
            <w:pPr>
              <w:spacing w:line="30" w:lineRule="atLeast"/>
              <w:ind w:firstLine="720"/>
              <w:rPr>
                <w:rFonts w:ascii="Times New Roman" w:eastAsia="Times New Roman" w:hAnsi="Times New Roman" w:cs="Times New Roman"/>
                <w:b/>
                <w:sz w:val="24"/>
                <w:szCs w:val="24"/>
              </w:rPr>
            </w:pPr>
            <w:r w:rsidRPr="008E2A98">
              <w:rPr>
                <w:rFonts w:ascii="Times New Roman" w:eastAsia="Times New Roman" w:hAnsi="Times New Roman" w:cs="Times New Roman"/>
                <w:b/>
                <w:sz w:val="24"/>
                <w:szCs w:val="24"/>
              </w:rPr>
              <w:t>Proc. nuo mokinių skaičių</w:t>
            </w:r>
          </w:p>
        </w:tc>
      </w:tr>
      <w:tr w:rsidR="00BB4DAC" w:rsidRPr="00872C1D" w:rsidTr="008E2A98">
        <w:tc>
          <w:tcPr>
            <w:tcW w:w="4678" w:type="dxa"/>
            <w:shd w:val="clear" w:color="auto" w:fill="auto"/>
          </w:tcPr>
          <w:p w:rsidR="00BB4DAC" w:rsidRPr="008E2A98" w:rsidRDefault="00BB4DAC" w:rsidP="006F0ABC">
            <w:pPr>
              <w:spacing w:line="30" w:lineRule="atLeast"/>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 xml:space="preserve">Labai didelių poreikių – 1 </w:t>
            </w:r>
          </w:p>
        </w:tc>
        <w:tc>
          <w:tcPr>
            <w:tcW w:w="4536" w:type="dxa"/>
            <w:shd w:val="clear" w:color="auto" w:fill="auto"/>
          </w:tcPr>
          <w:p w:rsidR="00BB4DAC" w:rsidRPr="008E2A98" w:rsidRDefault="00BB4DAC" w:rsidP="00BB4DAC">
            <w:pPr>
              <w:spacing w:line="30" w:lineRule="atLeast"/>
              <w:jc w:val="center"/>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0,72</w:t>
            </w:r>
          </w:p>
        </w:tc>
      </w:tr>
      <w:tr w:rsidR="00BB4DAC" w:rsidRPr="00872C1D" w:rsidTr="008E2A98">
        <w:tc>
          <w:tcPr>
            <w:tcW w:w="4678" w:type="dxa"/>
            <w:shd w:val="clear" w:color="auto" w:fill="auto"/>
          </w:tcPr>
          <w:p w:rsidR="00BB4DAC" w:rsidRPr="008E2A98" w:rsidRDefault="00BB4DAC" w:rsidP="006F0ABC">
            <w:pPr>
              <w:spacing w:line="30" w:lineRule="atLeast"/>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 xml:space="preserve">Didelių poreikių – 1 </w:t>
            </w:r>
          </w:p>
        </w:tc>
        <w:tc>
          <w:tcPr>
            <w:tcW w:w="4536" w:type="dxa"/>
            <w:shd w:val="clear" w:color="auto" w:fill="auto"/>
          </w:tcPr>
          <w:p w:rsidR="00BB4DAC" w:rsidRPr="008E2A98" w:rsidRDefault="00BB4DAC" w:rsidP="00BB4DAC">
            <w:pPr>
              <w:spacing w:line="30" w:lineRule="atLeast"/>
              <w:jc w:val="center"/>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0,72</w:t>
            </w:r>
          </w:p>
        </w:tc>
      </w:tr>
      <w:tr w:rsidR="00BB4DAC" w:rsidRPr="00872C1D" w:rsidTr="008E2A98">
        <w:tc>
          <w:tcPr>
            <w:tcW w:w="4678" w:type="dxa"/>
            <w:shd w:val="clear" w:color="auto" w:fill="auto"/>
          </w:tcPr>
          <w:p w:rsidR="00BB4DAC" w:rsidRPr="008E2A98" w:rsidRDefault="00BB4DAC" w:rsidP="006F0ABC">
            <w:pPr>
              <w:spacing w:line="30" w:lineRule="atLeast"/>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 xml:space="preserve">Vidutinių poreikių – 2 </w:t>
            </w:r>
          </w:p>
        </w:tc>
        <w:tc>
          <w:tcPr>
            <w:tcW w:w="4536" w:type="dxa"/>
            <w:shd w:val="clear" w:color="auto" w:fill="auto"/>
          </w:tcPr>
          <w:p w:rsidR="00BB4DAC" w:rsidRPr="008E2A98" w:rsidRDefault="00BB4DAC" w:rsidP="00BB4DAC">
            <w:pPr>
              <w:spacing w:line="30" w:lineRule="atLeast"/>
              <w:jc w:val="center"/>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1,44</w:t>
            </w:r>
          </w:p>
        </w:tc>
      </w:tr>
      <w:tr w:rsidR="00BB4DAC" w:rsidRPr="00872C1D" w:rsidTr="008E2A98">
        <w:tc>
          <w:tcPr>
            <w:tcW w:w="4678" w:type="dxa"/>
            <w:shd w:val="clear" w:color="auto" w:fill="auto"/>
          </w:tcPr>
          <w:p w:rsidR="00BB4DAC" w:rsidRPr="008E2A98" w:rsidRDefault="00BB4DAC" w:rsidP="006F0ABC">
            <w:pPr>
              <w:spacing w:line="30" w:lineRule="atLeast"/>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Iš viso: 4</w:t>
            </w:r>
          </w:p>
        </w:tc>
        <w:tc>
          <w:tcPr>
            <w:tcW w:w="4536" w:type="dxa"/>
            <w:shd w:val="clear" w:color="auto" w:fill="auto"/>
          </w:tcPr>
          <w:p w:rsidR="00BB4DAC" w:rsidRPr="008E2A98" w:rsidRDefault="00BB4DAC" w:rsidP="00BB4DAC">
            <w:pPr>
              <w:spacing w:line="30" w:lineRule="atLeast"/>
              <w:jc w:val="center"/>
              <w:rPr>
                <w:rFonts w:ascii="Times New Roman" w:eastAsia="Times New Roman" w:hAnsi="Times New Roman" w:cs="Times New Roman"/>
                <w:sz w:val="24"/>
                <w:szCs w:val="24"/>
              </w:rPr>
            </w:pPr>
            <w:r w:rsidRPr="008E2A98">
              <w:rPr>
                <w:rFonts w:ascii="Times New Roman" w:eastAsia="Times New Roman" w:hAnsi="Times New Roman" w:cs="Times New Roman"/>
                <w:sz w:val="24"/>
                <w:szCs w:val="24"/>
              </w:rPr>
              <w:t>2,88</w:t>
            </w:r>
          </w:p>
        </w:tc>
      </w:tr>
    </w:tbl>
    <w:p w:rsidR="006F0ABC" w:rsidRPr="00872C1D" w:rsidRDefault="006F0ABC" w:rsidP="006F0ABC">
      <w:pPr>
        <w:spacing w:line="30" w:lineRule="atLeast"/>
        <w:jc w:val="both"/>
        <w:rPr>
          <w:rFonts w:ascii="Times New Roman" w:eastAsia="Times New Roman" w:hAnsi="Times New Roman" w:cs="Times New Roman"/>
          <w:b/>
          <w:sz w:val="24"/>
          <w:szCs w:val="24"/>
          <w:lang w:val="lt-LT"/>
        </w:rPr>
      </w:pPr>
    </w:p>
    <w:p w:rsidR="006F0ABC" w:rsidRPr="00872C1D" w:rsidRDefault="006F0ABC" w:rsidP="006F0ABC">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3.3. Mokiniai, palikti kartoti ugdymo programos kursą (202</w:t>
      </w:r>
      <w:r w:rsidR="007F4178" w:rsidRPr="00872C1D">
        <w:rPr>
          <w:rFonts w:ascii="Times New Roman" w:eastAsia="Times New Roman" w:hAnsi="Times New Roman" w:cs="Times New Roman"/>
          <w:b/>
          <w:sz w:val="24"/>
          <w:szCs w:val="24"/>
          <w:lang w:val="lt-LT"/>
        </w:rPr>
        <w:t>2</w:t>
      </w:r>
      <w:r w:rsidRPr="00872C1D">
        <w:rPr>
          <w:rFonts w:ascii="Times New Roman" w:eastAsia="Times New Roman" w:hAnsi="Times New Roman" w:cs="Times New Roman"/>
          <w:b/>
          <w:sz w:val="24"/>
          <w:szCs w:val="24"/>
          <w:lang w:val="lt-LT"/>
        </w:rPr>
        <w:t>-202</w:t>
      </w:r>
      <w:r w:rsidR="007F4178" w:rsidRPr="00872C1D">
        <w:rPr>
          <w:rFonts w:ascii="Times New Roman" w:eastAsia="Times New Roman" w:hAnsi="Times New Roman" w:cs="Times New Roman"/>
          <w:b/>
          <w:sz w:val="24"/>
          <w:szCs w:val="24"/>
          <w:lang w:val="lt-LT"/>
        </w:rPr>
        <w:t>3</w:t>
      </w:r>
      <w:r w:rsidRPr="00872C1D">
        <w:rPr>
          <w:rFonts w:ascii="Times New Roman" w:eastAsia="Times New Roman" w:hAnsi="Times New Roman" w:cs="Times New Roman"/>
          <w:b/>
          <w:sz w:val="24"/>
          <w:szCs w:val="24"/>
          <w:lang w:val="lt-LT"/>
        </w:rPr>
        <w:t xml:space="preserve"> m.</w:t>
      </w:r>
      <w:r w:rsidR="00D9627D" w:rsidRPr="00872C1D">
        <w:rPr>
          <w:rFonts w:ascii="Times New Roman" w:eastAsia="Times New Roman" w:hAnsi="Times New Roman" w:cs="Times New Roman"/>
          <w:b/>
          <w:sz w:val="24"/>
          <w:szCs w:val="24"/>
          <w:lang w:val="lt-LT"/>
        </w:rPr>
        <w:t xml:space="preserve"> m.)</w:t>
      </w:r>
      <w:r w:rsidRPr="00872C1D">
        <w:rPr>
          <w:rFonts w:ascii="Times New Roman" w:eastAsia="Times New Roman" w:hAnsi="Times New Roman" w:cs="Times New Roman"/>
          <w:b/>
          <w:sz w:val="24"/>
          <w:szCs w:val="24"/>
          <w:lang w:val="lt-LT"/>
        </w:rPr>
        <w:t>:</w:t>
      </w:r>
    </w:p>
    <w:tbl>
      <w:tblPr>
        <w:tblW w:w="92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5"/>
        <w:gridCol w:w="4623"/>
      </w:tblGrid>
      <w:tr w:rsidR="006F0ABC" w:rsidRPr="00872C1D" w:rsidTr="006F0ABC">
        <w:trPr>
          <w:trHeight w:val="260"/>
        </w:trPr>
        <w:tc>
          <w:tcPr>
            <w:tcW w:w="459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Skaičius</w:t>
            </w:r>
          </w:p>
        </w:tc>
        <w:tc>
          <w:tcPr>
            <w:tcW w:w="4623"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Proc. nuo mokinių skaičiaus</w:t>
            </w:r>
          </w:p>
        </w:tc>
      </w:tr>
      <w:tr w:rsidR="006F0ABC" w:rsidRPr="00872C1D" w:rsidTr="006F0ABC">
        <w:tc>
          <w:tcPr>
            <w:tcW w:w="459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4623"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6F0ABC" w:rsidRPr="00872C1D" w:rsidRDefault="006F0ABC" w:rsidP="006F0ABC">
      <w:pPr>
        <w:spacing w:line="30" w:lineRule="atLeast"/>
        <w:jc w:val="both"/>
        <w:rPr>
          <w:rFonts w:ascii="Times New Roman" w:eastAsia="Times New Roman" w:hAnsi="Times New Roman" w:cs="Times New Roman"/>
          <w:b/>
          <w:sz w:val="24"/>
          <w:szCs w:val="24"/>
          <w:lang w:val="lt-LT"/>
        </w:rPr>
      </w:pPr>
    </w:p>
    <w:p w:rsidR="006F0ABC" w:rsidRPr="00872C1D" w:rsidRDefault="006F0ABC" w:rsidP="006F0ABC">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3.4. Neformalusis vaikų švietimas (202</w:t>
      </w:r>
      <w:r w:rsidR="007F4178" w:rsidRPr="00872C1D">
        <w:rPr>
          <w:rFonts w:ascii="Times New Roman" w:eastAsia="Times New Roman" w:hAnsi="Times New Roman" w:cs="Times New Roman"/>
          <w:b/>
          <w:sz w:val="24"/>
          <w:szCs w:val="24"/>
          <w:lang w:val="lt-LT"/>
        </w:rPr>
        <w:t>2</w:t>
      </w:r>
      <w:r w:rsidRPr="00872C1D">
        <w:rPr>
          <w:rFonts w:ascii="Times New Roman" w:eastAsia="Times New Roman" w:hAnsi="Times New Roman" w:cs="Times New Roman"/>
          <w:b/>
          <w:sz w:val="24"/>
          <w:szCs w:val="24"/>
          <w:lang w:val="lt-LT"/>
        </w:rPr>
        <w:t>-202</w:t>
      </w:r>
      <w:r w:rsidR="007F4178" w:rsidRPr="00872C1D">
        <w:rPr>
          <w:rFonts w:ascii="Times New Roman" w:eastAsia="Times New Roman" w:hAnsi="Times New Roman" w:cs="Times New Roman"/>
          <w:b/>
          <w:sz w:val="24"/>
          <w:szCs w:val="24"/>
          <w:lang w:val="lt-LT"/>
        </w:rPr>
        <w:t>3</w:t>
      </w:r>
      <w:r w:rsidRPr="00872C1D">
        <w:rPr>
          <w:rFonts w:ascii="Times New Roman" w:eastAsia="Times New Roman" w:hAnsi="Times New Roman" w:cs="Times New Roman"/>
          <w:b/>
          <w:sz w:val="24"/>
          <w:szCs w:val="24"/>
          <w:lang w:val="lt-LT"/>
        </w:rPr>
        <w:t xml:space="preserve"> m.</w:t>
      </w:r>
      <w:r w:rsidR="00D9627D"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m.):</w:t>
      </w:r>
    </w:p>
    <w:p w:rsidR="006F0ABC" w:rsidRPr="00872C1D" w:rsidRDefault="006F0ABC" w:rsidP="006F0ABC">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1-4 klasių mokiniai</w:t>
      </w:r>
    </w:p>
    <w:tbl>
      <w:tblPr>
        <w:tblW w:w="92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155"/>
        <w:gridCol w:w="3045"/>
      </w:tblGrid>
      <w:tr w:rsidR="006F0ABC" w:rsidRPr="00540308" w:rsidTr="006F0ABC">
        <w:tc>
          <w:tcPr>
            <w:tcW w:w="3018"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Lankančiųjų mokinių skaičius</w:t>
            </w:r>
          </w:p>
        </w:tc>
        <w:tc>
          <w:tcPr>
            <w:tcW w:w="315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Mokykloje proc. </w:t>
            </w:r>
          </w:p>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nuo mokinių skaičiaus</w:t>
            </w:r>
          </w:p>
        </w:tc>
        <w:tc>
          <w:tcPr>
            <w:tcW w:w="304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Už mokyklos ribų </w:t>
            </w:r>
          </w:p>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proc. nuo mokinių skaičiaus</w:t>
            </w:r>
          </w:p>
        </w:tc>
      </w:tr>
      <w:tr w:rsidR="006F0ABC" w:rsidRPr="00872C1D" w:rsidTr="006F0ABC">
        <w:tc>
          <w:tcPr>
            <w:tcW w:w="3018"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r w:rsidR="007F4178" w:rsidRPr="00872C1D">
              <w:rPr>
                <w:rFonts w:ascii="Times New Roman" w:eastAsia="Times New Roman" w:hAnsi="Times New Roman" w:cs="Times New Roman"/>
                <w:sz w:val="24"/>
                <w:szCs w:val="24"/>
                <w:lang w:val="lt-LT"/>
              </w:rPr>
              <w:t>3</w:t>
            </w:r>
          </w:p>
        </w:tc>
        <w:tc>
          <w:tcPr>
            <w:tcW w:w="3155" w:type="dxa"/>
            <w:tcBorders>
              <w:top w:val="single" w:sz="4" w:space="0" w:color="000000"/>
              <w:left w:val="single" w:sz="4" w:space="0" w:color="000000"/>
              <w:bottom w:val="single" w:sz="4" w:space="0" w:color="000000"/>
              <w:right w:val="single" w:sz="4" w:space="0" w:color="000000"/>
            </w:tcBorders>
          </w:tcPr>
          <w:p w:rsidR="006F0ABC" w:rsidRPr="00872C1D" w:rsidRDefault="007F4178"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r w:rsidR="006F0ABC" w:rsidRPr="00872C1D">
              <w:rPr>
                <w:rFonts w:ascii="Times New Roman" w:eastAsia="Times New Roman" w:hAnsi="Times New Roman" w:cs="Times New Roman"/>
                <w:sz w:val="24"/>
                <w:szCs w:val="24"/>
                <w:lang w:val="lt-LT"/>
              </w:rPr>
              <w:t>%</w:t>
            </w:r>
          </w:p>
        </w:tc>
        <w:tc>
          <w:tcPr>
            <w:tcW w:w="3045" w:type="dxa"/>
            <w:tcBorders>
              <w:top w:val="single" w:sz="4" w:space="0" w:color="000000"/>
              <w:left w:val="single" w:sz="4" w:space="0" w:color="000000"/>
              <w:bottom w:val="single" w:sz="4" w:space="0" w:color="000000"/>
              <w:right w:val="single" w:sz="4" w:space="0" w:color="000000"/>
            </w:tcBorders>
          </w:tcPr>
          <w:p w:rsidR="006F0ABC" w:rsidRPr="00872C1D" w:rsidRDefault="007F4178"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17,39</w:t>
            </w:r>
            <w:r w:rsidR="006F0ABC" w:rsidRPr="00872C1D">
              <w:rPr>
                <w:rFonts w:ascii="Times New Roman" w:eastAsia="Times New Roman" w:hAnsi="Times New Roman" w:cs="Times New Roman"/>
                <w:sz w:val="24"/>
                <w:szCs w:val="24"/>
                <w:lang w:val="lt-LT"/>
              </w:rPr>
              <w:t>% (</w:t>
            </w:r>
            <w:r w:rsidRPr="00872C1D">
              <w:rPr>
                <w:rFonts w:ascii="Times New Roman" w:eastAsia="Times New Roman" w:hAnsi="Times New Roman" w:cs="Times New Roman"/>
                <w:sz w:val="24"/>
                <w:szCs w:val="24"/>
                <w:lang w:val="lt-LT"/>
              </w:rPr>
              <w:t>4</w:t>
            </w:r>
            <w:r w:rsidR="006F0ABC" w:rsidRPr="00872C1D">
              <w:rPr>
                <w:rFonts w:ascii="Times New Roman" w:eastAsia="Times New Roman" w:hAnsi="Times New Roman" w:cs="Times New Roman"/>
                <w:sz w:val="24"/>
                <w:szCs w:val="24"/>
                <w:lang w:val="lt-LT"/>
              </w:rPr>
              <w:t xml:space="preserve"> mokiniai) </w:t>
            </w:r>
          </w:p>
        </w:tc>
      </w:tr>
    </w:tbl>
    <w:p w:rsidR="00A57215" w:rsidRPr="00872C1D" w:rsidRDefault="00A57215" w:rsidP="006F0ABC">
      <w:pPr>
        <w:spacing w:line="30" w:lineRule="atLeast"/>
        <w:rPr>
          <w:rFonts w:ascii="Times New Roman" w:eastAsia="Times New Roman" w:hAnsi="Times New Roman" w:cs="Times New Roman"/>
          <w:sz w:val="24"/>
          <w:szCs w:val="24"/>
          <w:lang w:val="lt-LT"/>
        </w:rPr>
      </w:pPr>
    </w:p>
    <w:p w:rsidR="006F0ABC" w:rsidRPr="00872C1D" w:rsidRDefault="006F0ABC"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Neformaliajam vaikų švietimui pagal paskirtį naudojamos pagal Ugdymo planą skiriamos valandos:</w:t>
      </w:r>
    </w:p>
    <w:p w:rsidR="006F0ABC" w:rsidRPr="00872C1D" w:rsidRDefault="006F0ABC"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1-4 klasės: 4 val. </w:t>
      </w:r>
    </w:p>
    <w:p w:rsidR="00CF4D8E" w:rsidRPr="00872C1D" w:rsidRDefault="00CF4D8E" w:rsidP="006F0ABC">
      <w:pPr>
        <w:spacing w:line="30" w:lineRule="atLeast"/>
        <w:rPr>
          <w:rFonts w:ascii="Times New Roman" w:eastAsia="Times New Roman" w:hAnsi="Times New Roman" w:cs="Times New Roman"/>
          <w:sz w:val="24"/>
          <w:szCs w:val="24"/>
          <w:lang w:val="lt-LT"/>
        </w:rPr>
      </w:pPr>
    </w:p>
    <w:p w:rsidR="008504D5" w:rsidRPr="00872C1D" w:rsidRDefault="008504D5" w:rsidP="006F0ABC">
      <w:pPr>
        <w:spacing w:line="30" w:lineRule="atLeast"/>
        <w:jc w:val="both"/>
        <w:rPr>
          <w:rFonts w:ascii="Times New Roman" w:eastAsia="Times New Roman" w:hAnsi="Times New Roman" w:cs="Times New Roman"/>
          <w:b/>
          <w:sz w:val="24"/>
          <w:szCs w:val="24"/>
          <w:lang w:val="lt-LT"/>
        </w:rPr>
      </w:pPr>
    </w:p>
    <w:p w:rsidR="006F0ABC" w:rsidRPr="00872C1D" w:rsidRDefault="006F0ABC" w:rsidP="006F0ABC">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5-IVG klasių mokiniai</w:t>
      </w:r>
    </w:p>
    <w:tbl>
      <w:tblPr>
        <w:tblW w:w="92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155"/>
        <w:gridCol w:w="3045"/>
      </w:tblGrid>
      <w:tr w:rsidR="006F0ABC" w:rsidRPr="00540308" w:rsidTr="006F0ABC">
        <w:tc>
          <w:tcPr>
            <w:tcW w:w="3018"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Lankančiųjų mokinių skaičius</w:t>
            </w:r>
          </w:p>
        </w:tc>
        <w:tc>
          <w:tcPr>
            <w:tcW w:w="315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Mokykloje proc. </w:t>
            </w:r>
          </w:p>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nuo mokinių skaičiaus</w:t>
            </w:r>
          </w:p>
        </w:tc>
        <w:tc>
          <w:tcPr>
            <w:tcW w:w="304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Už mokyklos ribų </w:t>
            </w:r>
          </w:p>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proc. nuo mokinių skaičiaus</w:t>
            </w:r>
          </w:p>
        </w:tc>
      </w:tr>
      <w:tr w:rsidR="006F0ABC" w:rsidRPr="00872C1D" w:rsidTr="006F0ABC">
        <w:tc>
          <w:tcPr>
            <w:tcW w:w="3018" w:type="dxa"/>
            <w:tcBorders>
              <w:top w:val="single" w:sz="4" w:space="0" w:color="000000"/>
              <w:left w:val="single" w:sz="4" w:space="0" w:color="000000"/>
              <w:bottom w:val="single" w:sz="4" w:space="0" w:color="000000"/>
              <w:right w:val="single" w:sz="4" w:space="0" w:color="000000"/>
            </w:tcBorders>
          </w:tcPr>
          <w:p w:rsidR="006F0ABC" w:rsidRPr="00872C1D" w:rsidRDefault="007F4178"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66</w:t>
            </w:r>
          </w:p>
        </w:tc>
        <w:tc>
          <w:tcPr>
            <w:tcW w:w="3155"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w:t>
            </w:r>
            <w:r w:rsidR="007F4178" w:rsidRPr="00872C1D">
              <w:rPr>
                <w:rFonts w:ascii="Times New Roman" w:eastAsia="Times New Roman" w:hAnsi="Times New Roman" w:cs="Times New Roman"/>
                <w:sz w:val="24"/>
                <w:szCs w:val="24"/>
                <w:lang w:val="lt-LT"/>
              </w:rPr>
              <w:t>0,49</w:t>
            </w:r>
            <w:r w:rsidRPr="00872C1D">
              <w:rPr>
                <w:rFonts w:ascii="Times New Roman" w:eastAsia="Times New Roman" w:hAnsi="Times New Roman" w:cs="Times New Roman"/>
                <w:sz w:val="24"/>
                <w:szCs w:val="24"/>
                <w:lang w:val="lt-LT"/>
              </w:rPr>
              <w:t xml:space="preserve"> %</w:t>
            </w:r>
          </w:p>
        </w:tc>
        <w:tc>
          <w:tcPr>
            <w:tcW w:w="3045" w:type="dxa"/>
            <w:tcBorders>
              <w:top w:val="single" w:sz="4" w:space="0" w:color="000000"/>
              <w:left w:val="single" w:sz="4" w:space="0" w:color="000000"/>
              <w:bottom w:val="single" w:sz="4" w:space="0" w:color="000000"/>
              <w:right w:val="single" w:sz="4" w:space="0" w:color="000000"/>
            </w:tcBorders>
          </w:tcPr>
          <w:p w:rsidR="006F0ABC" w:rsidRPr="00872C1D" w:rsidRDefault="007F4178"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3,66</w:t>
            </w:r>
            <w:r w:rsidR="006F0ABC" w:rsidRPr="00872C1D">
              <w:rPr>
                <w:rFonts w:ascii="Times New Roman" w:eastAsia="Times New Roman" w:hAnsi="Times New Roman" w:cs="Times New Roman"/>
                <w:sz w:val="24"/>
                <w:szCs w:val="24"/>
                <w:lang w:val="lt-LT"/>
              </w:rPr>
              <w:t xml:space="preserve"> % (</w:t>
            </w:r>
            <w:r w:rsidRPr="00872C1D">
              <w:rPr>
                <w:rFonts w:ascii="Times New Roman" w:eastAsia="Times New Roman" w:hAnsi="Times New Roman" w:cs="Times New Roman"/>
                <w:sz w:val="24"/>
                <w:szCs w:val="24"/>
                <w:lang w:val="lt-LT"/>
              </w:rPr>
              <w:t>3</w:t>
            </w:r>
            <w:r w:rsidR="006F0ABC" w:rsidRPr="00872C1D">
              <w:rPr>
                <w:rFonts w:ascii="Times New Roman" w:eastAsia="Times New Roman" w:hAnsi="Times New Roman" w:cs="Times New Roman"/>
                <w:sz w:val="24"/>
                <w:szCs w:val="24"/>
                <w:lang w:val="lt-LT"/>
              </w:rPr>
              <w:t xml:space="preserve"> mokiniai)</w:t>
            </w:r>
          </w:p>
        </w:tc>
      </w:tr>
      <w:tr w:rsidR="00A57215" w:rsidRPr="00872C1D" w:rsidTr="006F0ABC">
        <w:tc>
          <w:tcPr>
            <w:tcW w:w="3018" w:type="dxa"/>
            <w:tcBorders>
              <w:top w:val="single" w:sz="4" w:space="0" w:color="000000"/>
              <w:left w:val="single" w:sz="4" w:space="0" w:color="000000"/>
              <w:bottom w:val="single" w:sz="4" w:space="0" w:color="000000"/>
              <w:right w:val="single" w:sz="4" w:space="0" w:color="000000"/>
            </w:tcBorders>
          </w:tcPr>
          <w:p w:rsidR="00A57215" w:rsidRPr="00872C1D" w:rsidRDefault="00A57215" w:rsidP="006F0ABC">
            <w:pPr>
              <w:spacing w:line="30" w:lineRule="atLeast"/>
              <w:jc w:val="center"/>
              <w:rPr>
                <w:rFonts w:ascii="Times New Roman" w:eastAsia="Times New Roman" w:hAnsi="Times New Roman" w:cs="Times New Roman"/>
                <w:sz w:val="24"/>
                <w:szCs w:val="24"/>
                <w:lang w:val="lt-LT"/>
              </w:rPr>
            </w:pPr>
          </w:p>
        </w:tc>
        <w:tc>
          <w:tcPr>
            <w:tcW w:w="3155" w:type="dxa"/>
            <w:tcBorders>
              <w:top w:val="single" w:sz="4" w:space="0" w:color="000000"/>
              <w:left w:val="single" w:sz="4" w:space="0" w:color="000000"/>
              <w:bottom w:val="single" w:sz="4" w:space="0" w:color="000000"/>
              <w:right w:val="single" w:sz="4" w:space="0" w:color="000000"/>
            </w:tcBorders>
          </w:tcPr>
          <w:p w:rsidR="00A57215" w:rsidRPr="00872C1D" w:rsidRDefault="00A57215" w:rsidP="006F0ABC">
            <w:pPr>
              <w:spacing w:line="30" w:lineRule="atLeast"/>
              <w:jc w:val="center"/>
              <w:rPr>
                <w:rFonts w:ascii="Times New Roman" w:eastAsia="Times New Roman" w:hAnsi="Times New Roman" w:cs="Times New Roman"/>
                <w:sz w:val="24"/>
                <w:szCs w:val="24"/>
                <w:lang w:val="lt-LT"/>
              </w:rPr>
            </w:pPr>
          </w:p>
        </w:tc>
        <w:tc>
          <w:tcPr>
            <w:tcW w:w="3045" w:type="dxa"/>
            <w:tcBorders>
              <w:top w:val="single" w:sz="4" w:space="0" w:color="000000"/>
              <w:left w:val="single" w:sz="4" w:space="0" w:color="000000"/>
              <w:bottom w:val="single" w:sz="4" w:space="0" w:color="000000"/>
              <w:right w:val="single" w:sz="4" w:space="0" w:color="000000"/>
            </w:tcBorders>
          </w:tcPr>
          <w:p w:rsidR="00A57215" w:rsidRPr="00872C1D" w:rsidRDefault="00A57215" w:rsidP="006F0ABC">
            <w:pPr>
              <w:spacing w:line="30" w:lineRule="atLeast"/>
              <w:jc w:val="center"/>
              <w:rPr>
                <w:rFonts w:ascii="Times New Roman" w:eastAsia="Times New Roman" w:hAnsi="Times New Roman" w:cs="Times New Roman"/>
                <w:sz w:val="24"/>
                <w:szCs w:val="24"/>
                <w:lang w:val="lt-LT"/>
              </w:rPr>
            </w:pPr>
          </w:p>
        </w:tc>
      </w:tr>
    </w:tbl>
    <w:p w:rsidR="00A57215" w:rsidRPr="00872C1D" w:rsidRDefault="00A57215" w:rsidP="006F0ABC">
      <w:pPr>
        <w:spacing w:line="30" w:lineRule="atLeast"/>
        <w:rPr>
          <w:rFonts w:ascii="Times New Roman" w:eastAsia="Times New Roman" w:hAnsi="Times New Roman" w:cs="Times New Roman"/>
          <w:sz w:val="24"/>
          <w:szCs w:val="24"/>
          <w:lang w:val="lt-LT"/>
        </w:rPr>
      </w:pPr>
    </w:p>
    <w:p w:rsidR="006F0ABC" w:rsidRPr="00872C1D" w:rsidRDefault="006F0ABC"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Neformaliajam vaikų švietimui pagal paskirtį naudojamos pagal Ugdymo planą skiriamos valandos:</w:t>
      </w:r>
    </w:p>
    <w:p w:rsidR="006F0ABC" w:rsidRPr="00872C1D" w:rsidRDefault="006F0ABC"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5-GIV klasės: </w:t>
      </w:r>
      <w:r w:rsidR="007F4178" w:rsidRPr="00872C1D">
        <w:rPr>
          <w:rFonts w:ascii="Times New Roman" w:eastAsia="Times New Roman" w:hAnsi="Times New Roman" w:cs="Times New Roman"/>
          <w:sz w:val="24"/>
          <w:szCs w:val="24"/>
          <w:lang w:val="lt-LT"/>
        </w:rPr>
        <w:t>9</w:t>
      </w:r>
      <w:r w:rsidRPr="00872C1D">
        <w:rPr>
          <w:rFonts w:ascii="Times New Roman" w:eastAsia="Times New Roman" w:hAnsi="Times New Roman" w:cs="Times New Roman"/>
          <w:sz w:val="24"/>
          <w:szCs w:val="24"/>
          <w:lang w:val="lt-LT"/>
        </w:rPr>
        <w:t xml:space="preserve"> val.</w:t>
      </w:r>
    </w:p>
    <w:p w:rsidR="008504D5" w:rsidRPr="00872C1D" w:rsidRDefault="008504D5" w:rsidP="006F0ABC">
      <w:pPr>
        <w:spacing w:line="30" w:lineRule="atLeast"/>
        <w:rPr>
          <w:rFonts w:ascii="Times New Roman" w:eastAsia="Times New Roman" w:hAnsi="Times New Roman" w:cs="Times New Roman"/>
          <w:sz w:val="24"/>
          <w:szCs w:val="24"/>
          <w:lang w:val="lt-LT"/>
        </w:rPr>
      </w:pPr>
    </w:p>
    <w:p w:rsidR="00075142" w:rsidRPr="00872C1D" w:rsidRDefault="00075142" w:rsidP="00075142">
      <w:pPr>
        <w:spacing w:line="30" w:lineRule="atLeast"/>
        <w:rPr>
          <w:rFonts w:ascii="Times New Roman" w:eastAsia="Times New Roman" w:hAnsi="Times New Roman" w:cs="Times New Roman"/>
          <w:b/>
          <w:sz w:val="24"/>
          <w:szCs w:val="24"/>
          <w:lang w:val="lt-LT"/>
        </w:rPr>
      </w:pPr>
    </w:p>
    <w:p w:rsidR="00075142" w:rsidRPr="00872C1D" w:rsidRDefault="00075142" w:rsidP="00075142">
      <w:pPr>
        <w:spacing w:line="30" w:lineRule="atLeast"/>
        <w:rPr>
          <w:rFonts w:ascii="Times New Roman" w:eastAsia="Times New Roman" w:hAnsi="Times New Roman" w:cs="Times New Roman"/>
          <w:b/>
          <w:sz w:val="24"/>
          <w:szCs w:val="24"/>
          <w:lang w:val="lt-LT"/>
        </w:rPr>
      </w:pPr>
    </w:p>
    <w:p w:rsidR="006F0ABC" w:rsidRPr="00872C1D" w:rsidRDefault="006F0ABC" w:rsidP="00075142">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3.5. Olimpiados, konkursai ir kiti renginiai  (202</w:t>
      </w:r>
      <w:r w:rsidR="00B2182B" w:rsidRPr="00872C1D">
        <w:rPr>
          <w:rFonts w:ascii="Times New Roman" w:eastAsia="Times New Roman" w:hAnsi="Times New Roman" w:cs="Times New Roman"/>
          <w:b/>
          <w:sz w:val="24"/>
          <w:szCs w:val="24"/>
          <w:lang w:val="lt-LT"/>
        </w:rPr>
        <w:t>2</w:t>
      </w:r>
      <w:r w:rsidRPr="00872C1D">
        <w:rPr>
          <w:rFonts w:ascii="Times New Roman" w:eastAsia="Times New Roman" w:hAnsi="Times New Roman" w:cs="Times New Roman"/>
          <w:b/>
          <w:sz w:val="24"/>
          <w:szCs w:val="24"/>
          <w:lang w:val="lt-LT"/>
        </w:rPr>
        <w:t>-202</w:t>
      </w:r>
      <w:r w:rsidR="00B2182B" w:rsidRPr="00872C1D">
        <w:rPr>
          <w:rFonts w:ascii="Times New Roman" w:eastAsia="Times New Roman" w:hAnsi="Times New Roman" w:cs="Times New Roman"/>
          <w:b/>
          <w:sz w:val="24"/>
          <w:szCs w:val="24"/>
          <w:lang w:val="lt-LT"/>
        </w:rPr>
        <w:t>3</w:t>
      </w:r>
      <w:r w:rsidRPr="00872C1D">
        <w:rPr>
          <w:rFonts w:ascii="Times New Roman" w:eastAsia="Times New Roman" w:hAnsi="Times New Roman" w:cs="Times New Roman"/>
          <w:b/>
          <w:sz w:val="24"/>
          <w:szCs w:val="24"/>
          <w:lang w:val="lt-LT"/>
        </w:rPr>
        <w:t xml:space="preserve"> m.</w:t>
      </w:r>
      <w:r w:rsidR="00D9627D"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 xml:space="preserve">m.): </w:t>
      </w:r>
    </w:p>
    <w:p w:rsidR="00B2182B" w:rsidRPr="00872C1D" w:rsidRDefault="00B2182B" w:rsidP="00B2182B">
      <w:pPr>
        <w:spacing w:line="30" w:lineRule="atLeast"/>
        <w:rPr>
          <w:rFonts w:ascii="Times New Roman" w:hAnsi="Times New Roman" w:cs="Times New Roman"/>
          <w:sz w:val="24"/>
          <w:szCs w:val="24"/>
        </w:rPr>
      </w:pPr>
    </w:p>
    <w:tbl>
      <w:tblPr>
        <w:tblW w:w="120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1374"/>
        <w:gridCol w:w="1640"/>
        <w:gridCol w:w="1380"/>
        <w:gridCol w:w="1515"/>
        <w:gridCol w:w="1410"/>
        <w:gridCol w:w="1560"/>
        <w:gridCol w:w="1740"/>
      </w:tblGrid>
      <w:tr w:rsidR="00B2182B" w:rsidRPr="00872C1D" w:rsidTr="00432517">
        <w:tc>
          <w:tcPr>
            <w:tcW w:w="2815"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Rajono</w:t>
            </w:r>
          </w:p>
        </w:tc>
        <w:tc>
          <w:tcPr>
            <w:tcW w:w="3020"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Respublikinis</w:t>
            </w:r>
          </w:p>
        </w:tc>
        <w:tc>
          <w:tcPr>
            <w:tcW w:w="2925"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Šalies</w:t>
            </w:r>
          </w:p>
        </w:tc>
        <w:tc>
          <w:tcPr>
            <w:tcW w:w="3300"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Tarptautiniai</w:t>
            </w:r>
          </w:p>
        </w:tc>
      </w:tr>
      <w:tr w:rsidR="00B2182B" w:rsidRPr="00872C1D" w:rsidTr="00432517">
        <w:tc>
          <w:tcPr>
            <w:tcW w:w="1441"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Dalyvavusių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mokinių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skaičius</w:t>
            </w:r>
          </w:p>
        </w:tc>
        <w:tc>
          <w:tcPr>
            <w:tcW w:w="1374"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Prizininkų/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laureatų skaičius</w:t>
            </w:r>
          </w:p>
        </w:tc>
        <w:tc>
          <w:tcPr>
            <w:tcW w:w="1640"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Dalyvavusių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mokinių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skaičius</w:t>
            </w:r>
          </w:p>
        </w:tc>
        <w:tc>
          <w:tcPr>
            <w:tcW w:w="1380"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Prizininkų/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laureatų skaičius</w:t>
            </w:r>
          </w:p>
        </w:tc>
        <w:tc>
          <w:tcPr>
            <w:tcW w:w="1515"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Dalyvavusių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mokinių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skaičius</w:t>
            </w:r>
          </w:p>
        </w:tc>
        <w:tc>
          <w:tcPr>
            <w:tcW w:w="1410"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Prizininkų/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laureatų skaičius</w:t>
            </w:r>
          </w:p>
        </w:tc>
        <w:tc>
          <w:tcPr>
            <w:tcW w:w="1560"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Dalyvavusių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mokinių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skaičius</w:t>
            </w:r>
          </w:p>
        </w:tc>
        <w:tc>
          <w:tcPr>
            <w:tcW w:w="1740" w:type="dxa"/>
            <w:tcBorders>
              <w:bottom w:val="single" w:sz="4" w:space="0" w:color="000000"/>
            </w:tcBorders>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Prizininkų/</w:t>
            </w:r>
          </w:p>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laureatų skaičius</w:t>
            </w:r>
          </w:p>
        </w:tc>
      </w:tr>
      <w:tr w:rsidR="00B2182B" w:rsidRPr="00872C1D" w:rsidTr="00432517">
        <w:trPr>
          <w:trHeight w:val="240"/>
        </w:trPr>
        <w:tc>
          <w:tcPr>
            <w:tcW w:w="2815"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Olimpiados</w:t>
            </w:r>
          </w:p>
        </w:tc>
        <w:tc>
          <w:tcPr>
            <w:tcW w:w="3020"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Konkursai</w:t>
            </w:r>
          </w:p>
        </w:tc>
        <w:tc>
          <w:tcPr>
            <w:tcW w:w="2925"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Konkursai</w:t>
            </w:r>
          </w:p>
        </w:tc>
        <w:tc>
          <w:tcPr>
            <w:tcW w:w="3300"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Konkursai</w:t>
            </w:r>
          </w:p>
        </w:tc>
      </w:tr>
      <w:tr w:rsidR="00B2182B" w:rsidRPr="00776C31" w:rsidTr="00432517">
        <w:trPr>
          <w:trHeight w:val="240"/>
        </w:trPr>
        <w:tc>
          <w:tcPr>
            <w:tcW w:w="1441"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5</w:t>
            </w:r>
          </w:p>
        </w:tc>
        <w:tc>
          <w:tcPr>
            <w:tcW w:w="1374"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0</w:t>
            </w:r>
          </w:p>
        </w:tc>
        <w:tc>
          <w:tcPr>
            <w:tcW w:w="1640" w:type="dxa"/>
            <w:vMerge w:val="restart"/>
          </w:tcPr>
          <w:p w:rsidR="00B2182B" w:rsidRPr="00776C31" w:rsidRDefault="00B2182B" w:rsidP="00432517">
            <w:pPr>
              <w:spacing w:line="30" w:lineRule="atLeast"/>
              <w:jc w:val="center"/>
              <w:rPr>
                <w:rFonts w:ascii="Times New Roman" w:hAnsi="Times New Roman" w:cs="Times New Roman"/>
                <w:sz w:val="24"/>
                <w:szCs w:val="24"/>
              </w:rPr>
            </w:pPr>
            <w:r w:rsidRPr="00776C31">
              <w:rPr>
                <w:rFonts w:ascii="Times New Roman" w:hAnsi="Times New Roman" w:cs="Times New Roman"/>
                <w:sz w:val="24"/>
                <w:szCs w:val="24"/>
              </w:rPr>
              <w:t>6</w:t>
            </w:r>
          </w:p>
        </w:tc>
        <w:tc>
          <w:tcPr>
            <w:tcW w:w="1380" w:type="dxa"/>
            <w:vMerge w:val="restart"/>
          </w:tcPr>
          <w:p w:rsidR="00B2182B" w:rsidRPr="00776C31" w:rsidRDefault="00B2182B" w:rsidP="00432517">
            <w:pPr>
              <w:spacing w:line="30" w:lineRule="atLeast"/>
              <w:jc w:val="center"/>
              <w:rPr>
                <w:rFonts w:ascii="Times New Roman" w:hAnsi="Times New Roman" w:cs="Times New Roman"/>
                <w:sz w:val="24"/>
                <w:szCs w:val="24"/>
              </w:rPr>
            </w:pPr>
            <w:r w:rsidRPr="00776C31">
              <w:rPr>
                <w:rFonts w:ascii="Times New Roman" w:hAnsi="Times New Roman" w:cs="Times New Roman"/>
                <w:sz w:val="24"/>
                <w:szCs w:val="24"/>
              </w:rPr>
              <w:t>4</w:t>
            </w:r>
          </w:p>
        </w:tc>
        <w:tc>
          <w:tcPr>
            <w:tcW w:w="1515" w:type="dxa"/>
            <w:vMerge w:val="restart"/>
          </w:tcPr>
          <w:p w:rsidR="00B2182B" w:rsidRPr="00776C31" w:rsidRDefault="00B2182B" w:rsidP="00432517">
            <w:pPr>
              <w:spacing w:line="30" w:lineRule="atLeast"/>
              <w:jc w:val="center"/>
              <w:rPr>
                <w:rFonts w:ascii="Times New Roman" w:hAnsi="Times New Roman" w:cs="Times New Roman"/>
                <w:sz w:val="24"/>
                <w:szCs w:val="24"/>
              </w:rPr>
            </w:pPr>
          </w:p>
        </w:tc>
        <w:tc>
          <w:tcPr>
            <w:tcW w:w="1410" w:type="dxa"/>
            <w:vMerge w:val="restart"/>
          </w:tcPr>
          <w:p w:rsidR="00B2182B" w:rsidRPr="00776C31" w:rsidRDefault="00B2182B" w:rsidP="00432517">
            <w:pPr>
              <w:spacing w:line="30" w:lineRule="atLeast"/>
              <w:jc w:val="center"/>
              <w:rPr>
                <w:rFonts w:ascii="Times New Roman" w:hAnsi="Times New Roman" w:cs="Times New Roman"/>
                <w:sz w:val="24"/>
                <w:szCs w:val="24"/>
              </w:rPr>
            </w:pPr>
          </w:p>
        </w:tc>
        <w:tc>
          <w:tcPr>
            <w:tcW w:w="1560" w:type="dxa"/>
            <w:vMerge w:val="restart"/>
          </w:tcPr>
          <w:p w:rsidR="00B2182B" w:rsidRPr="00776C31" w:rsidRDefault="00B2182B" w:rsidP="00432517">
            <w:pPr>
              <w:spacing w:line="30" w:lineRule="atLeast"/>
              <w:jc w:val="center"/>
              <w:rPr>
                <w:rFonts w:ascii="Times New Roman" w:hAnsi="Times New Roman" w:cs="Times New Roman"/>
                <w:sz w:val="24"/>
                <w:szCs w:val="24"/>
              </w:rPr>
            </w:pPr>
            <w:r w:rsidRPr="00776C31">
              <w:rPr>
                <w:rFonts w:ascii="Times New Roman" w:hAnsi="Times New Roman" w:cs="Times New Roman"/>
                <w:sz w:val="24"/>
                <w:szCs w:val="24"/>
              </w:rPr>
              <w:t>6</w:t>
            </w:r>
          </w:p>
        </w:tc>
        <w:tc>
          <w:tcPr>
            <w:tcW w:w="1740" w:type="dxa"/>
            <w:vMerge w:val="restart"/>
            <w:tcBorders>
              <w:bottom w:val="single" w:sz="4" w:space="0" w:color="000000"/>
            </w:tcBorders>
          </w:tcPr>
          <w:p w:rsidR="00B2182B" w:rsidRPr="00776C31" w:rsidRDefault="00B2182B" w:rsidP="00432517">
            <w:pPr>
              <w:spacing w:line="30" w:lineRule="atLeast"/>
              <w:jc w:val="center"/>
              <w:rPr>
                <w:rFonts w:ascii="Times New Roman" w:hAnsi="Times New Roman" w:cs="Times New Roman"/>
                <w:sz w:val="24"/>
                <w:szCs w:val="24"/>
              </w:rPr>
            </w:pPr>
            <w:r w:rsidRPr="00776C31">
              <w:rPr>
                <w:rFonts w:ascii="Times New Roman" w:hAnsi="Times New Roman" w:cs="Times New Roman"/>
                <w:sz w:val="24"/>
                <w:szCs w:val="24"/>
              </w:rPr>
              <w:t>2</w:t>
            </w:r>
          </w:p>
        </w:tc>
      </w:tr>
      <w:tr w:rsidR="00B2182B" w:rsidRPr="00776C31" w:rsidTr="00432517">
        <w:trPr>
          <w:trHeight w:val="290"/>
        </w:trPr>
        <w:tc>
          <w:tcPr>
            <w:tcW w:w="2815" w:type="dxa"/>
            <w:gridSpan w:val="2"/>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Konkursai</w:t>
            </w:r>
          </w:p>
        </w:tc>
        <w:tc>
          <w:tcPr>
            <w:tcW w:w="164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38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515"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41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56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740" w:type="dxa"/>
            <w:vMerge/>
            <w:tcBorders>
              <w:bottom w:val="single" w:sz="4" w:space="0" w:color="000000"/>
            </w:tcBorders>
          </w:tcPr>
          <w:p w:rsidR="00B2182B" w:rsidRPr="00776C31" w:rsidRDefault="00B2182B" w:rsidP="00432517">
            <w:pPr>
              <w:spacing w:line="30" w:lineRule="atLeast"/>
              <w:jc w:val="center"/>
              <w:rPr>
                <w:rFonts w:ascii="Times New Roman" w:hAnsi="Times New Roman" w:cs="Times New Roman"/>
                <w:sz w:val="24"/>
                <w:szCs w:val="24"/>
              </w:rPr>
            </w:pPr>
          </w:p>
        </w:tc>
      </w:tr>
      <w:tr w:rsidR="00B2182B" w:rsidRPr="00776C31" w:rsidTr="00432517">
        <w:trPr>
          <w:trHeight w:val="240"/>
        </w:trPr>
        <w:tc>
          <w:tcPr>
            <w:tcW w:w="1441"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12</w:t>
            </w:r>
          </w:p>
        </w:tc>
        <w:tc>
          <w:tcPr>
            <w:tcW w:w="1374"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5</w:t>
            </w:r>
          </w:p>
        </w:tc>
        <w:tc>
          <w:tcPr>
            <w:tcW w:w="164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38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515"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41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560" w:type="dxa"/>
            <w:vMerge/>
          </w:tcPr>
          <w:p w:rsidR="00B2182B" w:rsidRPr="00776C31" w:rsidRDefault="00B2182B" w:rsidP="00432517">
            <w:pPr>
              <w:spacing w:line="30" w:lineRule="atLeast"/>
              <w:jc w:val="center"/>
              <w:rPr>
                <w:rFonts w:ascii="Times New Roman" w:hAnsi="Times New Roman" w:cs="Times New Roman"/>
                <w:sz w:val="24"/>
                <w:szCs w:val="24"/>
              </w:rPr>
            </w:pPr>
          </w:p>
        </w:tc>
        <w:tc>
          <w:tcPr>
            <w:tcW w:w="1740" w:type="dxa"/>
            <w:vMerge/>
          </w:tcPr>
          <w:p w:rsidR="00B2182B" w:rsidRPr="00776C31" w:rsidRDefault="00B2182B" w:rsidP="00432517">
            <w:pPr>
              <w:spacing w:line="30" w:lineRule="atLeast"/>
              <w:jc w:val="center"/>
              <w:rPr>
                <w:rFonts w:ascii="Times New Roman" w:hAnsi="Times New Roman" w:cs="Times New Roman"/>
                <w:sz w:val="24"/>
                <w:szCs w:val="24"/>
              </w:rPr>
            </w:pPr>
          </w:p>
        </w:tc>
      </w:tr>
      <w:tr w:rsidR="00B2182B" w:rsidRPr="00872C1D" w:rsidTr="00432517">
        <w:trPr>
          <w:trHeight w:val="240"/>
        </w:trPr>
        <w:tc>
          <w:tcPr>
            <w:tcW w:w="1441"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 xml:space="preserve">Sporto </w:t>
            </w:r>
          </w:p>
        </w:tc>
        <w:tc>
          <w:tcPr>
            <w:tcW w:w="1374"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 xml:space="preserve">varžybos </w:t>
            </w:r>
          </w:p>
        </w:tc>
        <w:tc>
          <w:tcPr>
            <w:tcW w:w="1640" w:type="dxa"/>
          </w:tcPr>
          <w:p w:rsidR="00B2182B" w:rsidRPr="00872C1D" w:rsidRDefault="00B2182B" w:rsidP="00432517">
            <w:pPr>
              <w:spacing w:line="30" w:lineRule="atLeast"/>
              <w:jc w:val="center"/>
              <w:rPr>
                <w:rFonts w:ascii="Times New Roman" w:hAnsi="Times New Roman" w:cs="Times New Roman"/>
                <w:sz w:val="24"/>
                <w:szCs w:val="24"/>
              </w:rPr>
            </w:pPr>
          </w:p>
        </w:tc>
        <w:tc>
          <w:tcPr>
            <w:tcW w:w="1380" w:type="dxa"/>
          </w:tcPr>
          <w:p w:rsidR="00B2182B" w:rsidRPr="00872C1D" w:rsidRDefault="00B2182B" w:rsidP="00432517">
            <w:pPr>
              <w:spacing w:line="30" w:lineRule="atLeast"/>
              <w:jc w:val="center"/>
              <w:rPr>
                <w:rFonts w:ascii="Times New Roman" w:hAnsi="Times New Roman" w:cs="Times New Roman"/>
                <w:sz w:val="24"/>
                <w:szCs w:val="24"/>
              </w:rPr>
            </w:pPr>
          </w:p>
        </w:tc>
        <w:tc>
          <w:tcPr>
            <w:tcW w:w="1515" w:type="dxa"/>
          </w:tcPr>
          <w:p w:rsidR="00B2182B" w:rsidRPr="00872C1D" w:rsidRDefault="00B2182B" w:rsidP="00432517">
            <w:pPr>
              <w:spacing w:line="30" w:lineRule="atLeast"/>
              <w:jc w:val="center"/>
              <w:rPr>
                <w:rFonts w:ascii="Times New Roman" w:hAnsi="Times New Roman" w:cs="Times New Roman"/>
                <w:sz w:val="24"/>
                <w:szCs w:val="24"/>
              </w:rPr>
            </w:pPr>
          </w:p>
        </w:tc>
        <w:tc>
          <w:tcPr>
            <w:tcW w:w="1410" w:type="dxa"/>
          </w:tcPr>
          <w:p w:rsidR="00B2182B" w:rsidRPr="00872C1D" w:rsidRDefault="00B2182B" w:rsidP="00432517">
            <w:pPr>
              <w:spacing w:line="30" w:lineRule="atLeast"/>
              <w:jc w:val="center"/>
              <w:rPr>
                <w:rFonts w:ascii="Times New Roman" w:hAnsi="Times New Roman" w:cs="Times New Roman"/>
                <w:sz w:val="24"/>
                <w:szCs w:val="24"/>
              </w:rPr>
            </w:pPr>
          </w:p>
        </w:tc>
        <w:tc>
          <w:tcPr>
            <w:tcW w:w="1560" w:type="dxa"/>
          </w:tcPr>
          <w:p w:rsidR="00B2182B" w:rsidRPr="00872C1D" w:rsidRDefault="00B2182B" w:rsidP="00432517">
            <w:pPr>
              <w:spacing w:line="30" w:lineRule="atLeast"/>
              <w:jc w:val="center"/>
              <w:rPr>
                <w:rFonts w:ascii="Times New Roman" w:hAnsi="Times New Roman" w:cs="Times New Roman"/>
                <w:sz w:val="24"/>
                <w:szCs w:val="24"/>
              </w:rPr>
            </w:pPr>
          </w:p>
        </w:tc>
        <w:tc>
          <w:tcPr>
            <w:tcW w:w="1740" w:type="dxa"/>
          </w:tcPr>
          <w:p w:rsidR="00B2182B" w:rsidRPr="00872C1D" w:rsidRDefault="00B2182B" w:rsidP="00432517">
            <w:pPr>
              <w:spacing w:line="30" w:lineRule="atLeast"/>
              <w:jc w:val="center"/>
              <w:rPr>
                <w:rFonts w:ascii="Times New Roman" w:hAnsi="Times New Roman" w:cs="Times New Roman"/>
                <w:sz w:val="24"/>
                <w:szCs w:val="24"/>
              </w:rPr>
            </w:pPr>
          </w:p>
        </w:tc>
      </w:tr>
      <w:tr w:rsidR="00B2182B" w:rsidRPr="00872C1D" w:rsidTr="00432517">
        <w:trPr>
          <w:trHeight w:val="240"/>
        </w:trPr>
        <w:tc>
          <w:tcPr>
            <w:tcW w:w="1441"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11</w:t>
            </w:r>
          </w:p>
        </w:tc>
        <w:tc>
          <w:tcPr>
            <w:tcW w:w="1374" w:type="dxa"/>
          </w:tcPr>
          <w:p w:rsidR="00B2182B" w:rsidRPr="00872C1D" w:rsidRDefault="00B2182B" w:rsidP="00432517">
            <w:pPr>
              <w:spacing w:line="30" w:lineRule="atLeast"/>
              <w:jc w:val="center"/>
              <w:rPr>
                <w:rFonts w:ascii="Times New Roman" w:hAnsi="Times New Roman" w:cs="Times New Roman"/>
                <w:sz w:val="24"/>
                <w:szCs w:val="24"/>
              </w:rPr>
            </w:pPr>
            <w:r w:rsidRPr="00872C1D">
              <w:rPr>
                <w:rFonts w:ascii="Times New Roman" w:hAnsi="Times New Roman" w:cs="Times New Roman"/>
                <w:sz w:val="24"/>
                <w:szCs w:val="24"/>
              </w:rPr>
              <w:t>10</w:t>
            </w:r>
          </w:p>
        </w:tc>
        <w:tc>
          <w:tcPr>
            <w:tcW w:w="1640" w:type="dxa"/>
          </w:tcPr>
          <w:p w:rsidR="00B2182B" w:rsidRPr="00872C1D" w:rsidRDefault="00B2182B" w:rsidP="00432517">
            <w:pPr>
              <w:spacing w:line="30" w:lineRule="atLeast"/>
              <w:jc w:val="center"/>
              <w:rPr>
                <w:rFonts w:ascii="Times New Roman" w:hAnsi="Times New Roman" w:cs="Times New Roman"/>
                <w:sz w:val="24"/>
                <w:szCs w:val="24"/>
              </w:rPr>
            </w:pPr>
          </w:p>
        </w:tc>
        <w:tc>
          <w:tcPr>
            <w:tcW w:w="1380" w:type="dxa"/>
          </w:tcPr>
          <w:p w:rsidR="00B2182B" w:rsidRPr="00872C1D" w:rsidRDefault="00B2182B" w:rsidP="00432517">
            <w:pPr>
              <w:spacing w:line="30" w:lineRule="atLeast"/>
              <w:jc w:val="center"/>
              <w:rPr>
                <w:rFonts w:ascii="Times New Roman" w:hAnsi="Times New Roman" w:cs="Times New Roman"/>
                <w:sz w:val="24"/>
                <w:szCs w:val="24"/>
              </w:rPr>
            </w:pPr>
          </w:p>
        </w:tc>
        <w:tc>
          <w:tcPr>
            <w:tcW w:w="1515" w:type="dxa"/>
          </w:tcPr>
          <w:p w:rsidR="00B2182B" w:rsidRPr="00872C1D" w:rsidRDefault="00B2182B" w:rsidP="00432517">
            <w:pPr>
              <w:spacing w:line="30" w:lineRule="atLeast"/>
              <w:jc w:val="center"/>
              <w:rPr>
                <w:rFonts w:ascii="Times New Roman" w:hAnsi="Times New Roman" w:cs="Times New Roman"/>
                <w:sz w:val="24"/>
                <w:szCs w:val="24"/>
              </w:rPr>
            </w:pPr>
          </w:p>
        </w:tc>
        <w:tc>
          <w:tcPr>
            <w:tcW w:w="1410" w:type="dxa"/>
          </w:tcPr>
          <w:p w:rsidR="00B2182B" w:rsidRPr="00872C1D" w:rsidRDefault="00B2182B" w:rsidP="00432517">
            <w:pPr>
              <w:spacing w:line="30" w:lineRule="atLeast"/>
              <w:jc w:val="center"/>
              <w:rPr>
                <w:rFonts w:ascii="Times New Roman" w:hAnsi="Times New Roman" w:cs="Times New Roman"/>
                <w:sz w:val="24"/>
                <w:szCs w:val="24"/>
              </w:rPr>
            </w:pPr>
          </w:p>
        </w:tc>
        <w:tc>
          <w:tcPr>
            <w:tcW w:w="1560" w:type="dxa"/>
          </w:tcPr>
          <w:p w:rsidR="00B2182B" w:rsidRPr="00872C1D" w:rsidRDefault="00B2182B" w:rsidP="00432517">
            <w:pPr>
              <w:spacing w:line="30" w:lineRule="atLeast"/>
              <w:jc w:val="center"/>
              <w:rPr>
                <w:rFonts w:ascii="Times New Roman" w:hAnsi="Times New Roman" w:cs="Times New Roman"/>
                <w:sz w:val="24"/>
                <w:szCs w:val="24"/>
              </w:rPr>
            </w:pPr>
          </w:p>
        </w:tc>
        <w:tc>
          <w:tcPr>
            <w:tcW w:w="1740" w:type="dxa"/>
            <w:tcBorders>
              <w:bottom w:val="single" w:sz="4" w:space="0" w:color="000000"/>
            </w:tcBorders>
          </w:tcPr>
          <w:p w:rsidR="00B2182B" w:rsidRPr="00872C1D" w:rsidRDefault="00B2182B" w:rsidP="00432517">
            <w:pPr>
              <w:spacing w:line="30" w:lineRule="atLeast"/>
              <w:jc w:val="center"/>
              <w:rPr>
                <w:rFonts w:ascii="Times New Roman" w:hAnsi="Times New Roman" w:cs="Times New Roman"/>
                <w:sz w:val="24"/>
                <w:szCs w:val="24"/>
              </w:rPr>
            </w:pPr>
          </w:p>
        </w:tc>
      </w:tr>
    </w:tbl>
    <w:p w:rsidR="00B2182B" w:rsidRPr="00872C1D" w:rsidRDefault="00B2182B" w:rsidP="00B2182B">
      <w:pPr>
        <w:jc w:val="both"/>
        <w:rPr>
          <w:rFonts w:ascii="Times New Roman" w:hAnsi="Times New Roman" w:cs="Times New Roman"/>
          <w:bCs/>
          <w:sz w:val="24"/>
          <w:szCs w:val="24"/>
        </w:rPr>
      </w:pPr>
    </w:p>
    <w:p w:rsidR="00B2182B" w:rsidRPr="00872C1D" w:rsidRDefault="00B2182B" w:rsidP="00B2182B">
      <w:pPr>
        <w:jc w:val="both"/>
        <w:rPr>
          <w:rFonts w:ascii="Times New Roman" w:hAnsi="Times New Roman" w:cs="Times New Roman"/>
          <w:sz w:val="24"/>
          <w:szCs w:val="24"/>
        </w:rPr>
      </w:pPr>
      <w:r w:rsidRPr="00872C1D">
        <w:rPr>
          <w:rFonts w:ascii="Times New Roman" w:hAnsi="Times New Roman" w:cs="Times New Roman"/>
          <w:bCs/>
          <w:sz w:val="24"/>
          <w:szCs w:val="24"/>
        </w:rPr>
        <w:t>2022-2023 m. m. gimnazijos mokiniai dalyvavo 5 rajono olimpiadose: L</w:t>
      </w:r>
      <w:r w:rsidRPr="00872C1D">
        <w:rPr>
          <w:rFonts w:ascii="Times New Roman" w:hAnsi="Times New Roman" w:cs="Times New Roman"/>
          <w:sz w:val="24"/>
          <w:szCs w:val="24"/>
        </w:rPr>
        <w:t xml:space="preserve">ietuvių k. </w:t>
      </w:r>
      <w:proofErr w:type="spellStart"/>
      <w:r w:rsidRPr="00872C1D">
        <w:rPr>
          <w:rFonts w:ascii="Times New Roman" w:hAnsi="Times New Roman" w:cs="Times New Roman"/>
          <w:sz w:val="24"/>
          <w:szCs w:val="24"/>
        </w:rPr>
        <w:t>olimpiadoje</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tautinių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mažumų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mokykloms</w:t>
      </w:r>
      <w:proofErr w:type="spellEnd"/>
      <w:r w:rsidRPr="00872C1D">
        <w:rPr>
          <w:rFonts w:ascii="Times New Roman" w:hAnsi="Times New Roman" w:cs="Times New Roman"/>
          <w:sz w:val="24"/>
          <w:szCs w:val="24"/>
        </w:rPr>
        <w:t xml:space="preserve"> 9-10 kl., </w:t>
      </w:r>
      <w:proofErr w:type="spellStart"/>
      <w:r w:rsidRPr="00872C1D">
        <w:rPr>
          <w:rFonts w:ascii="Times New Roman" w:hAnsi="Times New Roman" w:cs="Times New Roman"/>
          <w:sz w:val="24"/>
          <w:szCs w:val="24"/>
        </w:rPr>
        <w:t>Lietuvos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mokinių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anglų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kalbos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olimpiadoje</w:t>
      </w:r>
      <w:proofErr w:type="spellEnd"/>
      <w:r w:rsidRPr="00872C1D">
        <w:rPr>
          <w:rFonts w:ascii="Times New Roman" w:hAnsi="Times New Roman" w:cs="Times New Roman"/>
          <w:sz w:val="24"/>
          <w:szCs w:val="24"/>
        </w:rPr>
        <w:t xml:space="preserve"> (IIIG kl.), matematikos, rusų kalbos ir istorijos olimpiadose. Laimėjimų iš dalykinių olimpiadų neturime. </w:t>
      </w:r>
      <w:r w:rsidRPr="00776C31">
        <w:rPr>
          <w:rFonts w:ascii="Times New Roman" w:hAnsi="Times New Roman" w:cs="Times New Roman"/>
          <w:sz w:val="24"/>
          <w:szCs w:val="24"/>
        </w:rPr>
        <w:t>Mokiniai dalyvavo 7 rajoniniuose konkursuose. 5 mokiniai laimėjo prizines vietas, respublikiniuose (5 konkursai) konkursuose turime 4 prizines vietas, o tarptautiniuose (2 konkursai) konkursuose 2 prizines vietas</w:t>
      </w:r>
      <w:r w:rsidRPr="00776C31">
        <w:rPr>
          <w:rFonts w:ascii="Times New Roman" w:hAnsi="Times New Roman" w:cs="Times New Roman"/>
          <w:color w:val="FF0000"/>
          <w:sz w:val="24"/>
          <w:szCs w:val="24"/>
        </w:rPr>
        <w:t>.</w:t>
      </w:r>
      <w:r w:rsidR="00776C31">
        <w:rPr>
          <w:rFonts w:ascii="Times New Roman" w:hAnsi="Times New Roman" w:cs="Times New Roman"/>
          <w:color w:val="FF0000"/>
          <w:sz w:val="24"/>
          <w:szCs w:val="24"/>
        </w:rPr>
        <w:t xml:space="preserve"> </w:t>
      </w:r>
    </w:p>
    <w:p w:rsidR="00075142" w:rsidRPr="00872C1D" w:rsidRDefault="00075142" w:rsidP="006F0ABC">
      <w:pPr>
        <w:spacing w:line="30" w:lineRule="atLeast"/>
        <w:rPr>
          <w:rFonts w:ascii="Times New Roman" w:eastAsia="Times New Roman" w:hAnsi="Times New Roman" w:cs="Times New Roman"/>
          <w:b/>
          <w:sz w:val="24"/>
          <w:szCs w:val="24"/>
          <w:lang w:val="lt-LT"/>
        </w:rPr>
      </w:pPr>
    </w:p>
    <w:p w:rsidR="00075142" w:rsidRPr="00872C1D" w:rsidRDefault="00075142" w:rsidP="00075142">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3.5.</w:t>
      </w:r>
      <w:r w:rsidR="008E6871"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SVARBIAUSI PASIEK</w:t>
      </w:r>
      <w:r w:rsidR="00D74BBA">
        <w:rPr>
          <w:rFonts w:ascii="Times New Roman" w:eastAsia="Times New Roman" w:hAnsi="Times New Roman" w:cs="Times New Roman"/>
          <w:b/>
          <w:sz w:val="24"/>
          <w:szCs w:val="24"/>
          <w:lang w:val="lt-LT"/>
        </w:rPr>
        <w:t>IMAI OLIMPIADOSE IR KONKURSUOSE  KITOSE RENGINIUOSE.</w:t>
      </w:r>
    </w:p>
    <w:p w:rsidR="00B2182B" w:rsidRPr="00872C1D" w:rsidRDefault="00075142" w:rsidP="00B2182B">
      <w:pP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 Mokinių laimėjimai tarptautiniuose renginiuose:</w:t>
      </w:r>
    </w:p>
    <w:p w:rsidR="00B2182B" w:rsidRPr="00872C1D" w:rsidRDefault="00B2182B" w:rsidP="00B2182B">
      <w:pPr>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I ir II vieta</w:t>
      </w:r>
      <w:r w:rsidRPr="00872C1D">
        <w:rPr>
          <w:rFonts w:ascii="Times New Roman" w:eastAsia="Times New Roman" w:hAnsi="Times New Roman" w:cs="Times New Roman"/>
          <w:b/>
          <w:sz w:val="24"/>
          <w:szCs w:val="24"/>
          <w:lang w:val="lt-LT"/>
        </w:rPr>
        <w:t xml:space="preserve"> </w:t>
      </w:r>
      <w:proofErr w:type="spellStart"/>
      <w:r w:rsidRPr="00741DAB">
        <w:rPr>
          <w:rFonts w:ascii="Times New Roman" w:hAnsi="Times New Roman" w:cs="Times New Roman"/>
          <w:sz w:val="24"/>
          <w:szCs w:val="24"/>
          <w:lang w:val="pl-PL"/>
        </w:rPr>
        <w:t>projekte</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Upodmiotowanie</w:t>
      </w:r>
      <w:proofErr w:type="spellEnd"/>
      <w:r w:rsidRPr="00741DAB">
        <w:rPr>
          <w:rFonts w:ascii="Times New Roman" w:hAnsi="Times New Roman" w:cs="Times New Roman"/>
          <w:sz w:val="24"/>
          <w:szCs w:val="24"/>
          <w:lang w:val="pl-PL"/>
        </w:rPr>
        <w:t xml:space="preserve"> młodzieży</w:t>
      </w:r>
      <w:r w:rsidRPr="00872C1D">
        <w:rPr>
          <w:rFonts w:ascii="Times New Roman" w:hAnsi="Times New Roman" w:cs="Times New Roman"/>
          <w:sz w:val="24"/>
          <w:szCs w:val="24"/>
          <w:lang w:val="pl-PL"/>
        </w:rPr>
        <w:t xml:space="preserve"> z mniejszości narodowej w kontekście europejskim, krajowym i lokalnym”</w:t>
      </w:r>
      <w:r w:rsidR="001E6FD1" w:rsidRPr="00872C1D">
        <w:rPr>
          <w:rFonts w:ascii="Times New Roman" w:hAnsi="Times New Roman" w:cs="Times New Roman"/>
          <w:sz w:val="24"/>
          <w:szCs w:val="24"/>
          <w:lang w:val="pl-PL"/>
        </w:rPr>
        <w:t xml:space="preserve"> </w:t>
      </w:r>
      <w:r w:rsidRPr="00872C1D">
        <w:rPr>
          <w:rFonts w:ascii="Times New Roman" w:hAnsi="Times New Roman" w:cs="Times New Roman"/>
          <w:sz w:val="24"/>
          <w:szCs w:val="24"/>
          <w:lang w:val="pl-PL"/>
        </w:rPr>
        <w:t>(2 mok.)</w:t>
      </w:r>
    </w:p>
    <w:p w:rsidR="00075142" w:rsidRPr="00872C1D" w:rsidRDefault="00075142" w:rsidP="00075142">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Mokinių laimėjimai respublikiniuose renginiuose:</w:t>
      </w:r>
    </w:p>
    <w:p w:rsidR="001E6FD1" w:rsidRPr="00741DAB" w:rsidRDefault="001E6FD1" w:rsidP="00075142">
      <w:pPr>
        <w:spacing w:line="30" w:lineRule="atLeast"/>
        <w:rPr>
          <w:rFonts w:ascii="Times New Roman" w:hAnsi="Times New Roman" w:cs="Times New Roman"/>
          <w:color w:val="050505"/>
          <w:sz w:val="24"/>
          <w:szCs w:val="24"/>
          <w:shd w:val="clear" w:color="auto" w:fill="FFFFFF"/>
          <w:lang w:val="lt-LT"/>
        </w:rPr>
      </w:pPr>
      <w:r w:rsidRPr="00872C1D">
        <w:rPr>
          <w:rFonts w:ascii="Times New Roman" w:eastAsia="Times New Roman" w:hAnsi="Times New Roman" w:cs="Times New Roman"/>
          <w:sz w:val="24"/>
          <w:szCs w:val="24"/>
          <w:lang w:val="lt-LT"/>
        </w:rPr>
        <w:t>I ir II vieta</w:t>
      </w:r>
      <w:r w:rsidRPr="00872C1D">
        <w:rPr>
          <w:rFonts w:ascii="Times New Roman" w:eastAsia="Times New Roman" w:hAnsi="Times New Roman" w:cs="Times New Roman"/>
          <w:b/>
          <w:sz w:val="24"/>
          <w:szCs w:val="24"/>
          <w:lang w:val="lt-LT"/>
        </w:rPr>
        <w:t xml:space="preserve"> </w:t>
      </w:r>
      <w:r w:rsidRPr="00741DAB">
        <w:rPr>
          <w:rFonts w:ascii="Times New Roman" w:hAnsi="Times New Roman" w:cs="Times New Roman"/>
          <w:color w:val="050505"/>
          <w:sz w:val="24"/>
          <w:szCs w:val="24"/>
          <w:shd w:val="clear" w:color="auto" w:fill="FFFFFF"/>
          <w:lang w:val="lt-LT"/>
        </w:rPr>
        <w:t>respublikiniame kūrybiniame konkurse “Kartu mes – Lietuva” (2 mok.)</w:t>
      </w:r>
    </w:p>
    <w:p w:rsidR="000D0C84" w:rsidRPr="00872C1D" w:rsidRDefault="000D0C84" w:rsidP="000D0C84">
      <w:pPr>
        <w:spacing w:line="30" w:lineRule="atLeast"/>
        <w:rPr>
          <w:rFonts w:ascii="Times New Roman" w:eastAsia="Times New Roman" w:hAnsi="Times New Roman" w:cs="Times New Roman"/>
          <w:sz w:val="24"/>
          <w:szCs w:val="24"/>
          <w:lang w:val="lt-LT"/>
        </w:rPr>
      </w:pPr>
      <w:r w:rsidRPr="00741DAB">
        <w:rPr>
          <w:rFonts w:ascii="Times New Roman" w:hAnsi="Times New Roman" w:cs="Times New Roman"/>
          <w:color w:val="050505"/>
          <w:sz w:val="24"/>
          <w:szCs w:val="24"/>
          <w:shd w:val="clear" w:color="auto" w:fill="FFFFFF"/>
          <w:lang w:val="lt-LT"/>
        </w:rPr>
        <w:t xml:space="preserve">II vieta </w:t>
      </w:r>
      <w:r w:rsidRPr="00741DAB">
        <w:rPr>
          <w:rFonts w:ascii="Times New Roman" w:hAnsi="Times New Roman" w:cs="Times New Roman"/>
          <w:sz w:val="24"/>
          <w:szCs w:val="24"/>
          <w:lang w:val="lt-LT"/>
        </w:rPr>
        <w:t>2022-2023 m. m. Lietuvos mokyklų žaidynių vaikinų tinklinio tarpzoninės varžybos (10 mok.)</w:t>
      </w:r>
      <w:r w:rsidRPr="00872C1D">
        <w:rPr>
          <w:rFonts w:ascii="Times New Roman" w:eastAsia="Times New Roman" w:hAnsi="Times New Roman" w:cs="Times New Roman"/>
          <w:sz w:val="24"/>
          <w:szCs w:val="24"/>
          <w:lang w:val="lt-LT"/>
        </w:rPr>
        <w:t xml:space="preserve"> </w:t>
      </w:r>
    </w:p>
    <w:p w:rsidR="000D0C84" w:rsidRPr="00741DAB" w:rsidRDefault="000D0C84" w:rsidP="000D0C84">
      <w:pPr>
        <w:spacing w:line="30" w:lineRule="atLeast"/>
        <w:rPr>
          <w:rFonts w:ascii="Times New Roman" w:hAnsi="Times New Roman" w:cs="Times New Roman"/>
          <w:sz w:val="24"/>
          <w:szCs w:val="24"/>
          <w:lang w:val="lt-LT"/>
        </w:rPr>
      </w:pPr>
      <w:r w:rsidRPr="00872C1D">
        <w:rPr>
          <w:rFonts w:ascii="Times New Roman" w:eastAsia="Times New Roman" w:hAnsi="Times New Roman" w:cs="Times New Roman"/>
          <w:sz w:val="24"/>
          <w:szCs w:val="24"/>
          <w:lang w:val="lt-LT"/>
        </w:rPr>
        <w:t>III vieta</w:t>
      </w:r>
      <w:r w:rsidRPr="00872C1D">
        <w:rPr>
          <w:rFonts w:ascii="Times New Roman" w:eastAsia="Times New Roman" w:hAnsi="Times New Roman" w:cs="Times New Roman"/>
          <w:b/>
          <w:sz w:val="24"/>
          <w:szCs w:val="24"/>
          <w:lang w:val="lt-LT"/>
        </w:rPr>
        <w:t xml:space="preserve"> </w:t>
      </w:r>
      <w:r w:rsidRPr="00741DAB">
        <w:rPr>
          <w:rFonts w:ascii="Times New Roman" w:hAnsi="Times New Roman" w:cs="Times New Roman"/>
          <w:sz w:val="24"/>
          <w:szCs w:val="24"/>
          <w:lang w:val="lt-LT"/>
        </w:rPr>
        <w:t>respublikiniame pradinių klasių piešinių konkurse „Velykų džiaugsmai“(1 mok.)</w:t>
      </w:r>
    </w:p>
    <w:p w:rsidR="001E6FD1" w:rsidRPr="00741DAB" w:rsidRDefault="001E6FD1" w:rsidP="00075142">
      <w:pPr>
        <w:spacing w:line="30" w:lineRule="atLeast"/>
        <w:rPr>
          <w:rFonts w:ascii="Times New Roman" w:hAnsi="Times New Roman" w:cs="Times New Roman"/>
          <w:color w:val="050505"/>
          <w:sz w:val="24"/>
          <w:szCs w:val="24"/>
          <w:shd w:val="clear" w:color="auto" w:fill="FFFFFF"/>
          <w:lang w:val="lt-LT"/>
        </w:rPr>
      </w:pPr>
      <w:r w:rsidRPr="00872C1D">
        <w:rPr>
          <w:rFonts w:ascii="Times New Roman" w:eastAsia="Times New Roman" w:hAnsi="Times New Roman" w:cs="Times New Roman"/>
          <w:sz w:val="24"/>
          <w:szCs w:val="24"/>
          <w:lang w:val="lt-LT"/>
        </w:rPr>
        <w:t>Padėka</w:t>
      </w:r>
      <w:r w:rsidRPr="00872C1D">
        <w:rPr>
          <w:rFonts w:ascii="Times New Roman" w:eastAsia="Times New Roman" w:hAnsi="Times New Roman" w:cs="Times New Roman"/>
          <w:b/>
          <w:sz w:val="24"/>
          <w:szCs w:val="24"/>
          <w:lang w:val="lt-LT"/>
        </w:rPr>
        <w:t xml:space="preserve"> </w:t>
      </w:r>
      <w:r w:rsidRPr="00741DAB">
        <w:rPr>
          <w:rFonts w:ascii="Times New Roman" w:hAnsi="Times New Roman" w:cs="Times New Roman"/>
          <w:color w:val="050505"/>
          <w:sz w:val="24"/>
          <w:szCs w:val="24"/>
          <w:shd w:val="clear" w:color="auto" w:fill="FFFFFF"/>
          <w:lang w:val="lt-LT"/>
        </w:rPr>
        <w:t>Respublikiniame 3-iųjų klasių mokinių integruoto anglų k. bei dailės ir technologijų kūrybinių darbų konkurse “MY MUM“ (2 mok.)</w:t>
      </w:r>
    </w:p>
    <w:p w:rsidR="006E3CB2" w:rsidRPr="00872C1D" w:rsidRDefault="006E3CB2" w:rsidP="00075142">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Diplomas</w:t>
      </w:r>
      <w:r w:rsidRPr="00872C1D">
        <w:rPr>
          <w:rFonts w:ascii="Times New Roman" w:eastAsia="Times New Roman" w:hAnsi="Times New Roman" w:cs="Times New Roman"/>
          <w:b/>
          <w:sz w:val="24"/>
          <w:szCs w:val="24"/>
          <w:lang w:val="lt-LT"/>
        </w:rPr>
        <w:t xml:space="preserve"> </w:t>
      </w:r>
      <w:proofErr w:type="spellStart"/>
      <w:r w:rsidRPr="00872C1D">
        <w:rPr>
          <w:rFonts w:ascii="Times New Roman" w:hAnsi="Times New Roman" w:cs="Times New Roman"/>
          <w:sz w:val="24"/>
          <w:szCs w:val="24"/>
        </w:rPr>
        <w:t>Lietuvos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moksleivių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meninės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saviraiškos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konkurse</w:t>
      </w:r>
      <w:proofErr w:type="spellEnd"/>
      <w:r w:rsidRPr="00872C1D">
        <w:rPr>
          <w:rFonts w:ascii="Times New Roman" w:hAnsi="Times New Roman" w:cs="Times New Roman"/>
          <w:sz w:val="24"/>
          <w:szCs w:val="24"/>
        </w:rPr>
        <w:t xml:space="preserve"> „mano Aleksandras </w:t>
      </w:r>
      <w:proofErr w:type="spellStart"/>
      <w:r w:rsidRPr="00872C1D">
        <w:rPr>
          <w:rFonts w:ascii="Times New Roman" w:hAnsi="Times New Roman" w:cs="Times New Roman"/>
          <w:sz w:val="24"/>
          <w:szCs w:val="24"/>
        </w:rPr>
        <w:t>Puškinas</w:t>
      </w:r>
      <w:proofErr w:type="spellEnd"/>
      <w:r w:rsidRPr="00872C1D">
        <w:rPr>
          <w:rFonts w:ascii="Times New Roman" w:hAnsi="Times New Roman" w:cs="Times New Roman"/>
          <w:sz w:val="24"/>
          <w:szCs w:val="24"/>
        </w:rPr>
        <w:t xml:space="preserve"> XXIII“ (1 </w:t>
      </w:r>
      <w:proofErr w:type="spellStart"/>
      <w:r w:rsidRPr="00872C1D">
        <w:rPr>
          <w:rFonts w:ascii="Times New Roman" w:hAnsi="Times New Roman" w:cs="Times New Roman"/>
          <w:sz w:val="24"/>
          <w:szCs w:val="24"/>
        </w:rPr>
        <w:t>mok</w:t>
      </w:r>
      <w:proofErr w:type="spellEnd"/>
      <w:r w:rsidRPr="00872C1D">
        <w:rPr>
          <w:rFonts w:ascii="Times New Roman" w:hAnsi="Times New Roman" w:cs="Times New Roman"/>
          <w:sz w:val="24"/>
          <w:szCs w:val="24"/>
        </w:rPr>
        <w:t>.)</w:t>
      </w:r>
    </w:p>
    <w:p w:rsidR="00075142" w:rsidRPr="00872C1D" w:rsidRDefault="00075142" w:rsidP="00075142">
      <w:pPr>
        <w:spacing w:line="30" w:lineRule="atLeast"/>
        <w:rPr>
          <w:rFonts w:ascii="Times New Roman" w:eastAsia="Times New Roman" w:hAnsi="Times New Roman" w:cs="Times New Roman"/>
          <w:sz w:val="24"/>
          <w:szCs w:val="24"/>
          <w:lang w:val="lt-LT"/>
        </w:rPr>
      </w:pPr>
    </w:p>
    <w:p w:rsidR="00075142" w:rsidRPr="00872C1D" w:rsidRDefault="00075142" w:rsidP="00075142">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Mokinių laimėjimai Šalčininkų rajono savivaldybės  renginiuose</w:t>
      </w:r>
      <w:r w:rsidR="00EF5A41">
        <w:rPr>
          <w:rFonts w:ascii="Times New Roman" w:eastAsia="Times New Roman" w:hAnsi="Times New Roman" w:cs="Times New Roman"/>
          <w:b/>
          <w:sz w:val="24"/>
          <w:szCs w:val="24"/>
          <w:lang w:val="lt-LT"/>
        </w:rPr>
        <w:t>:</w:t>
      </w:r>
    </w:p>
    <w:p w:rsidR="00B2182B" w:rsidRPr="00741DAB" w:rsidRDefault="00B2182B" w:rsidP="00075142">
      <w:pPr>
        <w:spacing w:line="30" w:lineRule="atLeast"/>
        <w:rPr>
          <w:rFonts w:ascii="Times New Roman" w:hAnsi="Times New Roman" w:cs="Times New Roman"/>
          <w:sz w:val="24"/>
          <w:szCs w:val="24"/>
          <w:lang w:val="lt-LT"/>
        </w:rPr>
      </w:pPr>
      <w:r w:rsidRPr="00741DAB">
        <w:rPr>
          <w:rFonts w:ascii="Times New Roman" w:hAnsi="Times New Roman" w:cs="Times New Roman"/>
          <w:sz w:val="24"/>
          <w:szCs w:val="24"/>
          <w:lang w:val="lt-LT"/>
        </w:rPr>
        <w:t xml:space="preserve">I, II, III </w:t>
      </w:r>
      <w:r w:rsidR="005D59A2" w:rsidRPr="00741DAB">
        <w:rPr>
          <w:rFonts w:ascii="Times New Roman" w:hAnsi="Times New Roman" w:cs="Times New Roman"/>
          <w:sz w:val="24"/>
          <w:szCs w:val="24"/>
          <w:lang w:val="lt-LT"/>
        </w:rPr>
        <w:t xml:space="preserve">vietos </w:t>
      </w:r>
      <w:r w:rsidRPr="00741DAB">
        <w:rPr>
          <w:rFonts w:ascii="Times New Roman" w:hAnsi="Times New Roman" w:cs="Times New Roman"/>
          <w:sz w:val="24"/>
          <w:szCs w:val="24"/>
          <w:lang w:val="lt-LT"/>
        </w:rPr>
        <w:t xml:space="preserve">ir </w:t>
      </w:r>
      <w:r w:rsidR="005D59A2" w:rsidRPr="00741DAB">
        <w:rPr>
          <w:rFonts w:ascii="Times New Roman" w:hAnsi="Times New Roman" w:cs="Times New Roman"/>
          <w:sz w:val="24"/>
          <w:szCs w:val="24"/>
          <w:lang w:val="lt-LT"/>
        </w:rPr>
        <w:t xml:space="preserve">padėkos raštas </w:t>
      </w:r>
      <w:r w:rsidRPr="00741DAB">
        <w:rPr>
          <w:rFonts w:ascii="Times New Roman" w:hAnsi="Times New Roman" w:cs="Times New Roman"/>
          <w:sz w:val="24"/>
          <w:szCs w:val="24"/>
          <w:lang w:val="lt-LT"/>
        </w:rPr>
        <w:t>rajoniniame mokinių konkurse „Mano tėviškė“ (</w:t>
      </w:r>
      <w:r w:rsidR="005D59A2" w:rsidRPr="00741DAB">
        <w:rPr>
          <w:rFonts w:ascii="Times New Roman" w:hAnsi="Times New Roman" w:cs="Times New Roman"/>
          <w:sz w:val="24"/>
          <w:szCs w:val="24"/>
          <w:lang w:val="lt-LT"/>
        </w:rPr>
        <w:t>5</w:t>
      </w:r>
      <w:r w:rsidRPr="00741DAB">
        <w:rPr>
          <w:rFonts w:ascii="Times New Roman" w:hAnsi="Times New Roman" w:cs="Times New Roman"/>
          <w:sz w:val="24"/>
          <w:szCs w:val="24"/>
          <w:lang w:val="lt-LT"/>
        </w:rPr>
        <w:t xml:space="preserve"> mok.)</w:t>
      </w:r>
    </w:p>
    <w:p w:rsidR="000D0C84" w:rsidRPr="00872C1D" w:rsidRDefault="000D0C84" w:rsidP="00075142">
      <w:pPr>
        <w:spacing w:line="30" w:lineRule="atLeast"/>
        <w:rPr>
          <w:rFonts w:ascii="Times New Roman" w:hAnsi="Times New Roman" w:cs="Times New Roman"/>
          <w:sz w:val="24"/>
          <w:szCs w:val="24"/>
        </w:rPr>
      </w:pPr>
      <w:r w:rsidRPr="00872C1D">
        <w:rPr>
          <w:rFonts w:ascii="Times New Roman" w:hAnsi="Times New Roman" w:cs="Times New Roman"/>
          <w:sz w:val="24"/>
          <w:szCs w:val="24"/>
        </w:rPr>
        <w:t xml:space="preserve">I </w:t>
      </w:r>
      <w:proofErr w:type="spellStart"/>
      <w:r w:rsidRPr="00872C1D">
        <w:rPr>
          <w:rFonts w:ascii="Times New Roman" w:hAnsi="Times New Roman" w:cs="Times New Roman"/>
          <w:sz w:val="24"/>
          <w:szCs w:val="24"/>
        </w:rPr>
        <w:t>vieta</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tinklinio</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vaikinų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turnyre</w:t>
      </w:r>
      <w:proofErr w:type="spellEnd"/>
      <w:r w:rsidRPr="00872C1D">
        <w:rPr>
          <w:rFonts w:ascii="Times New Roman" w:hAnsi="Times New Roman" w:cs="Times New Roman"/>
          <w:sz w:val="24"/>
          <w:szCs w:val="24"/>
        </w:rPr>
        <w:t xml:space="preserve"> LLS taurei laimėti (9 mok.)</w:t>
      </w:r>
    </w:p>
    <w:p w:rsidR="000D0C84" w:rsidRPr="00872C1D" w:rsidRDefault="000D0C84" w:rsidP="00075142">
      <w:pPr>
        <w:spacing w:line="30" w:lineRule="atLeast"/>
        <w:rPr>
          <w:rFonts w:ascii="Times New Roman" w:hAnsi="Times New Roman" w:cs="Times New Roman"/>
          <w:sz w:val="24"/>
          <w:szCs w:val="24"/>
        </w:rPr>
      </w:pPr>
      <w:r w:rsidRPr="00872C1D">
        <w:rPr>
          <w:rFonts w:ascii="Times New Roman" w:hAnsi="Times New Roman" w:cs="Times New Roman"/>
          <w:sz w:val="24"/>
          <w:szCs w:val="24"/>
        </w:rPr>
        <w:t>I vieta Šalčininkų r. kaimo vietovių mokyklų tinklinio varžybose (9 mok.)</w:t>
      </w:r>
    </w:p>
    <w:p w:rsidR="000D0C84" w:rsidRPr="00872C1D" w:rsidRDefault="000D0C84" w:rsidP="00075142">
      <w:pPr>
        <w:spacing w:line="30" w:lineRule="atLeast"/>
        <w:rPr>
          <w:rFonts w:ascii="Times New Roman" w:hAnsi="Times New Roman" w:cs="Times New Roman"/>
          <w:sz w:val="24"/>
          <w:szCs w:val="24"/>
        </w:rPr>
      </w:pPr>
      <w:r w:rsidRPr="00872C1D">
        <w:rPr>
          <w:rFonts w:ascii="Times New Roman" w:hAnsi="Times New Roman" w:cs="Times New Roman"/>
          <w:sz w:val="24"/>
          <w:szCs w:val="24"/>
        </w:rPr>
        <w:t>I vieta Šalčininkų r. mokyklų žaidynių tinklinio vaikinų varžybose (10 mok.)</w:t>
      </w:r>
    </w:p>
    <w:p w:rsidR="000D0C84" w:rsidRPr="00872C1D" w:rsidRDefault="000D0C84" w:rsidP="00075142">
      <w:pPr>
        <w:spacing w:line="30" w:lineRule="atLeast"/>
        <w:rPr>
          <w:rFonts w:ascii="Times New Roman" w:hAnsi="Times New Roman" w:cs="Times New Roman"/>
          <w:sz w:val="24"/>
          <w:szCs w:val="24"/>
        </w:rPr>
      </w:pPr>
      <w:r w:rsidRPr="00872C1D">
        <w:rPr>
          <w:rFonts w:ascii="Times New Roman" w:hAnsi="Times New Roman" w:cs="Times New Roman"/>
          <w:sz w:val="24"/>
          <w:szCs w:val="24"/>
        </w:rPr>
        <w:lastRenderedPageBreak/>
        <w:t xml:space="preserve">II </w:t>
      </w:r>
      <w:proofErr w:type="spellStart"/>
      <w:r w:rsidRPr="00872C1D">
        <w:rPr>
          <w:rFonts w:ascii="Times New Roman" w:hAnsi="Times New Roman" w:cs="Times New Roman"/>
          <w:sz w:val="24"/>
          <w:szCs w:val="24"/>
        </w:rPr>
        <w:t>vieta</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tinklinio</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vaikinų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turnyre</w:t>
      </w:r>
      <w:proofErr w:type="spellEnd"/>
      <w:r w:rsidRPr="00872C1D">
        <w:rPr>
          <w:rFonts w:ascii="Times New Roman" w:hAnsi="Times New Roman" w:cs="Times New Roman"/>
          <w:sz w:val="24"/>
          <w:szCs w:val="24"/>
        </w:rPr>
        <w:t xml:space="preserve"> St. </w:t>
      </w:r>
      <w:proofErr w:type="spellStart"/>
      <w:r w:rsidRPr="00872C1D">
        <w:rPr>
          <w:rFonts w:ascii="Times New Roman" w:hAnsi="Times New Roman" w:cs="Times New Roman"/>
          <w:sz w:val="24"/>
          <w:szCs w:val="24"/>
        </w:rPr>
        <w:t>Mikonio</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taurei</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laimėti</w:t>
      </w:r>
      <w:proofErr w:type="spellEnd"/>
      <w:r w:rsidRPr="00872C1D">
        <w:rPr>
          <w:rFonts w:ascii="Times New Roman" w:hAnsi="Times New Roman" w:cs="Times New Roman"/>
          <w:sz w:val="24"/>
          <w:szCs w:val="24"/>
        </w:rPr>
        <w:t xml:space="preserve"> (9 mok.)</w:t>
      </w:r>
    </w:p>
    <w:p w:rsidR="000D0C84" w:rsidRPr="00741DAB" w:rsidRDefault="000D0C84" w:rsidP="00075142">
      <w:pPr>
        <w:spacing w:line="30" w:lineRule="atLeast"/>
        <w:rPr>
          <w:rFonts w:ascii="Times New Roman" w:hAnsi="Times New Roman" w:cs="Times New Roman"/>
          <w:sz w:val="24"/>
          <w:szCs w:val="24"/>
          <w:lang w:val="pl-PL"/>
        </w:rPr>
      </w:pPr>
      <w:r w:rsidRPr="00741DAB">
        <w:rPr>
          <w:rFonts w:ascii="Times New Roman" w:hAnsi="Times New Roman" w:cs="Times New Roman"/>
          <w:sz w:val="24"/>
          <w:szCs w:val="24"/>
          <w:lang w:val="pl-PL"/>
        </w:rPr>
        <w:t xml:space="preserve">II </w:t>
      </w:r>
      <w:proofErr w:type="spellStart"/>
      <w:r w:rsidRPr="00741DAB">
        <w:rPr>
          <w:rFonts w:ascii="Times New Roman" w:hAnsi="Times New Roman" w:cs="Times New Roman"/>
          <w:sz w:val="24"/>
          <w:szCs w:val="24"/>
          <w:lang w:val="pl-PL"/>
        </w:rPr>
        <w:t>vieta</w:t>
      </w:r>
      <w:proofErr w:type="spellEnd"/>
      <w:r w:rsidRPr="00741DAB">
        <w:rPr>
          <w:rFonts w:ascii="Times New Roman" w:hAnsi="Times New Roman" w:cs="Times New Roman"/>
          <w:sz w:val="24"/>
          <w:szCs w:val="24"/>
          <w:lang w:val="pl-PL"/>
        </w:rPr>
        <w:t xml:space="preserve"> A. </w:t>
      </w:r>
      <w:proofErr w:type="spellStart"/>
      <w:r w:rsidRPr="00741DAB">
        <w:rPr>
          <w:rFonts w:ascii="Times New Roman" w:hAnsi="Times New Roman" w:cs="Times New Roman"/>
          <w:sz w:val="24"/>
          <w:szCs w:val="24"/>
          <w:lang w:val="pl-PL"/>
        </w:rPr>
        <w:t>Galinio</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turnyre</w:t>
      </w:r>
      <w:proofErr w:type="spellEnd"/>
      <w:r w:rsidRPr="00741DAB">
        <w:rPr>
          <w:rFonts w:ascii="Times New Roman" w:hAnsi="Times New Roman" w:cs="Times New Roman"/>
          <w:sz w:val="24"/>
          <w:szCs w:val="24"/>
          <w:lang w:val="pl-PL"/>
        </w:rPr>
        <w:t xml:space="preserve"> (9 mok.)</w:t>
      </w:r>
    </w:p>
    <w:p w:rsidR="000D0C84" w:rsidRPr="00741DAB" w:rsidRDefault="000D0C84" w:rsidP="00075142">
      <w:pPr>
        <w:spacing w:line="30" w:lineRule="atLeast"/>
        <w:rPr>
          <w:rFonts w:ascii="Times New Roman" w:hAnsi="Times New Roman" w:cs="Times New Roman"/>
          <w:sz w:val="24"/>
          <w:szCs w:val="24"/>
          <w:lang w:val="pl-PL"/>
        </w:rPr>
      </w:pPr>
      <w:r w:rsidRPr="00741DAB">
        <w:rPr>
          <w:rFonts w:ascii="Times New Roman" w:hAnsi="Times New Roman" w:cs="Times New Roman"/>
          <w:sz w:val="24"/>
          <w:szCs w:val="24"/>
          <w:lang w:val="pl-PL"/>
        </w:rPr>
        <w:t xml:space="preserve">II </w:t>
      </w:r>
      <w:proofErr w:type="spellStart"/>
      <w:r w:rsidRPr="00741DAB">
        <w:rPr>
          <w:rFonts w:ascii="Times New Roman" w:hAnsi="Times New Roman" w:cs="Times New Roman"/>
          <w:sz w:val="24"/>
          <w:szCs w:val="24"/>
          <w:lang w:val="pl-PL"/>
        </w:rPr>
        <w:t>vieta</w:t>
      </w:r>
      <w:proofErr w:type="spellEnd"/>
      <w:r w:rsidRPr="00741DAB">
        <w:rPr>
          <w:rFonts w:ascii="Times New Roman" w:hAnsi="Times New Roman" w:cs="Times New Roman"/>
          <w:sz w:val="24"/>
          <w:szCs w:val="24"/>
          <w:lang w:val="pl-PL"/>
        </w:rPr>
        <w:t xml:space="preserve"> 2022-2023 m. m. </w:t>
      </w:r>
      <w:proofErr w:type="spellStart"/>
      <w:r w:rsidRPr="00741DAB">
        <w:rPr>
          <w:rFonts w:ascii="Times New Roman" w:hAnsi="Times New Roman" w:cs="Times New Roman"/>
          <w:sz w:val="24"/>
          <w:szCs w:val="24"/>
          <w:lang w:val="pl-PL"/>
        </w:rPr>
        <w:t>Lietuvos</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mokyklų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žaidynių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kaimo</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vietovių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mokyklų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tinklinio</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zoninėse</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varžybose</w:t>
      </w:r>
      <w:proofErr w:type="spellEnd"/>
      <w:r w:rsidRPr="00741DAB">
        <w:rPr>
          <w:rFonts w:ascii="Times New Roman" w:hAnsi="Times New Roman" w:cs="Times New Roman"/>
          <w:sz w:val="24"/>
          <w:szCs w:val="24"/>
          <w:lang w:val="pl-PL"/>
        </w:rPr>
        <w:t xml:space="preserve"> (10 mok.)</w:t>
      </w:r>
    </w:p>
    <w:p w:rsidR="006270F7" w:rsidRPr="00741DAB" w:rsidRDefault="006270F7" w:rsidP="006270F7">
      <w:pPr>
        <w:spacing w:line="30" w:lineRule="atLeast"/>
        <w:rPr>
          <w:rFonts w:ascii="Times New Roman" w:hAnsi="Times New Roman" w:cs="Times New Roman"/>
          <w:sz w:val="24"/>
          <w:szCs w:val="24"/>
          <w:lang w:val="pl-PL"/>
        </w:rPr>
      </w:pPr>
      <w:r w:rsidRPr="00741DAB">
        <w:rPr>
          <w:rFonts w:ascii="Times New Roman" w:hAnsi="Times New Roman" w:cs="Times New Roman"/>
          <w:sz w:val="24"/>
          <w:szCs w:val="24"/>
          <w:lang w:val="pl-PL"/>
        </w:rPr>
        <w:t xml:space="preserve">III </w:t>
      </w:r>
      <w:proofErr w:type="spellStart"/>
      <w:r w:rsidRPr="00741DAB">
        <w:rPr>
          <w:rFonts w:ascii="Times New Roman" w:hAnsi="Times New Roman" w:cs="Times New Roman"/>
          <w:sz w:val="24"/>
          <w:szCs w:val="24"/>
          <w:lang w:val="pl-PL"/>
        </w:rPr>
        <w:t>vieta</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pradinių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klasių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konkurse</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Mažasis</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Eruditas</w:t>
      </w:r>
      <w:proofErr w:type="spellEnd"/>
      <w:r w:rsidRPr="00741DAB">
        <w:rPr>
          <w:rFonts w:ascii="Times New Roman" w:hAnsi="Times New Roman" w:cs="Times New Roman"/>
          <w:sz w:val="24"/>
          <w:szCs w:val="24"/>
          <w:lang w:val="pl-PL"/>
        </w:rPr>
        <w:t xml:space="preserve"> </w:t>
      </w:r>
      <w:proofErr w:type="gramStart"/>
      <w:r w:rsidRPr="00741DAB">
        <w:rPr>
          <w:rFonts w:ascii="Times New Roman" w:hAnsi="Times New Roman" w:cs="Times New Roman"/>
          <w:sz w:val="24"/>
          <w:szCs w:val="24"/>
          <w:lang w:val="pl-PL"/>
        </w:rPr>
        <w:t>2022“ (</w:t>
      </w:r>
      <w:proofErr w:type="gramEnd"/>
      <w:r w:rsidRPr="00741DAB">
        <w:rPr>
          <w:rFonts w:ascii="Times New Roman" w:hAnsi="Times New Roman" w:cs="Times New Roman"/>
          <w:sz w:val="24"/>
          <w:szCs w:val="24"/>
          <w:lang w:val="pl-PL"/>
        </w:rPr>
        <w:t>1 mok.)</w:t>
      </w:r>
    </w:p>
    <w:p w:rsidR="001E6FD1" w:rsidRPr="00741DAB" w:rsidRDefault="001E6FD1" w:rsidP="00075142">
      <w:pPr>
        <w:spacing w:line="30" w:lineRule="atLeast"/>
        <w:rPr>
          <w:rFonts w:ascii="Times New Roman" w:hAnsi="Times New Roman" w:cs="Times New Roman"/>
          <w:sz w:val="24"/>
          <w:szCs w:val="24"/>
          <w:lang w:val="pl-PL"/>
        </w:rPr>
      </w:pPr>
      <w:r w:rsidRPr="00741DAB">
        <w:rPr>
          <w:rFonts w:ascii="Times New Roman" w:hAnsi="Times New Roman" w:cs="Times New Roman"/>
          <w:sz w:val="24"/>
          <w:szCs w:val="24"/>
          <w:lang w:val="pl-PL"/>
        </w:rPr>
        <w:t xml:space="preserve">III </w:t>
      </w:r>
      <w:proofErr w:type="spellStart"/>
      <w:r w:rsidRPr="00741DAB">
        <w:rPr>
          <w:rFonts w:ascii="Times New Roman" w:hAnsi="Times New Roman" w:cs="Times New Roman"/>
          <w:sz w:val="24"/>
          <w:szCs w:val="24"/>
          <w:lang w:val="pl-PL"/>
        </w:rPr>
        <w:t>vieta</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ir</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padėka</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pradinių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klasių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meninio</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skaitymo</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konkurse</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Vaikystės</w:t>
      </w:r>
      <w:proofErr w:type="spellEnd"/>
      <w:r w:rsidRPr="00741DAB">
        <w:rPr>
          <w:rFonts w:ascii="Times New Roman" w:hAnsi="Times New Roman" w:cs="Times New Roman"/>
          <w:sz w:val="24"/>
          <w:szCs w:val="24"/>
          <w:lang w:val="pl-PL"/>
        </w:rPr>
        <w:t xml:space="preserve"> </w:t>
      </w:r>
      <w:proofErr w:type="spellStart"/>
      <w:proofErr w:type="gramStart"/>
      <w:r w:rsidRPr="00741DAB">
        <w:rPr>
          <w:rFonts w:ascii="Times New Roman" w:hAnsi="Times New Roman" w:cs="Times New Roman"/>
          <w:sz w:val="24"/>
          <w:szCs w:val="24"/>
          <w:lang w:val="pl-PL"/>
        </w:rPr>
        <w:t>spalvos</w:t>
      </w:r>
      <w:proofErr w:type="spellEnd"/>
      <w:r w:rsidRPr="00741DAB">
        <w:rPr>
          <w:rFonts w:ascii="Times New Roman" w:hAnsi="Times New Roman" w:cs="Times New Roman"/>
          <w:sz w:val="24"/>
          <w:szCs w:val="24"/>
          <w:lang w:val="pl-PL"/>
        </w:rPr>
        <w:t>“ (</w:t>
      </w:r>
      <w:proofErr w:type="gramEnd"/>
      <w:r w:rsidRPr="00741DAB">
        <w:rPr>
          <w:rFonts w:ascii="Times New Roman" w:hAnsi="Times New Roman" w:cs="Times New Roman"/>
          <w:sz w:val="24"/>
          <w:szCs w:val="24"/>
          <w:lang w:val="pl-PL"/>
        </w:rPr>
        <w:t>2 mok.)</w:t>
      </w:r>
    </w:p>
    <w:p w:rsidR="000D0C84" w:rsidRPr="00741DAB" w:rsidRDefault="000D0C84" w:rsidP="00075142">
      <w:pPr>
        <w:spacing w:line="30" w:lineRule="atLeast"/>
        <w:rPr>
          <w:rFonts w:ascii="Times New Roman" w:hAnsi="Times New Roman" w:cs="Times New Roman"/>
          <w:sz w:val="24"/>
          <w:szCs w:val="24"/>
          <w:lang w:val="pl-PL"/>
        </w:rPr>
      </w:pPr>
      <w:r w:rsidRPr="00741DAB">
        <w:rPr>
          <w:rFonts w:ascii="Times New Roman" w:hAnsi="Times New Roman" w:cs="Times New Roman"/>
          <w:sz w:val="24"/>
          <w:szCs w:val="24"/>
          <w:lang w:val="pl-PL"/>
        </w:rPr>
        <w:t xml:space="preserve">III </w:t>
      </w:r>
      <w:proofErr w:type="spellStart"/>
      <w:r w:rsidRPr="00741DAB">
        <w:rPr>
          <w:rFonts w:ascii="Times New Roman" w:hAnsi="Times New Roman" w:cs="Times New Roman"/>
          <w:sz w:val="24"/>
          <w:szCs w:val="24"/>
          <w:lang w:val="pl-PL"/>
        </w:rPr>
        <w:t>vieta</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Šalčininkų</w:t>
      </w:r>
      <w:proofErr w:type="spellEnd"/>
      <w:r w:rsidRPr="00741DAB">
        <w:rPr>
          <w:rFonts w:ascii="Times New Roman" w:hAnsi="Times New Roman" w:cs="Times New Roman"/>
          <w:sz w:val="24"/>
          <w:szCs w:val="24"/>
          <w:lang w:val="pl-PL"/>
        </w:rPr>
        <w:t xml:space="preserve"> r. </w:t>
      </w:r>
      <w:proofErr w:type="spellStart"/>
      <w:r w:rsidRPr="00741DAB">
        <w:rPr>
          <w:rFonts w:ascii="Times New Roman" w:hAnsi="Times New Roman" w:cs="Times New Roman"/>
          <w:sz w:val="24"/>
          <w:szCs w:val="24"/>
          <w:lang w:val="pl-PL"/>
        </w:rPr>
        <w:t>mokyklų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žaidynių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merginų</w:t>
      </w:r>
      <w:proofErr w:type="spellEnd"/>
      <w:r w:rsidRPr="00741DAB">
        <w:rPr>
          <w:rFonts w:ascii="Times New Roman" w:hAnsi="Times New Roman" w:cs="Times New Roman"/>
          <w:sz w:val="24"/>
          <w:szCs w:val="24"/>
          <w:lang w:val="pl-PL"/>
        </w:rPr>
        <w:t xml:space="preserve"> </w:t>
      </w:r>
      <w:proofErr w:type="spellStart"/>
      <w:r w:rsidRPr="00741DAB">
        <w:rPr>
          <w:rFonts w:ascii="Times New Roman" w:hAnsi="Times New Roman" w:cs="Times New Roman"/>
          <w:sz w:val="24"/>
          <w:szCs w:val="24"/>
          <w:lang w:val="pl-PL"/>
        </w:rPr>
        <w:t>futbolo</w:t>
      </w:r>
      <w:proofErr w:type="spellEnd"/>
      <w:r w:rsidRPr="00741DAB">
        <w:rPr>
          <w:rFonts w:ascii="Times New Roman" w:hAnsi="Times New Roman" w:cs="Times New Roman"/>
          <w:sz w:val="24"/>
          <w:szCs w:val="24"/>
          <w:lang w:val="pl-PL"/>
        </w:rPr>
        <w:t xml:space="preserve"> 5x5 </w:t>
      </w:r>
      <w:proofErr w:type="spellStart"/>
      <w:r w:rsidRPr="00741DAB">
        <w:rPr>
          <w:rFonts w:ascii="Times New Roman" w:hAnsi="Times New Roman" w:cs="Times New Roman"/>
          <w:sz w:val="24"/>
          <w:szCs w:val="24"/>
          <w:lang w:val="pl-PL"/>
        </w:rPr>
        <w:t>varžybose</w:t>
      </w:r>
      <w:proofErr w:type="spellEnd"/>
      <w:r w:rsidRPr="00741DAB">
        <w:rPr>
          <w:rFonts w:ascii="Times New Roman" w:hAnsi="Times New Roman" w:cs="Times New Roman"/>
          <w:sz w:val="24"/>
          <w:szCs w:val="24"/>
          <w:lang w:val="pl-PL"/>
        </w:rPr>
        <w:t xml:space="preserve"> (5 mok.)</w:t>
      </w:r>
    </w:p>
    <w:p w:rsidR="005D59A2" w:rsidRPr="00872C1D" w:rsidRDefault="005D59A2" w:rsidP="00075142">
      <w:pPr>
        <w:spacing w:line="30" w:lineRule="atLeast"/>
        <w:rPr>
          <w:rFonts w:ascii="Times New Roman" w:hAnsi="Times New Roman" w:cs="Times New Roman"/>
          <w:sz w:val="24"/>
          <w:szCs w:val="24"/>
        </w:rPr>
      </w:pPr>
      <w:r w:rsidRPr="00872C1D">
        <w:rPr>
          <w:rFonts w:ascii="Times New Roman" w:hAnsi="Times New Roman" w:cs="Times New Roman"/>
          <w:sz w:val="24"/>
          <w:szCs w:val="24"/>
        </w:rPr>
        <w:t xml:space="preserve">Diplomas 5-11 </w:t>
      </w:r>
      <w:proofErr w:type="spellStart"/>
      <w:r w:rsidRPr="00872C1D">
        <w:rPr>
          <w:rFonts w:ascii="Times New Roman" w:hAnsi="Times New Roman" w:cs="Times New Roman"/>
          <w:sz w:val="24"/>
          <w:szCs w:val="24"/>
        </w:rPr>
        <w:t>klasių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anglų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kalbos</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skaitovų</w:t>
      </w:r>
      <w:proofErr w:type="spellEnd"/>
      <w:r w:rsidRPr="00872C1D">
        <w:rPr>
          <w:rFonts w:ascii="Times New Roman" w:hAnsi="Times New Roman" w:cs="Times New Roman"/>
          <w:sz w:val="24"/>
          <w:szCs w:val="24"/>
        </w:rPr>
        <w:t xml:space="preserve"> </w:t>
      </w:r>
      <w:proofErr w:type="spellStart"/>
      <w:r w:rsidRPr="00872C1D">
        <w:rPr>
          <w:rFonts w:ascii="Times New Roman" w:hAnsi="Times New Roman" w:cs="Times New Roman"/>
          <w:sz w:val="24"/>
          <w:szCs w:val="24"/>
        </w:rPr>
        <w:t>konkursas</w:t>
      </w:r>
      <w:proofErr w:type="spellEnd"/>
      <w:r w:rsidRPr="00872C1D">
        <w:rPr>
          <w:rFonts w:ascii="Times New Roman" w:hAnsi="Times New Roman" w:cs="Times New Roman"/>
          <w:sz w:val="24"/>
          <w:szCs w:val="24"/>
        </w:rPr>
        <w:t xml:space="preserve"> „</w:t>
      </w:r>
      <w:proofErr w:type="gramStart"/>
      <w:r w:rsidRPr="00872C1D">
        <w:rPr>
          <w:rFonts w:ascii="Times New Roman" w:hAnsi="Times New Roman" w:cs="Times New Roman"/>
          <w:sz w:val="24"/>
          <w:szCs w:val="24"/>
        </w:rPr>
        <w:t>Let‘</w:t>
      </w:r>
      <w:proofErr w:type="gramEnd"/>
      <w:r w:rsidRPr="00872C1D">
        <w:rPr>
          <w:rFonts w:ascii="Times New Roman" w:hAnsi="Times New Roman" w:cs="Times New Roman"/>
          <w:sz w:val="24"/>
          <w:szCs w:val="24"/>
        </w:rPr>
        <w:t>s recite a poetry“ (1 mok.)</w:t>
      </w:r>
    </w:p>
    <w:p w:rsidR="00075142" w:rsidRPr="00872C1D" w:rsidRDefault="00075142" w:rsidP="006F0ABC">
      <w:pPr>
        <w:spacing w:line="30" w:lineRule="atLeast"/>
        <w:rPr>
          <w:rFonts w:ascii="Times New Roman" w:eastAsia="Times New Roman" w:hAnsi="Times New Roman" w:cs="Times New Roman"/>
          <w:b/>
          <w:sz w:val="24"/>
          <w:szCs w:val="24"/>
          <w:lang w:val="lt-LT"/>
        </w:rPr>
      </w:pPr>
    </w:p>
    <w:p w:rsidR="00075142" w:rsidRPr="00872C1D" w:rsidRDefault="00075142" w:rsidP="006F0ABC">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3.6. Projekta</w:t>
      </w:r>
      <w:r w:rsidR="00D9627D" w:rsidRPr="00872C1D">
        <w:rPr>
          <w:rFonts w:ascii="Times New Roman" w:eastAsia="Times New Roman" w:hAnsi="Times New Roman" w:cs="Times New Roman"/>
          <w:b/>
          <w:sz w:val="24"/>
          <w:szCs w:val="24"/>
          <w:lang w:val="lt-LT"/>
        </w:rPr>
        <w:t>i 202</w:t>
      </w:r>
      <w:r w:rsidR="006270F7" w:rsidRPr="00872C1D">
        <w:rPr>
          <w:rFonts w:ascii="Times New Roman" w:eastAsia="Times New Roman" w:hAnsi="Times New Roman" w:cs="Times New Roman"/>
          <w:b/>
          <w:sz w:val="24"/>
          <w:szCs w:val="24"/>
          <w:lang w:val="lt-LT"/>
        </w:rPr>
        <w:t>2</w:t>
      </w:r>
      <w:r w:rsidR="00D9627D" w:rsidRPr="00872C1D">
        <w:rPr>
          <w:rFonts w:ascii="Times New Roman" w:eastAsia="Times New Roman" w:hAnsi="Times New Roman" w:cs="Times New Roman"/>
          <w:b/>
          <w:sz w:val="24"/>
          <w:szCs w:val="24"/>
          <w:lang w:val="lt-LT"/>
        </w:rPr>
        <w:t>-</w:t>
      </w:r>
      <w:r w:rsidRPr="00872C1D">
        <w:rPr>
          <w:rFonts w:ascii="Times New Roman" w:eastAsia="Times New Roman" w:hAnsi="Times New Roman" w:cs="Times New Roman"/>
          <w:b/>
          <w:sz w:val="24"/>
          <w:szCs w:val="24"/>
          <w:lang w:val="lt-LT"/>
        </w:rPr>
        <w:t>202</w:t>
      </w:r>
      <w:r w:rsidR="006270F7" w:rsidRPr="00872C1D">
        <w:rPr>
          <w:rFonts w:ascii="Times New Roman" w:eastAsia="Times New Roman" w:hAnsi="Times New Roman" w:cs="Times New Roman"/>
          <w:b/>
          <w:sz w:val="24"/>
          <w:szCs w:val="24"/>
          <w:lang w:val="lt-LT"/>
        </w:rPr>
        <w:t>3</w:t>
      </w:r>
      <w:r w:rsidRPr="00872C1D">
        <w:rPr>
          <w:rFonts w:ascii="Times New Roman" w:eastAsia="Times New Roman" w:hAnsi="Times New Roman" w:cs="Times New Roman"/>
          <w:b/>
          <w:sz w:val="24"/>
          <w:szCs w:val="24"/>
          <w:lang w:val="lt-LT"/>
        </w:rPr>
        <w:t xml:space="preserve"> m. m</w:t>
      </w:r>
      <w:r w:rsidR="00D9627D" w:rsidRPr="00872C1D">
        <w:rPr>
          <w:rFonts w:ascii="Times New Roman" w:eastAsia="Times New Roman" w:hAnsi="Times New Roman" w:cs="Times New Roman"/>
          <w:b/>
          <w:sz w:val="24"/>
          <w:szCs w:val="24"/>
          <w:lang w:val="lt-LT"/>
        </w:rPr>
        <w:t>.</w:t>
      </w:r>
      <w:r w:rsidRPr="00872C1D">
        <w:rPr>
          <w:rFonts w:ascii="Times New Roman" w:eastAsia="Times New Roman" w:hAnsi="Times New Roman" w:cs="Times New Roman"/>
          <w:b/>
          <w:sz w:val="24"/>
          <w:szCs w:val="24"/>
          <w:lang w:val="lt-LT"/>
        </w:rPr>
        <w:t>:</w:t>
      </w:r>
      <w:r w:rsidR="006270F7" w:rsidRPr="00872C1D">
        <w:rPr>
          <w:rFonts w:ascii="Times New Roman" w:eastAsia="Times New Roman" w:hAnsi="Times New Roman" w:cs="Times New Roman"/>
          <w:b/>
          <w:sz w:val="24"/>
          <w:szCs w:val="24"/>
          <w:lang w:val="lt-LT"/>
        </w:rPr>
        <w:t xml:space="preserve">     </w:t>
      </w:r>
    </w:p>
    <w:tbl>
      <w:tblPr>
        <w:tblW w:w="120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258"/>
        <w:gridCol w:w="2097"/>
        <w:gridCol w:w="2268"/>
        <w:gridCol w:w="2977"/>
      </w:tblGrid>
      <w:tr w:rsidR="006F0ABC" w:rsidRPr="00872C1D" w:rsidTr="001570CF">
        <w:trPr>
          <w:trHeight w:val="421"/>
        </w:trPr>
        <w:tc>
          <w:tcPr>
            <w:tcW w:w="3420" w:type="dxa"/>
            <w:tcBorders>
              <w:top w:val="single" w:sz="4" w:space="0" w:color="000000"/>
              <w:left w:val="single" w:sz="4" w:space="0" w:color="000000"/>
              <w:bottom w:val="single" w:sz="4" w:space="0" w:color="000000"/>
              <w:right w:val="single" w:sz="4" w:space="0" w:color="000000"/>
            </w:tcBorders>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Mokyklos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Rajono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Šalies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Tarptautiniai</w:t>
            </w:r>
          </w:p>
        </w:tc>
      </w:tr>
      <w:tr w:rsidR="006F0ABC" w:rsidRPr="00872C1D" w:rsidTr="006F0AB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Vykdytų projektų skaičius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both"/>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       </w:t>
            </w:r>
            <w:r w:rsidR="00F11893" w:rsidRPr="00872C1D">
              <w:rPr>
                <w:rFonts w:ascii="Times New Roman" w:eastAsia="Times New Roman" w:hAnsi="Times New Roman" w:cs="Times New Roman"/>
                <w:sz w:val="24"/>
                <w:szCs w:val="24"/>
                <w:lang w:val="lt-LT"/>
              </w:rPr>
              <w:t>1</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311709"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2268" w:type="dxa"/>
            <w:shd w:val="clear" w:color="auto" w:fill="auto"/>
            <w:tcMar>
              <w:top w:w="100" w:type="dxa"/>
              <w:left w:w="100" w:type="dxa"/>
              <w:bottom w:w="100" w:type="dxa"/>
              <w:right w:w="100" w:type="dxa"/>
            </w:tcMar>
          </w:tcPr>
          <w:p w:rsidR="006F0ABC" w:rsidRPr="00872C1D" w:rsidRDefault="001570CF" w:rsidP="006F0ABC">
            <w:pPr>
              <w:widowControl w:val="0"/>
              <w:spacing w:line="30" w:lineRule="atLeast"/>
              <w:jc w:val="center"/>
              <w:rPr>
                <w:rFonts w:ascii="Times New Roman" w:hAnsi="Times New Roman" w:cs="Times New Roman"/>
                <w:sz w:val="24"/>
                <w:szCs w:val="24"/>
                <w:lang w:val="lt-LT"/>
              </w:rPr>
            </w:pPr>
            <w:r w:rsidRPr="00872C1D">
              <w:rPr>
                <w:rFonts w:ascii="Times New Roman" w:hAnsi="Times New Roman" w:cs="Times New Roman"/>
                <w:sz w:val="24"/>
                <w:szCs w:val="24"/>
                <w:lang w:val="lt-LT"/>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r>
      <w:tr w:rsidR="006F0ABC" w:rsidRPr="00872C1D" w:rsidTr="006F0AB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Dalyvavusių mokinių skaičius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F11893"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1570CF"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311709"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w:t>
            </w:r>
            <w:r w:rsidR="001570CF" w:rsidRPr="00872C1D">
              <w:rPr>
                <w:rFonts w:ascii="Times New Roman" w:eastAsia="Times New Roman" w:hAnsi="Times New Roman" w:cs="Times New Roman"/>
                <w:sz w:val="24"/>
                <w:szCs w:val="24"/>
                <w:lang w:val="lt-LT"/>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1570CF"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40</w:t>
            </w:r>
          </w:p>
        </w:tc>
      </w:tr>
      <w:tr w:rsidR="006F0ABC" w:rsidRPr="00872C1D" w:rsidTr="006F0AB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F0ABC" w:rsidRPr="004677D8" w:rsidRDefault="006F0ABC" w:rsidP="006F0ABC">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Proc. nuo bendro mokinių skaičiaus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F0ABC" w:rsidRPr="004677D8" w:rsidRDefault="004677D8" w:rsidP="006F0ABC">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17%</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6F0ABC" w:rsidRPr="004677D8" w:rsidRDefault="004677D8" w:rsidP="006F0ABC">
            <w:pPr>
              <w:spacing w:line="30" w:lineRule="atLeast"/>
              <w:jc w:val="center"/>
              <w:rPr>
                <w:rFonts w:ascii="Times New Roman" w:eastAsia="Times New Roman" w:hAnsi="Times New Roman" w:cs="Times New Roman"/>
                <w:sz w:val="24"/>
                <w:szCs w:val="24"/>
                <w:lang w:val="lt-LT"/>
              </w:rPr>
            </w:pPr>
            <w:r w:rsidRPr="004677D8">
              <w:rPr>
                <w:rFonts w:ascii="Times New Roman" w:eastAsia="Times New Roman" w:hAnsi="Times New Roman" w:cs="Times New Roman"/>
                <w:sz w:val="24"/>
                <w:szCs w:val="24"/>
                <w:lang w:val="lt-LT"/>
              </w:rPr>
              <w:t>2</w:t>
            </w:r>
            <w:r w:rsidR="00B04850">
              <w:rPr>
                <w:rFonts w:ascii="Times New Roman" w:eastAsia="Times New Roman" w:hAnsi="Times New Roman" w:cs="Times New Roman"/>
                <w:sz w:val="24"/>
                <w:szCs w:val="24"/>
                <w:lang w:val="lt-LT"/>
              </w:rPr>
              <w:t>4</w:t>
            </w:r>
            <w:r w:rsidRPr="004677D8">
              <w:rPr>
                <w:rFonts w:ascii="Times New Roman" w:eastAsia="Times New Roman" w:hAnsi="Times New Roman" w:cs="Times New Roman"/>
                <w:sz w:val="24"/>
                <w:szCs w:val="24"/>
                <w:lang w:val="lt-L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677D8" w:rsidRPr="005E4F95" w:rsidRDefault="00B04850" w:rsidP="006F0ABC">
            <w:pPr>
              <w:spacing w:line="30" w:lineRule="atLeast"/>
              <w:jc w:val="center"/>
              <w:rPr>
                <w:rFonts w:ascii="Times New Roman" w:eastAsia="Times New Roman" w:hAnsi="Times New Roman" w:cs="Times New Roman"/>
                <w:sz w:val="24"/>
                <w:szCs w:val="24"/>
                <w:highlight w:val="yellow"/>
                <w:lang w:val="pl-PL"/>
              </w:rPr>
            </w:pPr>
            <w:r w:rsidRPr="00B04850">
              <w:rPr>
                <w:rFonts w:ascii="Times New Roman" w:eastAsia="Times New Roman" w:hAnsi="Times New Roman" w:cs="Times New Roman"/>
                <w:sz w:val="24"/>
                <w:szCs w:val="24"/>
                <w:lang w:val="lt-LT"/>
              </w:rPr>
              <w:t>100%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0ABC" w:rsidRPr="00776C31" w:rsidRDefault="004677D8" w:rsidP="006F0ABC">
            <w:pPr>
              <w:spacing w:line="30" w:lineRule="atLeast"/>
              <w:jc w:val="center"/>
              <w:rPr>
                <w:rFonts w:ascii="Times New Roman" w:eastAsia="Times New Roman" w:hAnsi="Times New Roman" w:cs="Times New Roman"/>
                <w:sz w:val="24"/>
                <w:szCs w:val="24"/>
                <w:highlight w:val="yellow"/>
                <w:lang w:val="lt-LT"/>
              </w:rPr>
            </w:pPr>
            <w:r w:rsidRPr="004677D8">
              <w:rPr>
                <w:rFonts w:ascii="Times New Roman" w:eastAsia="Times New Roman" w:hAnsi="Times New Roman" w:cs="Times New Roman"/>
                <w:sz w:val="24"/>
                <w:szCs w:val="24"/>
                <w:lang w:val="lt-LT"/>
              </w:rPr>
              <w:t>30%</w:t>
            </w:r>
          </w:p>
        </w:tc>
      </w:tr>
      <w:tr w:rsidR="006F0ABC" w:rsidRPr="00872C1D" w:rsidTr="006F0AB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6F0ABC"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Pritraukta lėšų</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F11893"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1200</w:t>
            </w:r>
            <w:r w:rsidR="008504D5" w:rsidRPr="00872C1D">
              <w:rPr>
                <w:rFonts w:ascii="Times New Roman" w:eastAsia="Times New Roman" w:hAnsi="Times New Roman" w:cs="Times New Roman"/>
                <w:sz w:val="24"/>
                <w:szCs w:val="24"/>
                <w:lang w:val="lt-LT"/>
              </w:rPr>
              <w:t xml:space="preserve"> Eur.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1570CF"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200</w:t>
            </w:r>
            <w:r w:rsidR="006F0ABC" w:rsidRPr="00872C1D">
              <w:rPr>
                <w:rFonts w:ascii="Times New Roman" w:eastAsia="Times New Roman" w:hAnsi="Times New Roman" w:cs="Times New Roman"/>
                <w:sz w:val="24"/>
                <w:szCs w:val="24"/>
                <w:lang w:val="lt-LT"/>
              </w:rPr>
              <w:t>,00</w:t>
            </w:r>
            <w:r w:rsidR="006F0ABC" w:rsidRPr="00872C1D">
              <w:rPr>
                <w:rFonts w:ascii="Times New Roman" w:hAnsi="Times New Roman" w:cs="Times New Roman"/>
                <w:sz w:val="24"/>
                <w:szCs w:val="24"/>
              </w:rPr>
              <w:t xml:space="preserve"> </w:t>
            </w:r>
            <w:r w:rsidR="006F0ABC" w:rsidRPr="00872C1D">
              <w:rPr>
                <w:rFonts w:ascii="Times New Roman" w:eastAsia="Times New Roman" w:hAnsi="Times New Roman" w:cs="Times New Roman"/>
                <w:sz w:val="24"/>
                <w:szCs w:val="24"/>
                <w:lang w:val="lt-LT"/>
              </w:rPr>
              <w:t>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311709" w:rsidP="006F0ABC">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409,91</w:t>
            </w:r>
            <w:r w:rsidR="006F0ABC" w:rsidRPr="00872C1D">
              <w:rPr>
                <w:rFonts w:ascii="Times New Roman" w:eastAsia="Times New Roman" w:hAnsi="Times New Roman" w:cs="Times New Roman"/>
                <w:sz w:val="24"/>
                <w:szCs w:val="24"/>
                <w:lang w:val="lt-LT"/>
              </w:rPr>
              <w:t xml:space="preserve"> Eur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0ABC" w:rsidRPr="00872C1D" w:rsidRDefault="001570CF"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Rėmėjai- partneriai iš Lenkijos </w:t>
            </w:r>
          </w:p>
        </w:tc>
      </w:tr>
    </w:tbl>
    <w:p w:rsidR="00311709" w:rsidRPr="00872C1D" w:rsidRDefault="00F11893"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Vaikų vasaros poilsio stovykla</w:t>
      </w:r>
      <w:r w:rsidR="00311709" w:rsidRPr="00872C1D">
        <w:rPr>
          <w:rFonts w:ascii="Times New Roman" w:eastAsia="Times New Roman" w:hAnsi="Times New Roman" w:cs="Times New Roman"/>
          <w:sz w:val="24"/>
          <w:szCs w:val="24"/>
          <w:lang w:val="lt-LT"/>
        </w:rPr>
        <w:t xml:space="preserve">  ,,Meno magija“  </w:t>
      </w:r>
      <w:r w:rsidRPr="00872C1D">
        <w:rPr>
          <w:rFonts w:ascii="Times New Roman" w:eastAsia="Times New Roman" w:hAnsi="Times New Roman" w:cs="Times New Roman"/>
          <w:sz w:val="24"/>
          <w:szCs w:val="24"/>
          <w:lang w:val="lt-LT"/>
        </w:rPr>
        <w:t xml:space="preserve"> ( Šalčininkų r. savivaldybės finansavimas vaikų  vasaros poilsio projekto lėšos )</w:t>
      </w:r>
      <w:r w:rsidR="00311709" w:rsidRPr="00872C1D">
        <w:rPr>
          <w:rFonts w:ascii="Times New Roman" w:eastAsia="Times New Roman" w:hAnsi="Times New Roman" w:cs="Times New Roman"/>
          <w:sz w:val="24"/>
          <w:szCs w:val="24"/>
          <w:lang w:val="lt-LT"/>
        </w:rPr>
        <w:t xml:space="preserve">- 1200 Eur. </w:t>
      </w:r>
    </w:p>
    <w:p w:rsidR="00365780" w:rsidRPr="00872C1D" w:rsidRDefault="00311709"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Šalčininkų rajono savivaldybės visuomenės sveikatos biur</w:t>
      </w:r>
      <w:r w:rsidR="00365780" w:rsidRPr="00872C1D">
        <w:rPr>
          <w:rFonts w:ascii="Times New Roman" w:eastAsia="Times New Roman" w:hAnsi="Times New Roman" w:cs="Times New Roman"/>
          <w:sz w:val="24"/>
          <w:szCs w:val="24"/>
          <w:lang w:val="lt-LT"/>
        </w:rPr>
        <w:t>o lėšos</w:t>
      </w:r>
      <w:r w:rsidRPr="00872C1D">
        <w:rPr>
          <w:rFonts w:ascii="Times New Roman" w:eastAsia="Times New Roman" w:hAnsi="Times New Roman" w:cs="Times New Roman"/>
          <w:sz w:val="24"/>
          <w:szCs w:val="24"/>
          <w:lang w:val="lt-LT"/>
        </w:rPr>
        <w:t xml:space="preserve"> ,,</w:t>
      </w:r>
      <w:r w:rsidR="00365780" w:rsidRPr="00872C1D">
        <w:rPr>
          <w:rFonts w:ascii="Times New Roman" w:eastAsia="Times New Roman" w:hAnsi="Times New Roman" w:cs="Times New Roman"/>
          <w:sz w:val="24"/>
          <w:szCs w:val="24"/>
          <w:lang w:val="lt-LT"/>
        </w:rPr>
        <w:t xml:space="preserve">Mano pasirinkimas </w:t>
      </w:r>
      <w:r w:rsidR="001570CF" w:rsidRPr="00872C1D">
        <w:rPr>
          <w:rFonts w:ascii="Times New Roman" w:eastAsia="Times New Roman" w:hAnsi="Times New Roman" w:cs="Times New Roman"/>
          <w:sz w:val="24"/>
          <w:szCs w:val="24"/>
          <w:lang w:val="lt-LT"/>
        </w:rPr>
        <w:t>s</w:t>
      </w:r>
      <w:r w:rsidR="00365780" w:rsidRPr="00872C1D">
        <w:rPr>
          <w:rFonts w:ascii="Times New Roman" w:eastAsia="Times New Roman" w:hAnsi="Times New Roman" w:cs="Times New Roman"/>
          <w:sz w:val="24"/>
          <w:szCs w:val="24"/>
          <w:lang w:val="lt-LT"/>
        </w:rPr>
        <w:t xml:space="preserve">veikai gyventi“ </w:t>
      </w:r>
      <w:r w:rsidRPr="00872C1D">
        <w:rPr>
          <w:rFonts w:ascii="Times New Roman" w:eastAsia="Times New Roman" w:hAnsi="Times New Roman" w:cs="Times New Roman"/>
          <w:sz w:val="24"/>
          <w:szCs w:val="24"/>
          <w:lang w:val="lt-LT"/>
        </w:rPr>
        <w:t xml:space="preserve">- </w:t>
      </w:r>
      <w:r w:rsidR="001570CF" w:rsidRPr="00872C1D">
        <w:rPr>
          <w:rFonts w:ascii="Times New Roman" w:eastAsia="Times New Roman" w:hAnsi="Times New Roman" w:cs="Times New Roman"/>
          <w:sz w:val="24"/>
          <w:szCs w:val="24"/>
          <w:lang w:val="lt-LT"/>
        </w:rPr>
        <w:t xml:space="preserve"> </w:t>
      </w:r>
      <w:r w:rsidRPr="00872C1D">
        <w:rPr>
          <w:rFonts w:ascii="Times New Roman" w:eastAsia="Times New Roman" w:hAnsi="Times New Roman" w:cs="Times New Roman"/>
          <w:sz w:val="24"/>
          <w:szCs w:val="24"/>
          <w:lang w:val="lt-LT"/>
        </w:rPr>
        <w:t>409,91</w:t>
      </w:r>
      <w:r w:rsidR="001570CF" w:rsidRPr="00872C1D">
        <w:rPr>
          <w:rFonts w:ascii="Times New Roman" w:eastAsia="Times New Roman" w:hAnsi="Times New Roman" w:cs="Times New Roman"/>
          <w:sz w:val="24"/>
          <w:szCs w:val="24"/>
          <w:lang w:val="lt-LT"/>
        </w:rPr>
        <w:t xml:space="preserve"> Eur.</w:t>
      </w:r>
    </w:p>
    <w:p w:rsidR="001570CF" w:rsidRPr="00872C1D" w:rsidRDefault="001570CF"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Lietuvos neformaliojo švietimo centras ,,Sveikata visus metus 2023“</w:t>
      </w:r>
    </w:p>
    <w:p w:rsidR="001570CF" w:rsidRPr="00872C1D" w:rsidRDefault="00365780"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Šalčininkų r. savivaldybės visuomenės sveikatos rėmimo programos lėšos-,,Judėkime kartu“  200 Eur. </w:t>
      </w:r>
    </w:p>
    <w:p w:rsidR="008504D5" w:rsidRDefault="001570CF" w:rsidP="006F0AB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Vasaros poilsio stovykla </w:t>
      </w:r>
      <w:proofErr w:type="spellStart"/>
      <w:r w:rsidRPr="00872C1D">
        <w:rPr>
          <w:rFonts w:ascii="Times New Roman" w:eastAsia="Times New Roman" w:hAnsi="Times New Roman" w:cs="Times New Roman"/>
          <w:sz w:val="24"/>
          <w:szCs w:val="24"/>
          <w:lang w:val="lt-LT"/>
        </w:rPr>
        <w:t>Ostruda</w:t>
      </w:r>
      <w:proofErr w:type="spellEnd"/>
      <w:r w:rsidRPr="00872C1D">
        <w:rPr>
          <w:rFonts w:ascii="Times New Roman" w:eastAsia="Times New Roman" w:hAnsi="Times New Roman" w:cs="Times New Roman"/>
          <w:sz w:val="24"/>
          <w:szCs w:val="24"/>
          <w:lang w:val="lt-LT"/>
        </w:rPr>
        <w:t>, Lenkija  (Partneriai „</w:t>
      </w:r>
      <w:proofErr w:type="spellStart"/>
      <w:r w:rsidRPr="00872C1D">
        <w:rPr>
          <w:rFonts w:ascii="Times New Roman" w:eastAsia="Times New Roman" w:hAnsi="Times New Roman" w:cs="Times New Roman"/>
          <w:sz w:val="24"/>
          <w:szCs w:val="24"/>
          <w:lang w:val="lt-LT"/>
        </w:rPr>
        <w:t>Salezjańskie</w:t>
      </w:r>
      <w:proofErr w:type="spellEnd"/>
      <w:r w:rsidRPr="00872C1D">
        <w:rPr>
          <w:rFonts w:ascii="Times New Roman" w:eastAsia="Times New Roman" w:hAnsi="Times New Roman" w:cs="Times New Roman"/>
          <w:sz w:val="24"/>
          <w:szCs w:val="24"/>
          <w:lang w:val="lt-LT"/>
        </w:rPr>
        <w:t xml:space="preserve"> </w:t>
      </w:r>
      <w:proofErr w:type="spellStart"/>
      <w:r w:rsidRPr="00872C1D">
        <w:rPr>
          <w:rFonts w:ascii="Times New Roman" w:eastAsia="Times New Roman" w:hAnsi="Times New Roman" w:cs="Times New Roman"/>
          <w:sz w:val="24"/>
          <w:szCs w:val="24"/>
          <w:lang w:val="lt-LT"/>
        </w:rPr>
        <w:t>Stowarzys</w:t>
      </w:r>
      <w:r w:rsidR="00EF5A41">
        <w:rPr>
          <w:rFonts w:ascii="Times New Roman" w:eastAsia="Times New Roman" w:hAnsi="Times New Roman" w:cs="Times New Roman"/>
          <w:sz w:val="24"/>
          <w:szCs w:val="24"/>
          <w:lang w:val="lt-LT"/>
        </w:rPr>
        <w:t>zenie</w:t>
      </w:r>
      <w:proofErr w:type="spellEnd"/>
      <w:r w:rsidR="00EF5A41">
        <w:rPr>
          <w:rFonts w:ascii="Times New Roman" w:eastAsia="Times New Roman" w:hAnsi="Times New Roman" w:cs="Times New Roman"/>
          <w:sz w:val="24"/>
          <w:szCs w:val="24"/>
          <w:lang w:val="lt-LT"/>
        </w:rPr>
        <w:t xml:space="preserve"> </w:t>
      </w:r>
      <w:proofErr w:type="spellStart"/>
      <w:r w:rsidR="00EF5A41">
        <w:rPr>
          <w:rFonts w:ascii="Times New Roman" w:eastAsia="Times New Roman" w:hAnsi="Times New Roman" w:cs="Times New Roman"/>
          <w:sz w:val="24"/>
          <w:szCs w:val="24"/>
          <w:lang w:val="lt-LT"/>
        </w:rPr>
        <w:t>Wychowania</w:t>
      </w:r>
      <w:proofErr w:type="spellEnd"/>
      <w:r w:rsidR="00EF5A41">
        <w:rPr>
          <w:rFonts w:ascii="Times New Roman" w:eastAsia="Times New Roman" w:hAnsi="Times New Roman" w:cs="Times New Roman"/>
          <w:sz w:val="24"/>
          <w:szCs w:val="24"/>
          <w:lang w:val="lt-LT"/>
        </w:rPr>
        <w:t xml:space="preserve"> </w:t>
      </w:r>
      <w:proofErr w:type="spellStart"/>
      <w:r w:rsidR="00EF5A41">
        <w:rPr>
          <w:rFonts w:ascii="Times New Roman" w:eastAsia="Times New Roman" w:hAnsi="Times New Roman" w:cs="Times New Roman"/>
          <w:sz w:val="24"/>
          <w:szCs w:val="24"/>
          <w:lang w:val="lt-LT"/>
        </w:rPr>
        <w:t>Młodzieży</w:t>
      </w:r>
      <w:proofErr w:type="spellEnd"/>
      <w:r w:rsidR="00EF5A41">
        <w:rPr>
          <w:rFonts w:ascii="Times New Roman" w:eastAsia="Times New Roman" w:hAnsi="Times New Roman" w:cs="Times New Roman"/>
          <w:sz w:val="24"/>
          <w:szCs w:val="24"/>
          <w:lang w:val="lt-LT"/>
        </w:rPr>
        <w:t xml:space="preserve">“ ir </w:t>
      </w:r>
      <w:r w:rsidRPr="00741DAB">
        <w:rPr>
          <w:lang w:val="pl-PL"/>
        </w:rPr>
        <w:t xml:space="preserve"> </w:t>
      </w:r>
      <w:r w:rsidR="004677D8" w:rsidRPr="00741DAB">
        <w:rPr>
          <w:lang w:val="pl-PL"/>
        </w:rPr>
        <w:t>„</w:t>
      </w:r>
      <w:proofErr w:type="spellStart"/>
      <w:r w:rsidRPr="00872C1D">
        <w:rPr>
          <w:rFonts w:ascii="Times New Roman" w:eastAsia="Times New Roman" w:hAnsi="Times New Roman" w:cs="Times New Roman"/>
          <w:sz w:val="24"/>
          <w:szCs w:val="24"/>
          <w:lang w:val="lt-LT"/>
        </w:rPr>
        <w:t>Stowarzyszenie</w:t>
      </w:r>
      <w:proofErr w:type="spellEnd"/>
      <w:r w:rsidRPr="00872C1D">
        <w:rPr>
          <w:rFonts w:ascii="Times New Roman" w:eastAsia="Times New Roman" w:hAnsi="Times New Roman" w:cs="Times New Roman"/>
          <w:sz w:val="24"/>
          <w:szCs w:val="24"/>
          <w:lang w:val="lt-LT"/>
        </w:rPr>
        <w:t xml:space="preserve"> </w:t>
      </w:r>
      <w:proofErr w:type="spellStart"/>
      <w:r w:rsidRPr="00872C1D">
        <w:rPr>
          <w:rFonts w:ascii="Times New Roman" w:eastAsia="Times New Roman" w:hAnsi="Times New Roman" w:cs="Times New Roman"/>
          <w:sz w:val="24"/>
          <w:szCs w:val="24"/>
          <w:lang w:val="lt-LT"/>
        </w:rPr>
        <w:t>Pilscy</w:t>
      </w:r>
      <w:proofErr w:type="spellEnd"/>
      <w:r w:rsidRPr="00872C1D">
        <w:rPr>
          <w:rFonts w:ascii="Times New Roman" w:eastAsia="Times New Roman" w:hAnsi="Times New Roman" w:cs="Times New Roman"/>
          <w:sz w:val="24"/>
          <w:szCs w:val="24"/>
          <w:lang w:val="lt-LT"/>
        </w:rPr>
        <w:t xml:space="preserve"> </w:t>
      </w:r>
      <w:proofErr w:type="spellStart"/>
      <w:r w:rsidRPr="00872C1D">
        <w:rPr>
          <w:rFonts w:ascii="Times New Roman" w:eastAsia="Times New Roman" w:hAnsi="Times New Roman" w:cs="Times New Roman"/>
          <w:sz w:val="24"/>
          <w:szCs w:val="24"/>
          <w:lang w:val="lt-LT"/>
        </w:rPr>
        <w:t>patrioci</w:t>
      </w:r>
      <w:proofErr w:type="spellEnd"/>
      <w:r w:rsidRPr="00872C1D">
        <w:rPr>
          <w:rFonts w:ascii="Times New Roman" w:eastAsia="Times New Roman" w:hAnsi="Times New Roman" w:cs="Times New Roman"/>
          <w:sz w:val="24"/>
          <w:szCs w:val="24"/>
          <w:lang w:val="lt-LT"/>
        </w:rPr>
        <w:t>“)</w:t>
      </w:r>
      <w:r w:rsidR="004677D8">
        <w:rPr>
          <w:rFonts w:ascii="Times New Roman" w:eastAsia="Times New Roman" w:hAnsi="Times New Roman" w:cs="Times New Roman"/>
          <w:sz w:val="24"/>
          <w:szCs w:val="24"/>
          <w:lang w:val="lt-LT"/>
        </w:rPr>
        <w:t>.</w:t>
      </w:r>
    </w:p>
    <w:p w:rsidR="004677D8" w:rsidRPr="00872C1D" w:rsidRDefault="004677D8" w:rsidP="006F0ABC">
      <w:pPr>
        <w:spacing w:line="30" w:lineRule="atLeast"/>
        <w:rPr>
          <w:rFonts w:ascii="Times New Roman" w:eastAsia="Times New Roman" w:hAnsi="Times New Roman" w:cs="Times New Roman"/>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3.7. Mokinių lankomumo duomenys: </w:t>
      </w:r>
    </w:p>
    <w:p w:rsidR="008504D5" w:rsidRPr="00872C1D" w:rsidRDefault="008504D5" w:rsidP="006F0ABC">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1-4 klasių mokinių</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2835"/>
        <w:gridCol w:w="2835"/>
      </w:tblGrid>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p>
        </w:tc>
        <w:tc>
          <w:tcPr>
            <w:tcW w:w="2835"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Praleista pamokų  </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682</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292</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Pateisinta (liga ir kt.)</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672</w:t>
            </w:r>
          </w:p>
        </w:tc>
        <w:tc>
          <w:tcPr>
            <w:tcW w:w="2835" w:type="dxa"/>
          </w:tcPr>
          <w:p w:rsidR="006270F7" w:rsidRPr="00872C1D" w:rsidRDefault="0083572B"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292</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Nepateisinta </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270F7" w:rsidRPr="00872C1D" w:rsidTr="006270F7">
        <w:trPr>
          <w:trHeight w:val="536"/>
        </w:trPr>
        <w:tc>
          <w:tcPr>
            <w:tcW w:w="3227"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lastRenderedPageBreak/>
              <w:t>Praleistų pamokų tenka 1 mokiniui</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27</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w:t>
            </w:r>
          </w:p>
        </w:tc>
      </w:tr>
    </w:tbl>
    <w:p w:rsidR="006F0ABC" w:rsidRPr="00872C1D" w:rsidRDefault="006F0ABC" w:rsidP="006F0ABC">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5-8 klasių mokinių</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2835"/>
        <w:gridCol w:w="2835"/>
      </w:tblGrid>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p>
        </w:tc>
        <w:tc>
          <w:tcPr>
            <w:tcW w:w="2835"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Pr>
          <w:p w:rsidR="006270F7" w:rsidRPr="00872C1D" w:rsidRDefault="00085899"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Praleista pamokų  </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1823</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3041</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Pateisinta (liga ir kt.)</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1636</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2019</w:t>
            </w:r>
          </w:p>
        </w:tc>
      </w:tr>
      <w:tr w:rsidR="006270F7" w:rsidRPr="00872C1D" w:rsidTr="006270F7">
        <w:tc>
          <w:tcPr>
            <w:tcW w:w="3227" w:type="dxa"/>
          </w:tcPr>
          <w:p w:rsidR="006270F7" w:rsidRPr="00872C1D" w:rsidRDefault="006270F7" w:rsidP="006270F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Nepateisinta </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187</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1022</w:t>
            </w:r>
          </w:p>
        </w:tc>
      </w:tr>
      <w:tr w:rsidR="006270F7" w:rsidRPr="00872C1D" w:rsidTr="006270F7">
        <w:trPr>
          <w:trHeight w:val="536"/>
        </w:trPr>
        <w:tc>
          <w:tcPr>
            <w:tcW w:w="3227"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Praleistų pamokų tenka 1 mokiniui</w:t>
            </w:r>
          </w:p>
        </w:tc>
        <w:tc>
          <w:tcPr>
            <w:tcW w:w="2835" w:type="dxa"/>
          </w:tcPr>
          <w:p w:rsidR="006270F7" w:rsidRPr="00872C1D" w:rsidRDefault="006270F7"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57</w:t>
            </w:r>
          </w:p>
        </w:tc>
        <w:tc>
          <w:tcPr>
            <w:tcW w:w="2835" w:type="dxa"/>
          </w:tcPr>
          <w:p w:rsidR="006270F7" w:rsidRPr="00872C1D" w:rsidRDefault="00085899" w:rsidP="006270F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101</w:t>
            </w:r>
          </w:p>
        </w:tc>
      </w:tr>
    </w:tbl>
    <w:p w:rsidR="006F0ABC" w:rsidRPr="00872C1D" w:rsidRDefault="006F0ABC" w:rsidP="006F0ABC">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IG-IIG klasių mokinių</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52"/>
        <w:gridCol w:w="2864"/>
      </w:tblGrid>
      <w:tr w:rsidR="00085899" w:rsidRPr="00872C1D" w:rsidTr="00085899">
        <w:tc>
          <w:tcPr>
            <w:tcW w:w="3510"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p>
        </w:tc>
        <w:tc>
          <w:tcPr>
            <w:tcW w:w="2552"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64"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085899" w:rsidRPr="00872C1D" w:rsidTr="00085899">
        <w:tc>
          <w:tcPr>
            <w:tcW w:w="3510"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Praleista pamokų  </w:t>
            </w:r>
          </w:p>
        </w:tc>
        <w:tc>
          <w:tcPr>
            <w:tcW w:w="2552"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1792</w:t>
            </w:r>
          </w:p>
        </w:tc>
        <w:tc>
          <w:tcPr>
            <w:tcW w:w="2864"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2473</w:t>
            </w:r>
          </w:p>
        </w:tc>
      </w:tr>
      <w:tr w:rsidR="00085899" w:rsidRPr="00872C1D" w:rsidTr="00085899">
        <w:tc>
          <w:tcPr>
            <w:tcW w:w="3510"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Pateisinta (liga ir kt.)</w:t>
            </w:r>
          </w:p>
        </w:tc>
        <w:tc>
          <w:tcPr>
            <w:tcW w:w="2552"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1615</w:t>
            </w:r>
          </w:p>
        </w:tc>
        <w:tc>
          <w:tcPr>
            <w:tcW w:w="2864" w:type="dxa"/>
          </w:tcPr>
          <w:p w:rsidR="00085899" w:rsidRPr="00872C1D" w:rsidRDefault="00F237EC"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2020</w:t>
            </w:r>
          </w:p>
        </w:tc>
      </w:tr>
      <w:tr w:rsidR="00085899" w:rsidRPr="00872C1D" w:rsidTr="00085899">
        <w:tc>
          <w:tcPr>
            <w:tcW w:w="3510" w:type="dxa"/>
          </w:tcPr>
          <w:p w:rsidR="00085899" w:rsidRPr="00872C1D" w:rsidRDefault="00085899" w:rsidP="00085899">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Nepateisinta </w:t>
            </w:r>
          </w:p>
        </w:tc>
        <w:tc>
          <w:tcPr>
            <w:tcW w:w="2552"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177</w:t>
            </w:r>
          </w:p>
        </w:tc>
        <w:tc>
          <w:tcPr>
            <w:tcW w:w="2864" w:type="dxa"/>
          </w:tcPr>
          <w:p w:rsidR="00085899" w:rsidRPr="00872C1D" w:rsidRDefault="00F237EC"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453</w:t>
            </w:r>
          </w:p>
        </w:tc>
      </w:tr>
      <w:tr w:rsidR="00085899" w:rsidRPr="00872C1D" w:rsidTr="00085899">
        <w:trPr>
          <w:trHeight w:val="536"/>
        </w:trPr>
        <w:tc>
          <w:tcPr>
            <w:tcW w:w="3510"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Praleistų pamokų tenka 1 mokiniui</w:t>
            </w:r>
          </w:p>
        </w:tc>
        <w:tc>
          <w:tcPr>
            <w:tcW w:w="2552" w:type="dxa"/>
          </w:tcPr>
          <w:p w:rsidR="00085899" w:rsidRPr="00872C1D" w:rsidRDefault="00085899"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78</w:t>
            </w:r>
          </w:p>
        </w:tc>
        <w:tc>
          <w:tcPr>
            <w:tcW w:w="2864" w:type="dxa"/>
          </w:tcPr>
          <w:p w:rsidR="00085899" w:rsidRPr="00872C1D" w:rsidRDefault="00F237EC" w:rsidP="00085899">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95</w:t>
            </w:r>
          </w:p>
        </w:tc>
      </w:tr>
    </w:tbl>
    <w:p w:rsidR="00C3541E" w:rsidRPr="00872C1D" w:rsidRDefault="00C3541E" w:rsidP="006F0ABC">
      <w:pPr>
        <w:spacing w:line="30" w:lineRule="atLeast"/>
        <w:rPr>
          <w:rFonts w:ascii="Times New Roman" w:eastAsia="Times New Roman" w:hAnsi="Times New Roman" w:cs="Times New Roman"/>
          <w:b/>
          <w:sz w:val="24"/>
          <w:szCs w:val="24"/>
          <w:lang w:val="lt-LT"/>
        </w:rPr>
      </w:pPr>
    </w:p>
    <w:p w:rsidR="006F0ABC" w:rsidRPr="00872C1D" w:rsidRDefault="006F0ABC" w:rsidP="006F0AB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IIIG-IVG klasių mokinių</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52"/>
        <w:gridCol w:w="2864"/>
      </w:tblGrid>
      <w:tr w:rsidR="00F237EC" w:rsidRPr="00872C1D" w:rsidTr="00F237EC">
        <w:tc>
          <w:tcPr>
            <w:tcW w:w="3510"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p>
        </w:tc>
        <w:tc>
          <w:tcPr>
            <w:tcW w:w="2552"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64"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F237EC" w:rsidRPr="00872C1D" w:rsidTr="00F237EC">
        <w:tc>
          <w:tcPr>
            <w:tcW w:w="3510"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Praleista pamokų  </w:t>
            </w:r>
          </w:p>
        </w:tc>
        <w:tc>
          <w:tcPr>
            <w:tcW w:w="2552"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1681</w:t>
            </w:r>
          </w:p>
        </w:tc>
        <w:tc>
          <w:tcPr>
            <w:tcW w:w="2864"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3172</w:t>
            </w:r>
          </w:p>
        </w:tc>
      </w:tr>
      <w:tr w:rsidR="00F237EC" w:rsidRPr="00872C1D" w:rsidTr="00F237EC">
        <w:tc>
          <w:tcPr>
            <w:tcW w:w="3510"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Pateisinta (liga ir kt.)</w:t>
            </w:r>
          </w:p>
        </w:tc>
        <w:tc>
          <w:tcPr>
            <w:tcW w:w="2552"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1077</w:t>
            </w:r>
          </w:p>
        </w:tc>
        <w:tc>
          <w:tcPr>
            <w:tcW w:w="2864"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1845</w:t>
            </w:r>
          </w:p>
        </w:tc>
      </w:tr>
      <w:tr w:rsidR="00F237EC" w:rsidRPr="00872C1D" w:rsidTr="00F237EC">
        <w:tc>
          <w:tcPr>
            <w:tcW w:w="3510"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Nepateisinta </w:t>
            </w:r>
          </w:p>
        </w:tc>
        <w:tc>
          <w:tcPr>
            <w:tcW w:w="2552"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604</w:t>
            </w:r>
          </w:p>
        </w:tc>
        <w:tc>
          <w:tcPr>
            <w:tcW w:w="2864"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1330</w:t>
            </w:r>
          </w:p>
        </w:tc>
      </w:tr>
      <w:tr w:rsidR="00F237EC" w:rsidRPr="00872C1D" w:rsidTr="00F237EC">
        <w:trPr>
          <w:trHeight w:val="536"/>
        </w:trPr>
        <w:tc>
          <w:tcPr>
            <w:tcW w:w="3510"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Praleistų pamokų tenka 1 mokiniui</w:t>
            </w:r>
          </w:p>
        </w:tc>
        <w:tc>
          <w:tcPr>
            <w:tcW w:w="2552"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70</w:t>
            </w:r>
          </w:p>
        </w:tc>
        <w:tc>
          <w:tcPr>
            <w:tcW w:w="2864"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122</w:t>
            </w:r>
          </w:p>
        </w:tc>
      </w:tr>
    </w:tbl>
    <w:p w:rsidR="009E1AB8" w:rsidRDefault="00AB4051" w:rsidP="00DB0B65">
      <w:pPr>
        <w:spacing w:line="30" w:lineRule="atLeast"/>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  </w:t>
      </w:r>
    </w:p>
    <w:p w:rsidR="00AB4051" w:rsidRPr="00A9054D" w:rsidRDefault="00AB4051" w:rsidP="00DB0B65">
      <w:pPr>
        <w:spacing w:line="30" w:lineRule="atLeast"/>
        <w:rPr>
          <w:rFonts w:ascii="Times New Roman" w:eastAsia="Times New Roman" w:hAnsi="Times New Roman" w:cs="Times New Roman"/>
          <w:sz w:val="24"/>
          <w:szCs w:val="24"/>
          <w:lang w:val="lt-LT"/>
        </w:rPr>
      </w:pPr>
      <w:r w:rsidRPr="00015B4B">
        <w:rPr>
          <w:rFonts w:ascii="Times New Roman" w:eastAsia="Times New Roman" w:hAnsi="Times New Roman" w:cs="Times New Roman"/>
          <w:sz w:val="24"/>
          <w:szCs w:val="24"/>
          <w:lang w:val="lt-LT"/>
        </w:rPr>
        <w:t xml:space="preserve">Palyginus dviejų </w:t>
      </w:r>
      <w:r w:rsidR="00A9054D" w:rsidRPr="00015B4B">
        <w:rPr>
          <w:rFonts w:ascii="Times New Roman" w:eastAsia="Times New Roman" w:hAnsi="Times New Roman" w:cs="Times New Roman"/>
          <w:sz w:val="24"/>
          <w:szCs w:val="24"/>
          <w:lang w:val="lt-LT"/>
        </w:rPr>
        <w:t xml:space="preserve">mokslo </w:t>
      </w:r>
      <w:r w:rsidRPr="00015B4B">
        <w:rPr>
          <w:rFonts w:ascii="Times New Roman" w:eastAsia="Times New Roman" w:hAnsi="Times New Roman" w:cs="Times New Roman"/>
          <w:sz w:val="24"/>
          <w:szCs w:val="24"/>
          <w:lang w:val="lt-LT"/>
        </w:rPr>
        <w:t>metų rezultatus</w:t>
      </w:r>
      <w:r w:rsidR="00776C31" w:rsidRPr="00A9054D">
        <w:rPr>
          <w:rFonts w:ascii="Times New Roman" w:eastAsia="Times New Roman" w:hAnsi="Times New Roman" w:cs="Times New Roman"/>
          <w:sz w:val="24"/>
          <w:szCs w:val="24"/>
          <w:lang w:val="lt-LT"/>
        </w:rPr>
        <w:t xml:space="preserve"> </w:t>
      </w:r>
      <w:r w:rsidR="00A9054D" w:rsidRPr="00A9054D">
        <w:rPr>
          <w:rFonts w:ascii="Times New Roman" w:eastAsia="Times New Roman" w:hAnsi="Times New Roman" w:cs="Times New Roman"/>
          <w:sz w:val="24"/>
          <w:szCs w:val="24"/>
          <w:lang w:val="lt-LT"/>
        </w:rPr>
        <w:t xml:space="preserve">galima pastebėti, kad pradinėje pakopoje praleistų pamokų skaičius sumažėjo, o pagrindinėje bei vidurinėje – padidėjo. </w:t>
      </w:r>
    </w:p>
    <w:p w:rsidR="00A9054D" w:rsidRPr="00872C1D" w:rsidRDefault="00A9054D" w:rsidP="00DB0B65">
      <w:pPr>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4.</w:t>
      </w:r>
      <w:r w:rsidR="0034668D"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INFORMACIJA APIE MOKINIŲ  REZULTATUS:</w:t>
      </w:r>
    </w:p>
    <w:p w:rsidR="001476A0" w:rsidRPr="00872C1D" w:rsidRDefault="001476A0" w:rsidP="00DB0B65">
      <w:pPr>
        <w:spacing w:line="30" w:lineRule="atLeast"/>
        <w:rPr>
          <w:rFonts w:ascii="Times New Roman" w:eastAsia="Times New Roman" w:hAnsi="Times New Roman" w:cs="Times New Roman"/>
          <w:b/>
          <w:sz w:val="24"/>
          <w:szCs w:val="24"/>
          <w:lang w:val="lt-LT"/>
        </w:rPr>
      </w:pPr>
    </w:p>
    <w:p w:rsidR="0086503D" w:rsidRPr="00872C1D" w:rsidRDefault="0086503D" w:rsidP="0086503D">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4.1. Klasių pažangumas: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410"/>
        <w:gridCol w:w="2835"/>
      </w:tblGrid>
      <w:tr w:rsidR="0086503D" w:rsidRPr="00872C1D" w:rsidTr="002C68DF">
        <w:tc>
          <w:tcPr>
            <w:tcW w:w="3681" w:type="dxa"/>
          </w:tcPr>
          <w:p w:rsidR="0086503D" w:rsidRPr="00872C1D" w:rsidRDefault="0086503D" w:rsidP="00FF5767">
            <w:pPr>
              <w:spacing w:line="30" w:lineRule="atLeast"/>
              <w:rPr>
                <w:rFonts w:ascii="Times New Roman" w:eastAsia="Times New Roman" w:hAnsi="Times New Roman" w:cs="Times New Roman"/>
                <w:b/>
                <w:sz w:val="24"/>
                <w:szCs w:val="24"/>
                <w:lang w:val="lt-LT"/>
              </w:rPr>
            </w:pPr>
          </w:p>
        </w:tc>
        <w:tc>
          <w:tcPr>
            <w:tcW w:w="2410" w:type="dxa"/>
          </w:tcPr>
          <w:p w:rsidR="0086503D" w:rsidRPr="00872C1D" w:rsidRDefault="00F237EC" w:rsidP="002C68DF">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Pr>
          <w:p w:rsidR="0086503D" w:rsidRPr="00872C1D" w:rsidRDefault="00F237EC" w:rsidP="002C68DF">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86503D" w:rsidRPr="00872C1D" w:rsidTr="002C68DF">
        <w:tc>
          <w:tcPr>
            <w:tcW w:w="3681" w:type="dxa"/>
          </w:tcPr>
          <w:p w:rsidR="0086503D" w:rsidRPr="00872C1D" w:rsidRDefault="0086503D" w:rsidP="00FF576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1-4 kl. mokinių pažangumas</w:t>
            </w:r>
          </w:p>
        </w:tc>
        <w:tc>
          <w:tcPr>
            <w:tcW w:w="2410"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2835"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r>
      <w:tr w:rsidR="0086503D" w:rsidRPr="00872C1D" w:rsidTr="002C68DF">
        <w:tc>
          <w:tcPr>
            <w:tcW w:w="3681" w:type="dxa"/>
          </w:tcPr>
          <w:p w:rsidR="0086503D" w:rsidRPr="00872C1D" w:rsidRDefault="0086503D" w:rsidP="00FF5767">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5-8 kl. mokinių pažangumas</w:t>
            </w:r>
          </w:p>
        </w:tc>
        <w:tc>
          <w:tcPr>
            <w:tcW w:w="2410"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2835"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r>
      <w:tr w:rsidR="0086503D" w:rsidRPr="00872C1D" w:rsidTr="002C68DF">
        <w:trPr>
          <w:trHeight w:val="277"/>
        </w:trPr>
        <w:tc>
          <w:tcPr>
            <w:tcW w:w="3681" w:type="dxa"/>
          </w:tcPr>
          <w:p w:rsidR="0086503D" w:rsidRPr="00872C1D" w:rsidRDefault="0086503D" w:rsidP="00FF576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GI- GII kl. mokinių pažangumas</w:t>
            </w:r>
          </w:p>
        </w:tc>
        <w:tc>
          <w:tcPr>
            <w:tcW w:w="2410"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2835"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r>
      <w:tr w:rsidR="0086503D" w:rsidRPr="00872C1D" w:rsidTr="002C68DF">
        <w:tc>
          <w:tcPr>
            <w:tcW w:w="3681" w:type="dxa"/>
          </w:tcPr>
          <w:p w:rsidR="0086503D" w:rsidRPr="00872C1D" w:rsidRDefault="0086503D" w:rsidP="00FF5767">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GIII- GIV kl. mokinių pažangumas</w:t>
            </w:r>
          </w:p>
        </w:tc>
        <w:tc>
          <w:tcPr>
            <w:tcW w:w="2410"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2835" w:type="dxa"/>
          </w:tcPr>
          <w:p w:rsidR="0086503D" w:rsidRPr="00872C1D" w:rsidRDefault="0086503D" w:rsidP="002C68DF">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r>
    </w:tbl>
    <w:p w:rsidR="0086503D" w:rsidRPr="00872C1D" w:rsidRDefault="0086503D" w:rsidP="0086503D">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Klasių pažangumas stabilus.</w:t>
      </w:r>
    </w:p>
    <w:p w:rsidR="00C35BC4" w:rsidRPr="00872C1D" w:rsidRDefault="00C35BC4" w:rsidP="00DB0B65">
      <w:pPr>
        <w:spacing w:line="30" w:lineRule="atLeast"/>
        <w:rPr>
          <w:rFonts w:ascii="Times New Roman" w:eastAsia="Times New Roman" w:hAnsi="Times New Roman" w:cs="Times New Roman"/>
          <w:b/>
          <w:sz w:val="24"/>
          <w:szCs w:val="24"/>
          <w:lang w:val="lt-LT"/>
        </w:rPr>
      </w:pPr>
    </w:p>
    <w:p w:rsidR="00C35BC4"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4.2. 4 klasių mokinių, baigusių pradinio ugdymo programą aukštesniuoju, pagrindiniu, patenkinamu ir nepatenkinamu lygiu </w:t>
      </w:r>
      <w:r w:rsidR="0086503D" w:rsidRPr="00872C1D">
        <w:rPr>
          <w:rFonts w:ascii="Times New Roman" w:eastAsia="Times New Roman" w:hAnsi="Times New Roman" w:cs="Times New Roman"/>
          <w:b/>
          <w:sz w:val="24"/>
          <w:szCs w:val="24"/>
          <w:lang w:val="lt-LT"/>
        </w:rPr>
        <w:t>(proc.), rezultatai ir analizė:</w:t>
      </w:r>
    </w:p>
    <w:p w:rsidR="00015B4B" w:rsidRPr="00872C1D" w:rsidRDefault="00015B4B" w:rsidP="00DB0B65">
      <w:pPr>
        <w:spacing w:line="30" w:lineRule="atLeast"/>
        <w:rPr>
          <w:rFonts w:ascii="Times New Roman" w:eastAsia="Times New Roman" w:hAnsi="Times New Roman" w:cs="Times New Roman"/>
          <w:b/>
          <w:sz w:val="24"/>
          <w:szCs w:val="24"/>
          <w:lang w:val="lt-L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410"/>
        <w:gridCol w:w="2835"/>
      </w:tblGrid>
      <w:tr w:rsidR="00C35BC4" w:rsidRPr="00872C1D" w:rsidTr="00015B4B">
        <w:tc>
          <w:tcPr>
            <w:tcW w:w="3681" w:type="dxa"/>
          </w:tcPr>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Pasiekimų lygis</w:t>
            </w:r>
          </w:p>
        </w:tc>
        <w:tc>
          <w:tcPr>
            <w:tcW w:w="2410" w:type="dxa"/>
          </w:tcPr>
          <w:p w:rsidR="00C35BC4" w:rsidRPr="00872C1D" w:rsidRDefault="00F237EC" w:rsidP="00015B4B">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Pr>
          <w:p w:rsidR="00C35BC4" w:rsidRPr="00872C1D" w:rsidRDefault="00F237EC" w:rsidP="00015B4B">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F237EC" w:rsidRPr="00872C1D" w:rsidTr="00015B4B">
        <w:tc>
          <w:tcPr>
            <w:tcW w:w="3681" w:type="dxa"/>
          </w:tcPr>
          <w:p w:rsidR="00F237EC" w:rsidRPr="00872C1D" w:rsidRDefault="00F237EC" w:rsidP="00F237EC">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sz w:val="24"/>
                <w:szCs w:val="24"/>
                <w:lang w:val="lt-LT"/>
              </w:rPr>
              <w:t xml:space="preserve">Aukštesnysis </w:t>
            </w:r>
          </w:p>
        </w:tc>
        <w:tc>
          <w:tcPr>
            <w:tcW w:w="2410"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29%</w:t>
            </w:r>
          </w:p>
        </w:tc>
        <w:tc>
          <w:tcPr>
            <w:tcW w:w="2835" w:type="dxa"/>
          </w:tcPr>
          <w:p w:rsidR="00F237EC" w:rsidRPr="00872C1D" w:rsidRDefault="00602F47"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F237EC" w:rsidRPr="00872C1D" w:rsidTr="00015B4B">
        <w:tc>
          <w:tcPr>
            <w:tcW w:w="3681"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Pagrindinis </w:t>
            </w:r>
          </w:p>
        </w:tc>
        <w:tc>
          <w:tcPr>
            <w:tcW w:w="2410"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57%</w:t>
            </w:r>
          </w:p>
        </w:tc>
        <w:tc>
          <w:tcPr>
            <w:tcW w:w="2835" w:type="dxa"/>
          </w:tcPr>
          <w:p w:rsidR="00F237EC" w:rsidRPr="00872C1D" w:rsidRDefault="00602F47"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57%</w:t>
            </w:r>
          </w:p>
        </w:tc>
      </w:tr>
      <w:tr w:rsidR="00F237EC" w:rsidRPr="00872C1D" w:rsidTr="00015B4B">
        <w:tc>
          <w:tcPr>
            <w:tcW w:w="3681"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Patenkinamas </w:t>
            </w:r>
          </w:p>
        </w:tc>
        <w:tc>
          <w:tcPr>
            <w:tcW w:w="2410"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14%</w:t>
            </w:r>
          </w:p>
        </w:tc>
        <w:tc>
          <w:tcPr>
            <w:tcW w:w="2835" w:type="dxa"/>
          </w:tcPr>
          <w:p w:rsidR="00F237EC" w:rsidRPr="00872C1D" w:rsidRDefault="00602F47"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43%</w:t>
            </w:r>
          </w:p>
        </w:tc>
      </w:tr>
      <w:tr w:rsidR="00F237EC" w:rsidRPr="00872C1D" w:rsidTr="00015B4B">
        <w:tc>
          <w:tcPr>
            <w:tcW w:w="3681"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Nepatenkinamas </w:t>
            </w:r>
          </w:p>
        </w:tc>
        <w:tc>
          <w:tcPr>
            <w:tcW w:w="2410" w:type="dxa"/>
          </w:tcPr>
          <w:p w:rsidR="00F237EC" w:rsidRPr="00872C1D" w:rsidRDefault="00F237EC"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2835" w:type="dxa"/>
          </w:tcPr>
          <w:p w:rsidR="00F237EC" w:rsidRPr="00872C1D" w:rsidRDefault="00602F47" w:rsidP="00F237EC">
            <w:pP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86503D" w:rsidRPr="00872C1D" w:rsidRDefault="00C35BC4" w:rsidP="00CF4D8E">
      <w:pPr>
        <w:spacing w:line="30" w:lineRule="atLeast"/>
        <w:rPr>
          <w:rFonts w:ascii="Times New Roman" w:hAnsi="Times New Roman" w:cs="Times New Roman"/>
          <w:sz w:val="24"/>
          <w:szCs w:val="24"/>
        </w:rPr>
      </w:pPr>
      <w:r w:rsidRPr="00872C1D">
        <w:rPr>
          <w:rFonts w:ascii="Times New Roman" w:hAnsi="Times New Roman" w:cs="Times New Roman"/>
          <w:sz w:val="24"/>
          <w:szCs w:val="24"/>
          <w:lang w:val="lt-LT"/>
        </w:rPr>
        <w:t>Palyginus 4 klasės dv</w:t>
      </w:r>
      <w:r w:rsidR="00D9627D" w:rsidRPr="00872C1D">
        <w:rPr>
          <w:rFonts w:ascii="Times New Roman" w:hAnsi="Times New Roman" w:cs="Times New Roman"/>
          <w:sz w:val="24"/>
          <w:szCs w:val="24"/>
          <w:lang w:val="lt-LT"/>
        </w:rPr>
        <w:t>i</w:t>
      </w:r>
      <w:r w:rsidRPr="00872C1D">
        <w:rPr>
          <w:rFonts w:ascii="Times New Roman" w:hAnsi="Times New Roman" w:cs="Times New Roman"/>
          <w:sz w:val="24"/>
          <w:szCs w:val="24"/>
          <w:lang w:val="lt-LT"/>
        </w:rPr>
        <w:t>ejų metų rezultatus, pastebima, kad 202</w:t>
      </w:r>
      <w:r w:rsidR="006668EE" w:rsidRPr="00872C1D">
        <w:rPr>
          <w:rFonts w:ascii="Times New Roman" w:hAnsi="Times New Roman" w:cs="Times New Roman"/>
          <w:sz w:val="24"/>
          <w:szCs w:val="24"/>
          <w:lang w:val="lt-LT"/>
        </w:rPr>
        <w:t>2</w:t>
      </w:r>
      <w:r w:rsidRPr="00872C1D">
        <w:rPr>
          <w:rFonts w:ascii="Times New Roman" w:hAnsi="Times New Roman" w:cs="Times New Roman"/>
          <w:sz w:val="24"/>
          <w:szCs w:val="24"/>
          <w:lang w:val="lt-LT"/>
        </w:rPr>
        <w:t>-202</w:t>
      </w:r>
      <w:r w:rsidR="006668EE" w:rsidRPr="00872C1D">
        <w:rPr>
          <w:rFonts w:ascii="Times New Roman" w:hAnsi="Times New Roman" w:cs="Times New Roman"/>
          <w:sz w:val="24"/>
          <w:szCs w:val="24"/>
          <w:lang w:val="lt-LT"/>
        </w:rPr>
        <w:t>3</w:t>
      </w:r>
      <w:r w:rsidRPr="00872C1D">
        <w:rPr>
          <w:rFonts w:ascii="Times New Roman" w:hAnsi="Times New Roman" w:cs="Times New Roman"/>
          <w:sz w:val="24"/>
          <w:szCs w:val="24"/>
          <w:lang w:val="lt-LT"/>
        </w:rPr>
        <w:t xml:space="preserve"> m. m. mokinių rezultatai pa</w:t>
      </w:r>
      <w:r w:rsidR="006668EE" w:rsidRPr="00872C1D">
        <w:rPr>
          <w:rFonts w:ascii="Times New Roman" w:hAnsi="Times New Roman" w:cs="Times New Roman"/>
          <w:sz w:val="24"/>
          <w:szCs w:val="24"/>
          <w:lang w:val="lt-LT"/>
        </w:rPr>
        <w:t>blogėjo – niekas nepasiekė</w:t>
      </w:r>
      <w:r w:rsidRPr="00872C1D">
        <w:rPr>
          <w:rFonts w:ascii="Times New Roman" w:hAnsi="Times New Roman" w:cs="Times New Roman"/>
          <w:sz w:val="24"/>
          <w:szCs w:val="24"/>
          <w:lang w:val="lt-LT"/>
        </w:rPr>
        <w:t xml:space="preserve"> aukštesn</w:t>
      </w:r>
      <w:r w:rsidR="006668EE" w:rsidRPr="00872C1D">
        <w:rPr>
          <w:rFonts w:ascii="Times New Roman" w:hAnsi="Times New Roman" w:cs="Times New Roman"/>
          <w:sz w:val="24"/>
          <w:szCs w:val="24"/>
          <w:lang w:val="lt-LT"/>
        </w:rPr>
        <w:t>iojo</w:t>
      </w:r>
      <w:r w:rsidRPr="00872C1D">
        <w:rPr>
          <w:rFonts w:ascii="Times New Roman" w:hAnsi="Times New Roman" w:cs="Times New Roman"/>
          <w:sz w:val="24"/>
          <w:szCs w:val="24"/>
          <w:lang w:val="lt-LT"/>
        </w:rPr>
        <w:t xml:space="preserve"> lyg</w:t>
      </w:r>
      <w:r w:rsidR="006668EE" w:rsidRPr="00872C1D">
        <w:rPr>
          <w:rFonts w:ascii="Times New Roman" w:hAnsi="Times New Roman" w:cs="Times New Roman"/>
          <w:sz w:val="24"/>
          <w:szCs w:val="24"/>
          <w:lang w:val="lt-LT"/>
        </w:rPr>
        <w:t xml:space="preserve">io, </w:t>
      </w:r>
      <w:r w:rsidR="006668EE" w:rsidRPr="00872C1D">
        <w:rPr>
          <w:rFonts w:ascii="Times New Roman" w:eastAsia="Times New Roman" w:hAnsi="Times New Roman" w:cs="Times New Roman"/>
          <w:sz w:val="24"/>
          <w:szCs w:val="24"/>
          <w:lang w:val="lt-LT"/>
        </w:rPr>
        <w:t>padidėjo</w:t>
      </w:r>
      <w:r w:rsidRPr="00872C1D">
        <w:rPr>
          <w:rFonts w:ascii="Times New Roman" w:hAnsi="Times New Roman" w:cs="Times New Roman"/>
          <w:sz w:val="24"/>
          <w:szCs w:val="24"/>
          <w:lang w:val="lt-LT"/>
        </w:rPr>
        <w:t xml:space="preserve"> mokinių pasiekusių patenkinamąjį lygį.</w:t>
      </w:r>
    </w:p>
    <w:p w:rsidR="009E1AB8" w:rsidRPr="00872C1D" w:rsidRDefault="009E1AB8" w:rsidP="00DB0B65">
      <w:pPr>
        <w:spacing w:line="30" w:lineRule="atLeast"/>
        <w:jc w:val="both"/>
        <w:rPr>
          <w:rFonts w:ascii="Times New Roman" w:eastAsia="Times New Roman" w:hAnsi="Times New Roman" w:cs="Times New Roman"/>
          <w:b/>
          <w:sz w:val="24"/>
          <w:szCs w:val="24"/>
          <w:lang w:val="lt-LT"/>
        </w:rPr>
      </w:pPr>
    </w:p>
    <w:p w:rsidR="00C35BC4" w:rsidRPr="00872C1D" w:rsidRDefault="00C35BC4" w:rsidP="00DB0B65">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4.3. 4 kl.  pasiekimų patikrinimo (NMPP) rezultatai ir</w:t>
      </w:r>
      <w:r w:rsidR="001476A0"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t>analizė: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835"/>
        <w:gridCol w:w="2835"/>
      </w:tblGrid>
      <w:tr w:rsidR="00C35BC4" w:rsidRPr="00872C1D" w:rsidTr="002C68DF">
        <w:tc>
          <w:tcPr>
            <w:tcW w:w="4248" w:type="dxa"/>
            <w:vMerge w:val="restart"/>
          </w:tcPr>
          <w:p w:rsidR="00C35BC4" w:rsidRPr="00872C1D" w:rsidRDefault="001476A0" w:rsidP="00DB0B65">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NMPP</w:t>
            </w:r>
          </w:p>
        </w:tc>
        <w:tc>
          <w:tcPr>
            <w:tcW w:w="5670" w:type="dxa"/>
            <w:gridSpan w:val="2"/>
            <w:tcBorders>
              <w:right w:val="single" w:sz="4" w:space="0" w:color="auto"/>
            </w:tcBorders>
          </w:tcPr>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Rezultato procentinis vidurkis</w:t>
            </w:r>
          </w:p>
        </w:tc>
      </w:tr>
      <w:tr w:rsidR="00432517" w:rsidRPr="00872C1D" w:rsidTr="002C68DF">
        <w:tc>
          <w:tcPr>
            <w:tcW w:w="4248" w:type="dxa"/>
            <w:vMerge/>
          </w:tcPr>
          <w:p w:rsidR="00432517" w:rsidRPr="00872C1D" w:rsidRDefault="00432517" w:rsidP="00432517">
            <w:pPr>
              <w:spacing w:line="30" w:lineRule="atLeast"/>
              <w:jc w:val="both"/>
              <w:rPr>
                <w:rFonts w:ascii="Times New Roman" w:eastAsia="Times New Roman" w:hAnsi="Times New Roman" w:cs="Times New Roman"/>
                <w:b/>
                <w:sz w:val="24"/>
                <w:szCs w:val="24"/>
                <w:lang w:val="lt-LT"/>
              </w:rPr>
            </w:pPr>
          </w:p>
        </w:tc>
        <w:tc>
          <w:tcPr>
            <w:tcW w:w="2835" w:type="dxa"/>
          </w:tcPr>
          <w:p w:rsidR="00432517" w:rsidRPr="00872C1D" w:rsidRDefault="00432517" w:rsidP="0043251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Borders>
              <w:right w:val="single" w:sz="4" w:space="0" w:color="auto"/>
            </w:tcBorders>
          </w:tcPr>
          <w:p w:rsidR="00432517" w:rsidRPr="00872C1D" w:rsidRDefault="00CB64A2" w:rsidP="0043251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432517" w:rsidRPr="00872C1D" w:rsidTr="002C68DF">
        <w:tc>
          <w:tcPr>
            <w:tcW w:w="4248" w:type="dxa"/>
          </w:tcPr>
          <w:p w:rsidR="00432517" w:rsidRPr="00872C1D" w:rsidRDefault="00432517" w:rsidP="00432517">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Matematika</w:t>
            </w:r>
          </w:p>
        </w:tc>
        <w:tc>
          <w:tcPr>
            <w:tcW w:w="2835" w:type="dxa"/>
          </w:tcPr>
          <w:p w:rsidR="00432517" w:rsidRPr="00872C1D" w:rsidRDefault="00432517" w:rsidP="0043251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64,3%</w:t>
            </w:r>
          </w:p>
        </w:tc>
        <w:tc>
          <w:tcPr>
            <w:tcW w:w="2835" w:type="dxa"/>
          </w:tcPr>
          <w:p w:rsidR="00432517" w:rsidRPr="00872C1D" w:rsidRDefault="00CB64A2" w:rsidP="00432517">
            <w:pPr>
              <w:spacing w:line="30" w:lineRule="atLeast"/>
              <w:jc w:val="center"/>
              <w:rPr>
                <w:rFonts w:ascii="Times New Roman" w:eastAsia="Times New Roman" w:hAnsi="Times New Roman" w:cs="Times New Roman"/>
                <w:sz w:val="24"/>
                <w:szCs w:val="24"/>
                <w:lang w:val="pl-PL"/>
              </w:rPr>
            </w:pPr>
            <w:r w:rsidRPr="00872C1D">
              <w:rPr>
                <w:rFonts w:ascii="Times New Roman" w:eastAsia="Times New Roman" w:hAnsi="Times New Roman" w:cs="Times New Roman"/>
                <w:sz w:val="24"/>
                <w:szCs w:val="24"/>
                <w:lang w:val="lt-LT"/>
              </w:rPr>
              <w:t>68,3</w:t>
            </w:r>
            <w:r w:rsidRPr="00872C1D">
              <w:rPr>
                <w:rFonts w:ascii="Times New Roman" w:eastAsia="Times New Roman" w:hAnsi="Times New Roman" w:cs="Times New Roman"/>
                <w:sz w:val="24"/>
                <w:szCs w:val="24"/>
                <w:lang w:val="pl-PL"/>
              </w:rPr>
              <w:t>%</w:t>
            </w:r>
          </w:p>
        </w:tc>
      </w:tr>
      <w:tr w:rsidR="00432517" w:rsidRPr="00872C1D" w:rsidTr="002C68DF">
        <w:tc>
          <w:tcPr>
            <w:tcW w:w="4248" w:type="dxa"/>
          </w:tcPr>
          <w:p w:rsidR="00432517" w:rsidRPr="00872C1D" w:rsidRDefault="00432517" w:rsidP="00432517">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Pasaulio pažinimas</w:t>
            </w:r>
          </w:p>
        </w:tc>
        <w:tc>
          <w:tcPr>
            <w:tcW w:w="2835" w:type="dxa"/>
          </w:tcPr>
          <w:p w:rsidR="00432517" w:rsidRPr="00872C1D" w:rsidRDefault="00432517" w:rsidP="0043251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62,9%</w:t>
            </w:r>
          </w:p>
        </w:tc>
        <w:tc>
          <w:tcPr>
            <w:tcW w:w="2835" w:type="dxa"/>
          </w:tcPr>
          <w:p w:rsidR="00432517" w:rsidRPr="00872C1D" w:rsidRDefault="00CB64A2" w:rsidP="0043251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r>
      <w:tr w:rsidR="00432517" w:rsidRPr="00872C1D" w:rsidTr="002C68DF">
        <w:tc>
          <w:tcPr>
            <w:tcW w:w="4248" w:type="dxa"/>
          </w:tcPr>
          <w:p w:rsidR="00432517" w:rsidRPr="00872C1D" w:rsidRDefault="00432517" w:rsidP="00432517">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Skaitymas</w:t>
            </w:r>
          </w:p>
        </w:tc>
        <w:tc>
          <w:tcPr>
            <w:tcW w:w="2835" w:type="dxa"/>
          </w:tcPr>
          <w:p w:rsidR="00432517" w:rsidRPr="00872C1D" w:rsidRDefault="00432517" w:rsidP="0043251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49,5%</w:t>
            </w:r>
          </w:p>
        </w:tc>
        <w:tc>
          <w:tcPr>
            <w:tcW w:w="2835" w:type="dxa"/>
          </w:tcPr>
          <w:p w:rsidR="00432517" w:rsidRPr="00872C1D" w:rsidRDefault="00CB64A2" w:rsidP="0043251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67,1</w:t>
            </w:r>
            <w:r w:rsidRPr="00872C1D">
              <w:rPr>
                <w:rFonts w:ascii="Times New Roman" w:eastAsia="Times New Roman" w:hAnsi="Times New Roman" w:cs="Times New Roman"/>
                <w:sz w:val="24"/>
                <w:szCs w:val="24"/>
                <w:lang w:val="pl-PL"/>
              </w:rPr>
              <w:t>%</w:t>
            </w:r>
          </w:p>
        </w:tc>
      </w:tr>
    </w:tbl>
    <w:p w:rsidR="00C35BC4" w:rsidRPr="00872C1D" w:rsidRDefault="00C35BC4" w:rsidP="00DB0B65">
      <w:pPr>
        <w:spacing w:line="30" w:lineRule="atLeast"/>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Palyginus dv</w:t>
      </w:r>
      <w:r w:rsidR="00D9627D" w:rsidRPr="00872C1D">
        <w:rPr>
          <w:rFonts w:ascii="Times New Roman" w:hAnsi="Times New Roman" w:cs="Times New Roman"/>
          <w:sz w:val="24"/>
          <w:szCs w:val="24"/>
          <w:lang w:val="lt-LT"/>
        </w:rPr>
        <w:t xml:space="preserve">iejų metų </w:t>
      </w:r>
      <w:r w:rsidR="006668EE" w:rsidRPr="00872C1D">
        <w:rPr>
          <w:rFonts w:ascii="Times New Roman" w:hAnsi="Times New Roman" w:cs="Times New Roman"/>
          <w:sz w:val="24"/>
          <w:szCs w:val="24"/>
          <w:lang w:val="lt-LT"/>
        </w:rPr>
        <w:t xml:space="preserve">4 klasės </w:t>
      </w:r>
      <w:r w:rsidR="00D9627D" w:rsidRPr="00872C1D">
        <w:rPr>
          <w:rFonts w:ascii="Times New Roman" w:hAnsi="Times New Roman" w:cs="Times New Roman"/>
          <w:sz w:val="24"/>
          <w:szCs w:val="24"/>
          <w:lang w:val="lt-LT"/>
        </w:rPr>
        <w:t>NMPP rezultatus</w:t>
      </w:r>
      <w:r w:rsidR="006063F4" w:rsidRPr="00872C1D">
        <w:rPr>
          <w:rFonts w:ascii="Times New Roman" w:hAnsi="Times New Roman" w:cs="Times New Roman"/>
          <w:sz w:val="24"/>
          <w:szCs w:val="24"/>
          <w:lang w:val="lt-LT"/>
        </w:rPr>
        <w:t>:</w:t>
      </w:r>
      <w:r w:rsidR="00D9627D" w:rsidRPr="00872C1D">
        <w:rPr>
          <w:rFonts w:ascii="Times New Roman" w:hAnsi="Times New Roman" w:cs="Times New Roman"/>
          <w:sz w:val="24"/>
          <w:szCs w:val="24"/>
          <w:lang w:val="lt-LT"/>
        </w:rPr>
        <w:t xml:space="preserve"> </w:t>
      </w:r>
      <w:r w:rsidR="006063F4" w:rsidRPr="00872C1D">
        <w:rPr>
          <w:rFonts w:ascii="Times New Roman" w:hAnsi="Times New Roman" w:cs="Times New Roman"/>
          <w:sz w:val="24"/>
          <w:szCs w:val="24"/>
          <w:lang w:val="lt-LT"/>
        </w:rPr>
        <w:t xml:space="preserve"> </w:t>
      </w:r>
      <w:r w:rsidRPr="00872C1D">
        <w:rPr>
          <w:rFonts w:ascii="Times New Roman" w:hAnsi="Times New Roman" w:cs="Times New Roman"/>
          <w:sz w:val="24"/>
          <w:szCs w:val="24"/>
          <w:lang w:val="lt-LT"/>
        </w:rPr>
        <w:t>202</w:t>
      </w:r>
      <w:r w:rsidR="006668EE" w:rsidRPr="00872C1D">
        <w:rPr>
          <w:rFonts w:ascii="Times New Roman" w:hAnsi="Times New Roman" w:cs="Times New Roman"/>
          <w:sz w:val="24"/>
          <w:szCs w:val="24"/>
          <w:lang w:val="lt-LT"/>
        </w:rPr>
        <w:t>2</w:t>
      </w:r>
      <w:r w:rsidRPr="00872C1D">
        <w:rPr>
          <w:rFonts w:ascii="Times New Roman" w:hAnsi="Times New Roman" w:cs="Times New Roman"/>
          <w:sz w:val="24"/>
          <w:szCs w:val="24"/>
          <w:lang w:val="lt-LT"/>
        </w:rPr>
        <w:t>-202</w:t>
      </w:r>
      <w:r w:rsidR="006668EE" w:rsidRPr="00872C1D">
        <w:rPr>
          <w:rFonts w:ascii="Times New Roman" w:hAnsi="Times New Roman" w:cs="Times New Roman"/>
          <w:sz w:val="24"/>
          <w:szCs w:val="24"/>
          <w:lang w:val="lt-LT"/>
        </w:rPr>
        <w:t>3</w:t>
      </w:r>
      <w:r w:rsidRPr="00872C1D">
        <w:rPr>
          <w:rFonts w:ascii="Times New Roman" w:hAnsi="Times New Roman" w:cs="Times New Roman"/>
          <w:sz w:val="24"/>
          <w:szCs w:val="24"/>
          <w:lang w:val="lt-LT"/>
        </w:rPr>
        <w:t xml:space="preserve"> m. m. matematikos </w:t>
      </w:r>
      <w:r w:rsidR="006668EE" w:rsidRPr="00872C1D">
        <w:rPr>
          <w:rFonts w:ascii="Times New Roman" w:hAnsi="Times New Roman" w:cs="Times New Roman"/>
          <w:sz w:val="24"/>
          <w:szCs w:val="24"/>
          <w:lang w:val="lt-LT"/>
        </w:rPr>
        <w:t xml:space="preserve">ir skaitymo </w:t>
      </w:r>
      <w:r w:rsidRPr="00872C1D">
        <w:rPr>
          <w:rFonts w:ascii="Times New Roman" w:hAnsi="Times New Roman" w:cs="Times New Roman"/>
          <w:sz w:val="24"/>
          <w:szCs w:val="24"/>
          <w:lang w:val="lt-LT"/>
        </w:rPr>
        <w:t>rezultatų procentini</w:t>
      </w:r>
      <w:r w:rsidR="006668EE" w:rsidRPr="00872C1D">
        <w:rPr>
          <w:rFonts w:ascii="Times New Roman" w:hAnsi="Times New Roman" w:cs="Times New Roman"/>
          <w:sz w:val="24"/>
          <w:szCs w:val="24"/>
          <w:lang w:val="lt-LT"/>
        </w:rPr>
        <w:t>ai</w:t>
      </w:r>
      <w:r w:rsidRPr="00872C1D">
        <w:rPr>
          <w:rFonts w:ascii="Times New Roman" w:hAnsi="Times New Roman" w:cs="Times New Roman"/>
          <w:sz w:val="24"/>
          <w:szCs w:val="24"/>
          <w:lang w:val="lt-LT"/>
        </w:rPr>
        <w:t xml:space="preserve"> vidurki</w:t>
      </w:r>
      <w:r w:rsidR="006668EE" w:rsidRPr="00872C1D">
        <w:rPr>
          <w:rFonts w:ascii="Times New Roman" w:hAnsi="Times New Roman" w:cs="Times New Roman"/>
          <w:sz w:val="24"/>
          <w:szCs w:val="24"/>
          <w:lang w:val="lt-LT"/>
        </w:rPr>
        <w:t>ai</w:t>
      </w:r>
      <w:r w:rsidRPr="00872C1D">
        <w:rPr>
          <w:rFonts w:ascii="Times New Roman" w:hAnsi="Times New Roman" w:cs="Times New Roman"/>
          <w:sz w:val="24"/>
          <w:szCs w:val="24"/>
          <w:lang w:val="lt-LT"/>
        </w:rPr>
        <w:t xml:space="preserve"> yra aukštesni</w:t>
      </w:r>
      <w:r w:rsidR="006668EE" w:rsidRPr="00872C1D">
        <w:rPr>
          <w:rFonts w:ascii="Times New Roman" w:hAnsi="Times New Roman" w:cs="Times New Roman"/>
          <w:sz w:val="24"/>
          <w:szCs w:val="24"/>
          <w:lang w:val="lt-LT"/>
        </w:rPr>
        <w:t>. P</w:t>
      </w:r>
      <w:r w:rsidRPr="00872C1D">
        <w:rPr>
          <w:rFonts w:ascii="Times New Roman" w:hAnsi="Times New Roman" w:cs="Times New Roman"/>
          <w:sz w:val="24"/>
          <w:szCs w:val="24"/>
          <w:lang w:val="lt-LT"/>
        </w:rPr>
        <w:t xml:space="preserve">asaulio pažinimo </w:t>
      </w:r>
      <w:r w:rsidR="006063F4" w:rsidRPr="00872C1D">
        <w:rPr>
          <w:rFonts w:ascii="Times New Roman" w:hAnsi="Times New Roman" w:cs="Times New Roman"/>
          <w:sz w:val="24"/>
          <w:szCs w:val="24"/>
          <w:lang w:val="lt-LT"/>
        </w:rPr>
        <w:t xml:space="preserve">pasiekimų patikrinimas 2022-2023 </w:t>
      </w:r>
      <w:proofErr w:type="spellStart"/>
      <w:r w:rsidR="006063F4" w:rsidRPr="00872C1D">
        <w:rPr>
          <w:rFonts w:ascii="Times New Roman" w:hAnsi="Times New Roman" w:cs="Times New Roman"/>
          <w:sz w:val="24"/>
          <w:szCs w:val="24"/>
          <w:lang w:val="lt-LT"/>
        </w:rPr>
        <w:t>m.m</w:t>
      </w:r>
      <w:proofErr w:type="spellEnd"/>
      <w:r w:rsidR="006063F4" w:rsidRPr="00872C1D">
        <w:rPr>
          <w:rFonts w:ascii="Times New Roman" w:hAnsi="Times New Roman" w:cs="Times New Roman"/>
          <w:sz w:val="24"/>
          <w:szCs w:val="24"/>
          <w:lang w:val="lt-LT"/>
        </w:rPr>
        <w:t xml:space="preserve">.  nebuvo vykdomas. </w:t>
      </w:r>
      <w:r w:rsidRPr="00872C1D">
        <w:rPr>
          <w:rFonts w:ascii="Times New Roman" w:hAnsi="Times New Roman" w:cs="Times New Roman"/>
          <w:sz w:val="24"/>
          <w:szCs w:val="24"/>
          <w:lang w:val="lt-LT"/>
        </w:rPr>
        <w:t>202</w:t>
      </w:r>
      <w:r w:rsidR="006668EE" w:rsidRPr="00872C1D">
        <w:rPr>
          <w:rFonts w:ascii="Times New Roman" w:hAnsi="Times New Roman" w:cs="Times New Roman"/>
          <w:sz w:val="24"/>
          <w:szCs w:val="24"/>
          <w:lang w:val="lt-LT"/>
        </w:rPr>
        <w:t>2</w:t>
      </w:r>
      <w:r w:rsidRPr="00872C1D">
        <w:rPr>
          <w:rFonts w:ascii="Times New Roman" w:hAnsi="Times New Roman" w:cs="Times New Roman"/>
          <w:sz w:val="24"/>
          <w:szCs w:val="24"/>
          <w:lang w:val="lt-LT"/>
        </w:rPr>
        <w:t>-202</w:t>
      </w:r>
      <w:r w:rsidR="006668EE" w:rsidRPr="00872C1D">
        <w:rPr>
          <w:rFonts w:ascii="Times New Roman" w:hAnsi="Times New Roman" w:cs="Times New Roman"/>
          <w:sz w:val="24"/>
          <w:szCs w:val="24"/>
          <w:lang w:val="lt-LT"/>
        </w:rPr>
        <w:t>3</w:t>
      </w:r>
      <w:r w:rsidRPr="00872C1D">
        <w:rPr>
          <w:rFonts w:ascii="Times New Roman" w:hAnsi="Times New Roman" w:cs="Times New Roman"/>
          <w:sz w:val="24"/>
          <w:szCs w:val="24"/>
          <w:lang w:val="lt-LT"/>
        </w:rPr>
        <w:t xml:space="preserve"> m. m. buvo atlikti du patikrinimai: matematikos ir skaitymo.</w:t>
      </w:r>
      <w:bookmarkStart w:id="1" w:name="_Hlk104812151"/>
    </w:p>
    <w:p w:rsidR="00CF4D8E" w:rsidRPr="00872C1D" w:rsidRDefault="00CF4D8E" w:rsidP="00DB0B65">
      <w:pPr>
        <w:spacing w:line="30" w:lineRule="atLeast"/>
        <w:jc w:val="both"/>
        <w:rPr>
          <w:rFonts w:ascii="Times New Roman" w:eastAsia="Times New Roman" w:hAnsi="Times New Roman" w:cs="Times New Roman"/>
          <w:b/>
          <w:sz w:val="24"/>
          <w:szCs w:val="24"/>
          <w:lang w:val="lt-LT"/>
        </w:rPr>
      </w:pPr>
    </w:p>
    <w:p w:rsidR="00CB64A2" w:rsidRPr="00872C1D" w:rsidRDefault="00CB64A2" w:rsidP="00CB64A2">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4.3. 8 kl.  pasiekimų patikrinimo (NMPP) rezultatai ir analizė: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835"/>
        <w:gridCol w:w="2835"/>
      </w:tblGrid>
      <w:tr w:rsidR="00CB64A2" w:rsidRPr="00872C1D" w:rsidTr="002C68DF">
        <w:tc>
          <w:tcPr>
            <w:tcW w:w="4248" w:type="dxa"/>
            <w:vMerge w:val="restart"/>
          </w:tcPr>
          <w:p w:rsidR="00CB64A2" w:rsidRPr="00872C1D" w:rsidRDefault="00CB64A2" w:rsidP="008E6871">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NMPP</w:t>
            </w:r>
          </w:p>
        </w:tc>
        <w:tc>
          <w:tcPr>
            <w:tcW w:w="5670" w:type="dxa"/>
            <w:gridSpan w:val="2"/>
            <w:tcBorders>
              <w:right w:val="single" w:sz="4" w:space="0" w:color="auto"/>
            </w:tcBorders>
          </w:tcPr>
          <w:p w:rsidR="00CB64A2" w:rsidRPr="00872C1D" w:rsidRDefault="00CB64A2" w:rsidP="002C68DF">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Rezultato procentinis vidurkis</w:t>
            </w:r>
          </w:p>
        </w:tc>
      </w:tr>
      <w:tr w:rsidR="00CB64A2" w:rsidRPr="00872C1D" w:rsidTr="002C68DF">
        <w:tc>
          <w:tcPr>
            <w:tcW w:w="4248" w:type="dxa"/>
            <w:vMerge/>
          </w:tcPr>
          <w:p w:rsidR="00CB64A2" w:rsidRPr="00872C1D" w:rsidRDefault="00CB64A2" w:rsidP="008E6871">
            <w:pPr>
              <w:spacing w:line="30" w:lineRule="atLeast"/>
              <w:jc w:val="both"/>
              <w:rPr>
                <w:rFonts w:ascii="Times New Roman" w:eastAsia="Times New Roman" w:hAnsi="Times New Roman" w:cs="Times New Roman"/>
                <w:b/>
                <w:sz w:val="24"/>
                <w:szCs w:val="24"/>
                <w:lang w:val="lt-LT"/>
              </w:rPr>
            </w:pPr>
          </w:p>
        </w:tc>
        <w:tc>
          <w:tcPr>
            <w:tcW w:w="2835" w:type="dxa"/>
          </w:tcPr>
          <w:p w:rsidR="00CB64A2" w:rsidRPr="00872C1D" w:rsidRDefault="00CB64A2" w:rsidP="008E687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2835" w:type="dxa"/>
            <w:tcBorders>
              <w:right w:val="single" w:sz="4" w:space="0" w:color="auto"/>
            </w:tcBorders>
          </w:tcPr>
          <w:p w:rsidR="00CB64A2" w:rsidRPr="00872C1D" w:rsidRDefault="00CB64A2" w:rsidP="008E687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r>
      <w:tr w:rsidR="00CB64A2" w:rsidRPr="00872C1D" w:rsidTr="002C68DF">
        <w:tc>
          <w:tcPr>
            <w:tcW w:w="4248" w:type="dxa"/>
          </w:tcPr>
          <w:p w:rsidR="00CB64A2" w:rsidRPr="00872C1D" w:rsidRDefault="00CB64A2" w:rsidP="008E6871">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Matematika</w:t>
            </w:r>
          </w:p>
        </w:tc>
        <w:tc>
          <w:tcPr>
            <w:tcW w:w="2835" w:type="dxa"/>
          </w:tcPr>
          <w:p w:rsidR="00CB64A2" w:rsidRPr="00872C1D" w:rsidRDefault="00CB64A2" w:rsidP="008E687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54,1%</w:t>
            </w:r>
          </w:p>
        </w:tc>
        <w:tc>
          <w:tcPr>
            <w:tcW w:w="2835" w:type="dxa"/>
          </w:tcPr>
          <w:p w:rsidR="00CB64A2" w:rsidRPr="00872C1D" w:rsidRDefault="00CB64A2" w:rsidP="008E6871">
            <w:pPr>
              <w:spacing w:line="30" w:lineRule="atLeast"/>
              <w:jc w:val="center"/>
              <w:rPr>
                <w:rFonts w:ascii="Times New Roman" w:eastAsia="Times New Roman" w:hAnsi="Times New Roman" w:cs="Times New Roman"/>
                <w:sz w:val="24"/>
                <w:szCs w:val="24"/>
                <w:lang w:val="pl-PL"/>
              </w:rPr>
            </w:pPr>
            <w:r w:rsidRPr="00872C1D">
              <w:rPr>
                <w:rFonts w:ascii="Times New Roman" w:eastAsia="Times New Roman" w:hAnsi="Times New Roman" w:cs="Times New Roman"/>
                <w:sz w:val="24"/>
                <w:szCs w:val="24"/>
                <w:lang w:val="pl-PL"/>
              </w:rPr>
              <w:t>40,4%</w:t>
            </w:r>
          </w:p>
        </w:tc>
      </w:tr>
      <w:tr w:rsidR="00CB64A2" w:rsidRPr="00872C1D" w:rsidTr="002C68DF">
        <w:tc>
          <w:tcPr>
            <w:tcW w:w="4248" w:type="dxa"/>
          </w:tcPr>
          <w:p w:rsidR="00CB64A2" w:rsidRPr="00872C1D" w:rsidRDefault="00CB64A2" w:rsidP="008E6871">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Lietuvių kalba ir literatūra (skaitymas)</w:t>
            </w:r>
          </w:p>
        </w:tc>
        <w:tc>
          <w:tcPr>
            <w:tcW w:w="2835" w:type="dxa"/>
          </w:tcPr>
          <w:p w:rsidR="00CB64A2" w:rsidRPr="00872C1D" w:rsidRDefault="00CB64A2" w:rsidP="002C68DF">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2835" w:type="dxa"/>
          </w:tcPr>
          <w:p w:rsidR="00CB64A2" w:rsidRPr="00872C1D" w:rsidRDefault="00CB64A2" w:rsidP="008E687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46,8%</w:t>
            </w:r>
          </w:p>
        </w:tc>
      </w:tr>
      <w:tr w:rsidR="00CB64A2" w:rsidRPr="00872C1D" w:rsidTr="002C68DF">
        <w:tc>
          <w:tcPr>
            <w:tcW w:w="4248" w:type="dxa"/>
          </w:tcPr>
          <w:p w:rsidR="00CB64A2" w:rsidRPr="00872C1D" w:rsidRDefault="00CB64A2" w:rsidP="008E6871">
            <w:pPr>
              <w:spacing w:line="30" w:lineRule="atLeast"/>
              <w:jc w:val="both"/>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Gimtoji kalba (lenkų) (skaitymas)</w:t>
            </w:r>
          </w:p>
        </w:tc>
        <w:tc>
          <w:tcPr>
            <w:tcW w:w="2835" w:type="dxa"/>
          </w:tcPr>
          <w:p w:rsidR="00CB64A2" w:rsidRPr="00872C1D" w:rsidRDefault="00CB64A2" w:rsidP="008E687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44,0%</w:t>
            </w:r>
          </w:p>
        </w:tc>
        <w:tc>
          <w:tcPr>
            <w:tcW w:w="2835" w:type="dxa"/>
          </w:tcPr>
          <w:p w:rsidR="00CB64A2" w:rsidRPr="00872C1D" w:rsidRDefault="00CB64A2" w:rsidP="008E687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67,6</w:t>
            </w:r>
            <w:r w:rsidRPr="00872C1D">
              <w:rPr>
                <w:rFonts w:ascii="Times New Roman" w:eastAsia="Times New Roman" w:hAnsi="Times New Roman" w:cs="Times New Roman"/>
                <w:sz w:val="24"/>
                <w:szCs w:val="24"/>
                <w:lang w:val="pl-PL"/>
              </w:rPr>
              <w:t>%</w:t>
            </w:r>
          </w:p>
        </w:tc>
      </w:tr>
    </w:tbl>
    <w:p w:rsidR="006668EE" w:rsidRPr="00872C1D" w:rsidRDefault="006668EE" w:rsidP="006668EE">
      <w:pPr>
        <w:spacing w:line="30" w:lineRule="atLeast"/>
        <w:jc w:val="both"/>
        <w:rPr>
          <w:rFonts w:ascii="Times New Roman" w:hAnsi="Times New Roman" w:cs="Times New Roman"/>
          <w:sz w:val="24"/>
          <w:szCs w:val="24"/>
          <w:lang w:val="lt-LT"/>
        </w:rPr>
      </w:pPr>
    </w:p>
    <w:p w:rsidR="006668EE" w:rsidRPr="00872C1D" w:rsidRDefault="006668EE" w:rsidP="006668EE">
      <w:pPr>
        <w:spacing w:line="30" w:lineRule="atLeast"/>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Palyginus dviejų metų 8 klasės NMPP rezultatus pastebėta, jog 2022-2023 m. m. matematikos procentinis vidurkis yra žemesnis, o lenkų kalbos skaitymo – aukštesnis. Lietuvių kalbos skaitymo rezultatų palyginti negalime, nes 2021-2022 m. m. jis nebuvo tikrinamas.</w:t>
      </w:r>
    </w:p>
    <w:p w:rsidR="00CB64A2" w:rsidRPr="00872C1D" w:rsidRDefault="00CB64A2" w:rsidP="00DB0B65">
      <w:pPr>
        <w:spacing w:line="30" w:lineRule="atLeast"/>
        <w:jc w:val="both"/>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015B4B">
        <w:rPr>
          <w:rFonts w:ascii="Times New Roman" w:eastAsia="Times New Roman" w:hAnsi="Times New Roman" w:cs="Times New Roman"/>
          <w:b/>
          <w:sz w:val="24"/>
          <w:szCs w:val="24"/>
          <w:lang w:val="lt-LT"/>
        </w:rPr>
        <w:t>4.</w:t>
      </w:r>
      <w:r w:rsidR="00CB64A2" w:rsidRPr="00015B4B">
        <w:rPr>
          <w:rFonts w:ascii="Times New Roman" w:eastAsia="Times New Roman" w:hAnsi="Times New Roman" w:cs="Times New Roman"/>
          <w:b/>
          <w:sz w:val="24"/>
          <w:szCs w:val="24"/>
          <w:lang w:val="lt-LT"/>
        </w:rPr>
        <w:t>4.</w:t>
      </w:r>
      <w:r w:rsidRPr="00015B4B">
        <w:rPr>
          <w:rFonts w:ascii="Times New Roman" w:eastAsia="Times New Roman" w:hAnsi="Times New Roman" w:cs="Times New Roman"/>
          <w:b/>
          <w:sz w:val="24"/>
          <w:szCs w:val="24"/>
          <w:lang w:val="lt-LT"/>
        </w:rPr>
        <w:t xml:space="preserve"> Pagrindinio ugdymo pasiekimų patikrinimo (PUPP) rezultatai ir analizė:</w:t>
      </w:r>
    </w:p>
    <w:p w:rsidR="00C35BC4" w:rsidRPr="00872C1D" w:rsidRDefault="00C35BC4" w:rsidP="00DB0B65">
      <w:pPr>
        <w:spacing w:line="30" w:lineRule="atLeast"/>
        <w:rPr>
          <w:rFonts w:ascii="Times New Roman" w:eastAsia="Times New Roman" w:hAnsi="Times New Roman" w:cs="Times New Roman"/>
          <w:b/>
          <w:sz w:val="24"/>
          <w:szCs w:val="24"/>
          <w:lang w:val="lt-LT"/>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C35BC4" w:rsidRPr="00872C1D" w:rsidTr="00C35BC4">
        <w:tc>
          <w:tcPr>
            <w:tcW w:w="1970" w:type="dxa"/>
            <w:vMerge w:val="restart"/>
          </w:tcPr>
          <w:p w:rsidR="00C35BC4" w:rsidRPr="00872C1D" w:rsidRDefault="00C35BC4" w:rsidP="00DB0B65">
            <w:pPr>
              <w:spacing w:line="30" w:lineRule="atLeast"/>
              <w:rPr>
                <w:rFonts w:ascii="Times New Roman" w:hAnsi="Times New Roman" w:cs="Times New Roman"/>
                <w:b/>
                <w:sz w:val="24"/>
                <w:szCs w:val="24"/>
              </w:rPr>
            </w:pPr>
            <w:r w:rsidRPr="00872C1D">
              <w:rPr>
                <w:rFonts w:ascii="Times New Roman" w:hAnsi="Times New Roman" w:cs="Times New Roman"/>
                <w:b/>
                <w:sz w:val="24"/>
                <w:szCs w:val="24"/>
              </w:rPr>
              <w:t>Dalykas</w:t>
            </w:r>
          </w:p>
        </w:tc>
        <w:tc>
          <w:tcPr>
            <w:tcW w:w="3942" w:type="dxa"/>
            <w:gridSpan w:val="2"/>
          </w:tcPr>
          <w:p w:rsidR="00C35BC4" w:rsidRPr="00872C1D" w:rsidRDefault="00CB64A2" w:rsidP="00DB0B65">
            <w:pPr>
              <w:spacing w:line="30" w:lineRule="atLeast"/>
              <w:jc w:val="center"/>
              <w:rPr>
                <w:rFonts w:ascii="Times New Roman" w:hAnsi="Times New Roman" w:cs="Times New Roman"/>
                <w:b/>
                <w:sz w:val="24"/>
                <w:szCs w:val="24"/>
              </w:rPr>
            </w:pPr>
            <w:r w:rsidRPr="00872C1D">
              <w:rPr>
                <w:rFonts w:ascii="Times New Roman" w:hAnsi="Times New Roman" w:cs="Times New Roman"/>
                <w:b/>
                <w:sz w:val="24"/>
                <w:szCs w:val="24"/>
              </w:rPr>
              <w:t>2021-2022 m. m.</w:t>
            </w:r>
          </w:p>
        </w:tc>
        <w:tc>
          <w:tcPr>
            <w:tcW w:w="3942" w:type="dxa"/>
            <w:gridSpan w:val="2"/>
          </w:tcPr>
          <w:p w:rsidR="00C35BC4" w:rsidRPr="00872C1D" w:rsidRDefault="00CB64A2" w:rsidP="00DB0B65">
            <w:pPr>
              <w:spacing w:line="30" w:lineRule="atLeast"/>
              <w:jc w:val="center"/>
              <w:rPr>
                <w:rFonts w:ascii="Times New Roman" w:hAnsi="Times New Roman" w:cs="Times New Roman"/>
                <w:b/>
                <w:sz w:val="24"/>
                <w:szCs w:val="24"/>
              </w:rPr>
            </w:pPr>
            <w:r w:rsidRPr="00872C1D">
              <w:rPr>
                <w:rFonts w:ascii="Times New Roman" w:hAnsi="Times New Roman" w:cs="Times New Roman"/>
                <w:b/>
                <w:sz w:val="24"/>
                <w:szCs w:val="24"/>
              </w:rPr>
              <w:t>2022-2023 m. m.</w:t>
            </w:r>
          </w:p>
        </w:tc>
      </w:tr>
      <w:tr w:rsidR="00C35BC4" w:rsidRPr="00872C1D" w:rsidTr="00C35BC4">
        <w:tc>
          <w:tcPr>
            <w:tcW w:w="1970" w:type="dxa"/>
            <w:vMerge/>
          </w:tcPr>
          <w:p w:rsidR="00C35BC4" w:rsidRPr="00872C1D" w:rsidRDefault="00C35BC4" w:rsidP="00DB0B65">
            <w:pPr>
              <w:spacing w:line="30" w:lineRule="atLeast"/>
              <w:rPr>
                <w:rFonts w:ascii="Times New Roman" w:hAnsi="Times New Roman" w:cs="Times New Roman"/>
                <w:b/>
                <w:sz w:val="24"/>
                <w:szCs w:val="24"/>
              </w:rPr>
            </w:pPr>
          </w:p>
        </w:tc>
        <w:tc>
          <w:tcPr>
            <w:tcW w:w="1971" w:type="dxa"/>
          </w:tcPr>
          <w:p w:rsidR="00C35BC4" w:rsidRPr="00872C1D" w:rsidRDefault="00C35BC4" w:rsidP="00DB0B65">
            <w:pPr>
              <w:spacing w:line="30" w:lineRule="atLeast"/>
              <w:rPr>
                <w:rFonts w:ascii="Times New Roman" w:hAnsi="Times New Roman" w:cs="Times New Roman"/>
                <w:b/>
                <w:sz w:val="24"/>
                <w:szCs w:val="24"/>
              </w:rPr>
            </w:pPr>
            <w:r w:rsidRPr="00872C1D">
              <w:rPr>
                <w:rFonts w:ascii="Times New Roman" w:hAnsi="Times New Roman" w:cs="Times New Roman"/>
                <w:b/>
                <w:sz w:val="24"/>
                <w:szCs w:val="24"/>
              </w:rPr>
              <w:t>Surinktų taškų vidurkis</w:t>
            </w:r>
          </w:p>
        </w:tc>
        <w:tc>
          <w:tcPr>
            <w:tcW w:w="1971" w:type="dxa"/>
          </w:tcPr>
          <w:p w:rsidR="00C35BC4" w:rsidRPr="00872C1D" w:rsidRDefault="00C35BC4" w:rsidP="00DB0B65">
            <w:pPr>
              <w:spacing w:line="30" w:lineRule="atLeast"/>
              <w:rPr>
                <w:rFonts w:ascii="Times New Roman" w:hAnsi="Times New Roman" w:cs="Times New Roman"/>
                <w:b/>
                <w:sz w:val="24"/>
                <w:szCs w:val="24"/>
              </w:rPr>
            </w:pPr>
            <w:r w:rsidRPr="00872C1D">
              <w:rPr>
                <w:rFonts w:ascii="Times New Roman" w:hAnsi="Times New Roman" w:cs="Times New Roman"/>
                <w:b/>
                <w:sz w:val="24"/>
                <w:szCs w:val="24"/>
              </w:rPr>
              <w:t>Pažymių vidurkis</w:t>
            </w:r>
          </w:p>
        </w:tc>
        <w:tc>
          <w:tcPr>
            <w:tcW w:w="1971" w:type="dxa"/>
          </w:tcPr>
          <w:p w:rsidR="00C35BC4" w:rsidRPr="00872C1D" w:rsidRDefault="00C35BC4" w:rsidP="00DB0B65">
            <w:pPr>
              <w:spacing w:line="30" w:lineRule="atLeast"/>
              <w:rPr>
                <w:rFonts w:ascii="Times New Roman" w:hAnsi="Times New Roman" w:cs="Times New Roman"/>
                <w:b/>
                <w:sz w:val="24"/>
                <w:szCs w:val="24"/>
              </w:rPr>
            </w:pPr>
            <w:r w:rsidRPr="00872C1D">
              <w:rPr>
                <w:rFonts w:ascii="Times New Roman" w:hAnsi="Times New Roman" w:cs="Times New Roman"/>
                <w:b/>
                <w:sz w:val="24"/>
                <w:szCs w:val="24"/>
              </w:rPr>
              <w:t>Surinktų taškų vidurkis</w:t>
            </w:r>
          </w:p>
        </w:tc>
        <w:tc>
          <w:tcPr>
            <w:tcW w:w="1971" w:type="dxa"/>
          </w:tcPr>
          <w:p w:rsidR="00C35BC4" w:rsidRPr="00872C1D" w:rsidRDefault="00C35BC4" w:rsidP="00DB0B65">
            <w:pPr>
              <w:spacing w:line="30" w:lineRule="atLeast"/>
              <w:rPr>
                <w:rFonts w:ascii="Times New Roman" w:hAnsi="Times New Roman" w:cs="Times New Roman"/>
                <w:b/>
                <w:sz w:val="24"/>
                <w:szCs w:val="24"/>
              </w:rPr>
            </w:pPr>
            <w:r w:rsidRPr="00872C1D">
              <w:rPr>
                <w:rFonts w:ascii="Times New Roman" w:hAnsi="Times New Roman" w:cs="Times New Roman"/>
                <w:b/>
                <w:sz w:val="24"/>
                <w:szCs w:val="24"/>
              </w:rPr>
              <w:t>Pažymių vidurkis</w:t>
            </w:r>
          </w:p>
        </w:tc>
      </w:tr>
      <w:tr w:rsidR="00CB64A2" w:rsidRPr="00872C1D" w:rsidTr="00C35BC4">
        <w:tc>
          <w:tcPr>
            <w:tcW w:w="1970"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Lietuvių kalba</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49,9</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6,9</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49,82</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7</w:t>
            </w:r>
          </w:p>
        </w:tc>
      </w:tr>
      <w:tr w:rsidR="00CB64A2" w:rsidRPr="00872C1D" w:rsidTr="00C35BC4">
        <w:tc>
          <w:tcPr>
            <w:tcW w:w="1970"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Matematika</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20,8</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5,6</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27,09</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6,45</w:t>
            </w:r>
          </w:p>
        </w:tc>
      </w:tr>
      <w:tr w:rsidR="00CB64A2" w:rsidRPr="00872C1D" w:rsidTr="00C35BC4">
        <w:tc>
          <w:tcPr>
            <w:tcW w:w="1970"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Lenkų kalba</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78,8</w:t>
            </w:r>
          </w:p>
        </w:tc>
        <w:tc>
          <w:tcPr>
            <w:tcW w:w="1971" w:type="dxa"/>
          </w:tcPr>
          <w:p w:rsidR="00CB64A2" w:rsidRPr="00872C1D" w:rsidRDefault="00CB64A2" w:rsidP="00CB64A2">
            <w:pPr>
              <w:spacing w:line="30" w:lineRule="atLeast"/>
              <w:rPr>
                <w:rFonts w:ascii="Times New Roman" w:hAnsi="Times New Roman" w:cs="Times New Roman"/>
                <w:sz w:val="24"/>
                <w:szCs w:val="24"/>
              </w:rPr>
            </w:pPr>
            <w:r w:rsidRPr="00872C1D">
              <w:rPr>
                <w:rFonts w:ascii="Times New Roman" w:hAnsi="Times New Roman" w:cs="Times New Roman"/>
                <w:sz w:val="24"/>
                <w:szCs w:val="24"/>
              </w:rPr>
              <w:t>8,5</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78,18</w:t>
            </w:r>
          </w:p>
        </w:tc>
        <w:tc>
          <w:tcPr>
            <w:tcW w:w="1971" w:type="dxa"/>
          </w:tcPr>
          <w:p w:rsidR="00CB64A2" w:rsidRPr="00872C1D" w:rsidRDefault="005A7EEF" w:rsidP="00CB64A2">
            <w:pPr>
              <w:spacing w:line="30" w:lineRule="atLeast"/>
              <w:rPr>
                <w:rFonts w:ascii="Times New Roman" w:hAnsi="Times New Roman" w:cs="Times New Roman"/>
                <w:sz w:val="24"/>
                <w:szCs w:val="24"/>
              </w:rPr>
            </w:pPr>
            <w:r>
              <w:rPr>
                <w:rFonts w:ascii="Times New Roman" w:hAnsi="Times New Roman" w:cs="Times New Roman"/>
                <w:sz w:val="24"/>
                <w:szCs w:val="24"/>
              </w:rPr>
              <w:t>8,36</w:t>
            </w:r>
          </w:p>
        </w:tc>
      </w:tr>
    </w:tbl>
    <w:p w:rsidR="00CF4D8E" w:rsidRPr="00872C1D" w:rsidRDefault="00CF4D8E" w:rsidP="00DB0B65">
      <w:pPr>
        <w:spacing w:line="30" w:lineRule="atLeast"/>
        <w:rPr>
          <w:rFonts w:ascii="Times New Roman" w:hAnsi="Times New Roman" w:cs="Times New Roman"/>
          <w:sz w:val="24"/>
          <w:szCs w:val="24"/>
        </w:rPr>
      </w:pPr>
    </w:p>
    <w:p w:rsidR="00C35BC4" w:rsidRPr="00015B4B" w:rsidRDefault="00015B4B" w:rsidP="00DB0B65">
      <w:pPr>
        <w:spacing w:line="30" w:lineRule="atLeast"/>
        <w:rPr>
          <w:rFonts w:ascii="Times New Roman" w:hAnsi="Times New Roman" w:cs="Times New Roman"/>
          <w:color w:val="2C2D2E"/>
          <w:sz w:val="24"/>
          <w:shd w:val="clear" w:color="auto" w:fill="FFFFFF"/>
        </w:rPr>
      </w:pPr>
      <w:r w:rsidRPr="00015B4B">
        <w:rPr>
          <w:rFonts w:ascii="Times New Roman" w:hAnsi="Times New Roman" w:cs="Times New Roman"/>
          <w:color w:val="2C2D2E"/>
          <w:sz w:val="24"/>
          <w:shd w:val="clear" w:color="auto" w:fill="FFFFFF"/>
        </w:rPr>
        <w:t>Palyginus dviejų metų rezultatus, 2022-2023 m. m. laikytų Pagrindinio ugdymo pasiekimų patikrinimų matematikos pažymių vidurkis padidėjo 0,85 balais (15,2%) ir lietuvių kalbos – 0,1 balu (1,4%). Nežymiai sumažėjo rezultatai iš lenkų kalbos – 0,14 balo (1,6%).</w:t>
      </w:r>
    </w:p>
    <w:p w:rsidR="00015B4B" w:rsidRPr="00872C1D" w:rsidRDefault="00015B4B" w:rsidP="00DB0B65">
      <w:pPr>
        <w:spacing w:line="30" w:lineRule="atLeast"/>
        <w:rPr>
          <w:rFonts w:ascii="Times New Roman" w:eastAsia="Times New Roman" w:hAnsi="Times New Roman" w:cs="Times New Roman"/>
          <w:b/>
          <w:sz w:val="24"/>
          <w:szCs w:val="24"/>
          <w:lang w:val="lt-LT"/>
        </w:rPr>
      </w:pPr>
    </w:p>
    <w:bookmarkEnd w:id="1"/>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4.</w:t>
      </w:r>
      <w:r w:rsidR="00CB64A2" w:rsidRPr="00872C1D">
        <w:rPr>
          <w:rFonts w:ascii="Times New Roman" w:eastAsia="Times New Roman" w:hAnsi="Times New Roman" w:cs="Times New Roman"/>
          <w:b/>
          <w:sz w:val="24"/>
          <w:szCs w:val="24"/>
          <w:lang w:val="lt-LT"/>
        </w:rPr>
        <w:t>5</w:t>
      </w:r>
      <w:r w:rsidRPr="00872C1D">
        <w:rPr>
          <w:rFonts w:ascii="Times New Roman" w:eastAsia="Times New Roman" w:hAnsi="Times New Roman" w:cs="Times New Roman"/>
          <w:b/>
          <w:sz w:val="24"/>
          <w:szCs w:val="24"/>
          <w:lang w:val="lt-LT"/>
        </w:rPr>
        <w:t>. Brandos egzaminų rezultatai ir analizė:</w:t>
      </w: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GIMTOJI KALBA (LENKŲ) MOKYKLINIS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C35BC4" w:rsidRPr="00872C1D" w:rsidTr="004209BB">
        <w:tc>
          <w:tcPr>
            <w:tcW w:w="1384" w:type="dxa"/>
          </w:tcPr>
          <w:p w:rsidR="00C35BC4" w:rsidRPr="00872C1D" w:rsidRDefault="00537711"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w:t>
            </w:r>
            <w:r w:rsidR="00C35BC4" w:rsidRPr="00872C1D">
              <w:rPr>
                <w:rFonts w:ascii="Times New Roman" w:eastAsia="Times New Roman" w:hAnsi="Times New Roman" w:cs="Times New Roman"/>
                <w:b/>
                <w:sz w:val="24"/>
                <w:szCs w:val="24"/>
                <w:lang w:val="lt-LT"/>
              </w:rPr>
              <w:t>etai</w:t>
            </w:r>
          </w:p>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p>
        </w:tc>
        <w:tc>
          <w:tcPr>
            <w:tcW w:w="851" w:type="dxa"/>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„9-10“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„6-8“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„4-5“ </w:t>
            </w:r>
          </w:p>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pat. lygis</w:t>
            </w:r>
          </w:p>
        </w:tc>
        <w:tc>
          <w:tcPr>
            <w:tcW w:w="1560"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w:t>
            </w:r>
            <w:r w:rsidR="009E5CFC" w:rsidRPr="00872C1D">
              <w:rPr>
                <w:rFonts w:ascii="Times New Roman" w:eastAsia="Times New Roman" w:hAnsi="Times New Roman" w:cs="Times New Roman"/>
                <w:b/>
                <w:sz w:val="24"/>
                <w:szCs w:val="24"/>
                <w:lang w:val="lt-LT"/>
              </w:rPr>
              <w:t>i</w:t>
            </w:r>
            <w:r w:rsidRPr="00872C1D">
              <w:rPr>
                <w:rFonts w:ascii="Times New Roman" w:eastAsia="Times New Roman" w:hAnsi="Times New Roman" w:cs="Times New Roman"/>
                <w:b/>
                <w:sz w:val="24"/>
                <w:szCs w:val="24"/>
                <w:lang w:val="lt-LT"/>
              </w:rPr>
              <w:t>s/</w:t>
            </w:r>
          </w:p>
        </w:tc>
        <w:tc>
          <w:tcPr>
            <w:tcW w:w="992"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C35BC4" w:rsidRPr="00872C1D" w:rsidTr="004209BB">
        <w:tc>
          <w:tcPr>
            <w:tcW w:w="1384" w:type="dxa"/>
          </w:tcPr>
          <w:p w:rsidR="00C35BC4" w:rsidRPr="004209BB" w:rsidRDefault="006668EE" w:rsidP="00DB0B65">
            <w:pPr>
              <w:spacing w:line="30" w:lineRule="atLeast"/>
              <w:jc w:val="center"/>
              <w:rPr>
                <w:rFonts w:ascii="Times New Roman" w:eastAsia="Times New Roman" w:hAnsi="Times New Roman" w:cs="Times New Roman"/>
                <w:b/>
                <w:sz w:val="24"/>
                <w:szCs w:val="24"/>
                <w:lang w:val="lt-LT"/>
              </w:rPr>
            </w:pPr>
            <w:r w:rsidRPr="004209BB">
              <w:rPr>
                <w:rFonts w:ascii="Times New Roman" w:eastAsia="Times New Roman" w:hAnsi="Times New Roman" w:cs="Times New Roman"/>
                <w:b/>
                <w:sz w:val="24"/>
                <w:szCs w:val="24"/>
                <w:lang w:val="lt-LT"/>
              </w:rPr>
              <w:t>2022-2023</w:t>
            </w:r>
          </w:p>
        </w:tc>
        <w:tc>
          <w:tcPr>
            <w:tcW w:w="851" w:type="dxa"/>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1134"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1275"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0</w:t>
            </w:r>
          </w:p>
        </w:tc>
        <w:tc>
          <w:tcPr>
            <w:tcW w:w="1134"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w:t>
            </w:r>
          </w:p>
        </w:tc>
        <w:tc>
          <w:tcPr>
            <w:tcW w:w="1134"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9</w:t>
            </w:r>
          </w:p>
        </w:tc>
        <w:tc>
          <w:tcPr>
            <w:tcW w:w="1560"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992"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4,4</w:t>
            </w:r>
          </w:p>
        </w:tc>
        <w:tc>
          <w:tcPr>
            <w:tcW w:w="1163" w:type="dxa"/>
            <w:shd w:val="clear" w:color="auto" w:fill="auto"/>
          </w:tcPr>
          <w:p w:rsidR="00C35BC4" w:rsidRPr="004209BB" w:rsidRDefault="004209BB" w:rsidP="00DB0B65">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0</w:t>
            </w:r>
          </w:p>
        </w:tc>
      </w:tr>
      <w:tr w:rsidR="00C35BC4" w:rsidRPr="00872C1D" w:rsidTr="004209BB">
        <w:tc>
          <w:tcPr>
            <w:tcW w:w="1384" w:type="dxa"/>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p>
        </w:tc>
        <w:tc>
          <w:tcPr>
            <w:tcW w:w="851" w:type="dxa"/>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90,1</w:t>
            </w:r>
            <w:r w:rsidRPr="00872C1D">
              <w:rPr>
                <w:rFonts w:ascii="Times New Roman" w:eastAsia="Times New Roman" w:hAnsi="Times New Roman" w:cs="Times New Roman"/>
                <w:sz w:val="24"/>
                <w:szCs w:val="24"/>
                <w:lang w:val="lt-LT"/>
              </w:rPr>
              <w:t>%</w:t>
            </w:r>
          </w:p>
        </w:tc>
        <w:tc>
          <w:tcPr>
            <w:tcW w:w="1134"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90,1</w:t>
            </w:r>
            <w:r w:rsidRPr="00872C1D">
              <w:rPr>
                <w:rFonts w:ascii="Times New Roman" w:eastAsia="Times New Roman" w:hAnsi="Times New Roman" w:cs="Times New Roman"/>
                <w:sz w:val="24"/>
                <w:szCs w:val="24"/>
                <w:lang w:val="lt-LT"/>
              </w:rPr>
              <w:t>%</w:t>
            </w:r>
          </w:p>
        </w:tc>
        <w:tc>
          <w:tcPr>
            <w:tcW w:w="1275"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c>
          <w:tcPr>
            <w:tcW w:w="1134"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Pr="00872C1D">
              <w:rPr>
                <w:rFonts w:ascii="Times New Roman" w:eastAsia="Times New Roman" w:hAnsi="Times New Roman" w:cs="Times New Roman"/>
                <w:sz w:val="24"/>
                <w:szCs w:val="24"/>
                <w:lang w:val="lt-LT"/>
              </w:rPr>
              <w:t>%</w:t>
            </w:r>
          </w:p>
        </w:tc>
        <w:tc>
          <w:tcPr>
            <w:tcW w:w="1134"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w:t>
            </w:r>
            <w:r w:rsidRPr="00872C1D">
              <w:rPr>
                <w:rFonts w:ascii="Times New Roman" w:eastAsia="Times New Roman" w:hAnsi="Times New Roman" w:cs="Times New Roman"/>
                <w:sz w:val="24"/>
                <w:szCs w:val="24"/>
                <w:lang w:val="lt-LT"/>
              </w:rPr>
              <w:t>%</w:t>
            </w:r>
          </w:p>
        </w:tc>
        <w:tc>
          <w:tcPr>
            <w:tcW w:w="1560"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r w:rsidRPr="00872C1D">
              <w:rPr>
                <w:rFonts w:ascii="Times New Roman" w:eastAsia="Times New Roman" w:hAnsi="Times New Roman" w:cs="Times New Roman"/>
                <w:sz w:val="24"/>
                <w:szCs w:val="24"/>
                <w:lang w:val="lt-LT"/>
              </w:rPr>
              <w:t>%</w:t>
            </w:r>
          </w:p>
        </w:tc>
        <w:tc>
          <w:tcPr>
            <w:tcW w:w="992"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C35BC4" w:rsidRPr="00872C1D" w:rsidRDefault="004209BB" w:rsidP="00DB0B65">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13</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23,1%</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23,1%</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53,8%</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2020-2021</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r w:rsidRPr="00872C1D">
              <w:rPr>
                <w:rFonts w:ascii="Times New Roman" w:eastAsia="Times New Roman" w:hAnsi="Times New Roman" w:cs="Times New Roman"/>
                <w:i/>
                <w:sz w:val="24"/>
                <w:szCs w:val="24"/>
                <w:lang w:val="lt-LT"/>
              </w:rPr>
              <w:t>5,5</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33,3%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58,3%</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C35BC4" w:rsidRPr="00872C1D" w:rsidRDefault="00C35BC4" w:rsidP="00DB0B65">
      <w:pPr>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bookmarkStart w:id="2" w:name="_Hlk108172223"/>
      <w:r w:rsidRPr="00872C1D">
        <w:rPr>
          <w:rFonts w:ascii="Times New Roman" w:eastAsia="Times New Roman" w:hAnsi="Times New Roman" w:cs="Times New Roman"/>
          <w:b/>
          <w:sz w:val="24"/>
          <w:szCs w:val="24"/>
          <w:lang w:val="lt-LT"/>
        </w:rPr>
        <w:t>LIETUVIŲ KA</w:t>
      </w:r>
      <w:r w:rsidR="00D9627D" w:rsidRPr="00872C1D">
        <w:rPr>
          <w:rFonts w:ascii="Times New Roman" w:eastAsia="Times New Roman" w:hAnsi="Times New Roman" w:cs="Times New Roman"/>
          <w:b/>
          <w:sz w:val="24"/>
          <w:szCs w:val="24"/>
          <w:lang w:val="lt-LT"/>
        </w:rPr>
        <w:t>LBOS IR LITERATŪROS EGZAMINAS (</w:t>
      </w:r>
      <w:r w:rsidRPr="00872C1D">
        <w:rPr>
          <w:rFonts w:ascii="Times New Roman" w:eastAsia="Times New Roman" w:hAnsi="Times New Roman" w:cs="Times New Roman"/>
          <w:b/>
          <w:sz w:val="24"/>
          <w:szCs w:val="24"/>
          <w:lang w:val="lt-LT"/>
        </w:rPr>
        <w:t>MOKYKLINIS)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537711" w:rsidRPr="00872C1D" w:rsidTr="004209BB">
        <w:tc>
          <w:tcPr>
            <w:tcW w:w="1384"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p>
        </w:tc>
        <w:tc>
          <w:tcPr>
            <w:tcW w:w="851"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Laikė</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„9-10“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lastRenderedPageBreak/>
              <w:t>lygis</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 xml:space="preserve">„6-8“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xml:space="preserve">. </w:t>
            </w:r>
            <w:r w:rsidRPr="00872C1D">
              <w:rPr>
                <w:rFonts w:ascii="Times New Roman" w:eastAsia="Times New Roman" w:hAnsi="Times New Roman" w:cs="Times New Roman"/>
                <w:b/>
                <w:sz w:val="24"/>
                <w:szCs w:val="24"/>
                <w:lang w:val="lt-LT"/>
              </w:rPr>
              <w:lastRenderedPageBreak/>
              <w:t>lygis</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 xml:space="preserve">„4-5“ </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pat. </w:t>
            </w:r>
            <w:r w:rsidRPr="00872C1D">
              <w:rPr>
                <w:rFonts w:ascii="Times New Roman" w:eastAsia="Times New Roman" w:hAnsi="Times New Roman" w:cs="Times New Roman"/>
                <w:b/>
                <w:sz w:val="24"/>
                <w:szCs w:val="24"/>
                <w:lang w:val="lt-LT"/>
              </w:rPr>
              <w:lastRenderedPageBreak/>
              <w:t>lygis</w:t>
            </w:r>
          </w:p>
        </w:tc>
        <w:tc>
          <w:tcPr>
            <w:tcW w:w="1560"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Pažangumas</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/procentais/</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537711" w:rsidRPr="00872C1D" w:rsidTr="004209BB">
        <w:tc>
          <w:tcPr>
            <w:tcW w:w="1384" w:type="dxa"/>
          </w:tcPr>
          <w:p w:rsidR="00537711" w:rsidRPr="004209BB" w:rsidRDefault="006668EE" w:rsidP="00537711">
            <w:pPr>
              <w:spacing w:line="30" w:lineRule="atLeast"/>
              <w:jc w:val="center"/>
              <w:rPr>
                <w:rFonts w:ascii="Times New Roman" w:eastAsia="Times New Roman" w:hAnsi="Times New Roman" w:cs="Times New Roman"/>
                <w:b/>
                <w:sz w:val="24"/>
                <w:szCs w:val="24"/>
                <w:lang w:val="lt-LT"/>
              </w:rPr>
            </w:pPr>
            <w:r w:rsidRPr="004209BB">
              <w:rPr>
                <w:rFonts w:ascii="Times New Roman" w:eastAsia="Times New Roman" w:hAnsi="Times New Roman" w:cs="Times New Roman"/>
                <w:b/>
                <w:sz w:val="24"/>
                <w:szCs w:val="24"/>
                <w:lang w:val="lt-LT"/>
              </w:rPr>
              <w:t>2022-2023</w:t>
            </w:r>
          </w:p>
        </w:tc>
        <w:tc>
          <w:tcPr>
            <w:tcW w:w="851" w:type="dxa"/>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1134"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1275"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0</w:t>
            </w:r>
          </w:p>
        </w:tc>
        <w:tc>
          <w:tcPr>
            <w:tcW w:w="1134"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w:t>
            </w:r>
          </w:p>
        </w:tc>
        <w:tc>
          <w:tcPr>
            <w:tcW w:w="1134"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9</w:t>
            </w:r>
          </w:p>
        </w:tc>
        <w:tc>
          <w:tcPr>
            <w:tcW w:w="1560"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10</w:t>
            </w:r>
          </w:p>
        </w:tc>
        <w:tc>
          <w:tcPr>
            <w:tcW w:w="992"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4,8</w:t>
            </w:r>
          </w:p>
        </w:tc>
        <w:tc>
          <w:tcPr>
            <w:tcW w:w="1163" w:type="dxa"/>
            <w:shd w:val="clear" w:color="auto" w:fill="auto"/>
          </w:tcPr>
          <w:p w:rsidR="00537711" w:rsidRPr="004209BB" w:rsidRDefault="004209BB" w:rsidP="00537711">
            <w:pPr>
              <w:spacing w:line="30" w:lineRule="atLeast"/>
              <w:jc w:val="center"/>
              <w:rPr>
                <w:rFonts w:ascii="Times New Roman" w:eastAsia="Times New Roman" w:hAnsi="Times New Roman" w:cs="Times New Roman"/>
                <w:sz w:val="24"/>
                <w:szCs w:val="24"/>
                <w:lang w:val="lt-LT"/>
              </w:rPr>
            </w:pPr>
            <w:r w:rsidRPr="004209BB">
              <w:rPr>
                <w:rFonts w:ascii="Times New Roman" w:eastAsia="Times New Roman" w:hAnsi="Times New Roman" w:cs="Times New Roman"/>
                <w:sz w:val="24"/>
                <w:szCs w:val="24"/>
                <w:lang w:val="lt-LT"/>
              </w:rPr>
              <w:t>0</w:t>
            </w:r>
          </w:p>
        </w:tc>
      </w:tr>
      <w:tr w:rsidR="00537711" w:rsidRPr="00872C1D" w:rsidTr="004209BB">
        <w:tc>
          <w:tcPr>
            <w:tcW w:w="1384" w:type="dxa"/>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p>
        </w:tc>
        <w:tc>
          <w:tcPr>
            <w:tcW w:w="851" w:type="dxa"/>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90,1</w:t>
            </w:r>
            <w:r w:rsidRPr="00872C1D">
              <w:rPr>
                <w:rFonts w:ascii="Times New Roman" w:eastAsia="Times New Roman" w:hAnsi="Times New Roman" w:cs="Times New Roman"/>
                <w:sz w:val="24"/>
                <w:szCs w:val="24"/>
                <w:lang w:val="lt-LT"/>
              </w:rPr>
              <w:t>%</w:t>
            </w:r>
          </w:p>
        </w:tc>
        <w:tc>
          <w:tcPr>
            <w:tcW w:w="1134"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90,1</w:t>
            </w:r>
            <w:r w:rsidRPr="00872C1D">
              <w:rPr>
                <w:rFonts w:ascii="Times New Roman" w:eastAsia="Times New Roman" w:hAnsi="Times New Roman" w:cs="Times New Roman"/>
                <w:sz w:val="24"/>
                <w:szCs w:val="24"/>
                <w:lang w:val="lt-LT"/>
              </w:rPr>
              <w:t>%</w:t>
            </w:r>
          </w:p>
        </w:tc>
        <w:tc>
          <w:tcPr>
            <w:tcW w:w="1275"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c>
          <w:tcPr>
            <w:tcW w:w="1134"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Pr="00872C1D">
              <w:rPr>
                <w:rFonts w:ascii="Times New Roman" w:eastAsia="Times New Roman" w:hAnsi="Times New Roman" w:cs="Times New Roman"/>
                <w:sz w:val="24"/>
                <w:szCs w:val="24"/>
                <w:lang w:val="lt-LT"/>
              </w:rPr>
              <w:t>%</w:t>
            </w:r>
          </w:p>
        </w:tc>
        <w:tc>
          <w:tcPr>
            <w:tcW w:w="1134"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w:t>
            </w:r>
            <w:r w:rsidRPr="00872C1D">
              <w:rPr>
                <w:rFonts w:ascii="Times New Roman" w:eastAsia="Times New Roman" w:hAnsi="Times New Roman" w:cs="Times New Roman"/>
                <w:sz w:val="24"/>
                <w:szCs w:val="24"/>
                <w:lang w:val="lt-LT"/>
              </w:rPr>
              <w:t>%</w:t>
            </w:r>
          </w:p>
        </w:tc>
        <w:tc>
          <w:tcPr>
            <w:tcW w:w="1560"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r w:rsidRPr="00872C1D">
              <w:rPr>
                <w:rFonts w:ascii="Times New Roman" w:eastAsia="Times New Roman" w:hAnsi="Times New Roman" w:cs="Times New Roman"/>
                <w:sz w:val="24"/>
                <w:szCs w:val="24"/>
                <w:lang w:val="lt-LT"/>
              </w:rPr>
              <w:t>%</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537711" w:rsidRPr="00872C1D" w:rsidRDefault="004209BB"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76,9%</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76,9%</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70%</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2020-2021</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12</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r w:rsidRPr="00872C1D">
              <w:rPr>
                <w:rFonts w:ascii="Times New Roman" w:eastAsia="Times New Roman" w:hAnsi="Times New Roman" w:cs="Times New Roman"/>
                <w:i/>
                <w:sz w:val="24"/>
                <w:szCs w:val="24"/>
                <w:lang w:val="lt-LT"/>
              </w:rPr>
              <w:t>5</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r>
      <w:tr w:rsidR="006668EE" w:rsidRPr="00872C1D" w:rsidTr="004209BB">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pl-PL"/>
              </w:rPr>
            </w:pPr>
            <w:r w:rsidRPr="00872C1D">
              <w:rPr>
                <w:rFonts w:ascii="Times New Roman" w:eastAsia="Times New Roman" w:hAnsi="Times New Roman" w:cs="Times New Roman"/>
                <w:sz w:val="24"/>
                <w:szCs w:val="24"/>
                <w:lang w:val="lt-LT"/>
              </w:rPr>
              <w:t>100</w:t>
            </w:r>
            <w:r w:rsidRPr="00872C1D">
              <w:rPr>
                <w:rFonts w:ascii="Times New Roman" w:eastAsia="Times New Roman" w:hAnsi="Times New Roman" w:cs="Times New Roman"/>
                <w:sz w:val="24"/>
                <w:szCs w:val="24"/>
                <w:lang w:val="pl-PL"/>
              </w:rPr>
              <w:t>%</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91,7%</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27,3%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72,7%</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91,7%</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r>
      <w:bookmarkEnd w:id="2"/>
    </w:tbl>
    <w:p w:rsidR="00C35BC4" w:rsidRPr="00872C1D" w:rsidRDefault="00C35BC4" w:rsidP="00DB0B65">
      <w:pPr>
        <w:spacing w:line="30" w:lineRule="atLeast"/>
        <w:rPr>
          <w:rFonts w:ascii="Times New Roman" w:eastAsia="Times New Roman" w:hAnsi="Times New Roman" w:cs="Times New Roman"/>
          <w:b/>
          <w:sz w:val="24"/>
          <w:szCs w:val="24"/>
          <w:lang w:val="lt-LT"/>
        </w:rPr>
      </w:pPr>
    </w:p>
    <w:p w:rsidR="007D762D"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LIETUVIŲ KALBOS IR LITERATŪROS EGZAMINAS ( VALSTYBINIS)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537711" w:rsidRPr="00872C1D" w:rsidTr="00B46E3E">
        <w:tc>
          <w:tcPr>
            <w:tcW w:w="1384"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p>
        </w:tc>
        <w:tc>
          <w:tcPr>
            <w:tcW w:w="851"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537711" w:rsidRPr="00872C1D" w:rsidRDefault="00537711" w:rsidP="00537711">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„86-100“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537711" w:rsidRPr="00872C1D" w:rsidRDefault="00537711" w:rsidP="00537711">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„85- 36“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537711" w:rsidRPr="00872C1D" w:rsidRDefault="00537711" w:rsidP="00537711">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„35-16“ </w:t>
            </w:r>
          </w:p>
          <w:p w:rsidR="00537711" w:rsidRPr="00872C1D" w:rsidRDefault="00537711" w:rsidP="00537711">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pat.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560"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/procentais/</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6668EE" w:rsidRPr="00872C1D" w:rsidTr="00B46E3E">
        <w:tc>
          <w:tcPr>
            <w:tcW w:w="1384" w:type="dxa"/>
          </w:tcPr>
          <w:p w:rsidR="006668EE" w:rsidRPr="00872C1D" w:rsidRDefault="006668EE"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c>
          <w:tcPr>
            <w:tcW w:w="9243" w:type="dxa"/>
            <w:gridSpan w:val="8"/>
          </w:tcPr>
          <w:p w:rsidR="006668EE" w:rsidRPr="00872C1D" w:rsidRDefault="00776C31"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nepasirinktas</w:t>
            </w:r>
          </w:p>
        </w:tc>
      </w:tr>
      <w:tr w:rsidR="00537711" w:rsidRPr="00872C1D" w:rsidTr="00B46E3E">
        <w:tc>
          <w:tcPr>
            <w:tcW w:w="1384"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1275"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560"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37,7</w:t>
            </w:r>
          </w:p>
        </w:tc>
        <w:tc>
          <w:tcPr>
            <w:tcW w:w="1163"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C35BC4" w:rsidRPr="00872C1D" w:rsidTr="00B46E3E">
        <w:tc>
          <w:tcPr>
            <w:tcW w:w="1384" w:type="dxa"/>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23,1%</w:t>
            </w:r>
          </w:p>
        </w:tc>
        <w:tc>
          <w:tcPr>
            <w:tcW w:w="1134"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23,1%</w:t>
            </w:r>
          </w:p>
        </w:tc>
        <w:tc>
          <w:tcPr>
            <w:tcW w:w="1275"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66,7%</w:t>
            </w:r>
          </w:p>
        </w:tc>
        <w:tc>
          <w:tcPr>
            <w:tcW w:w="1134"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33,3%</w:t>
            </w:r>
          </w:p>
        </w:tc>
        <w:tc>
          <w:tcPr>
            <w:tcW w:w="1560"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C35BC4" w:rsidRPr="00872C1D" w:rsidRDefault="00C35BC4" w:rsidP="00DB0B65">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C35BC4" w:rsidRPr="00872C1D" w:rsidRDefault="007D762D" w:rsidP="00DB0B6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CF4D8E" w:rsidRPr="00872C1D" w:rsidRDefault="00CF4D8E" w:rsidP="00890595">
      <w:pPr>
        <w:spacing w:line="30" w:lineRule="atLeast"/>
        <w:rPr>
          <w:rFonts w:ascii="Times New Roman" w:eastAsia="Times New Roman" w:hAnsi="Times New Roman" w:cs="Times New Roman"/>
          <w:b/>
          <w:sz w:val="24"/>
          <w:szCs w:val="24"/>
          <w:lang w:val="lt-LT"/>
        </w:rPr>
      </w:pPr>
    </w:p>
    <w:p w:rsidR="00890595" w:rsidRPr="00872C1D" w:rsidRDefault="00890595" w:rsidP="0089059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BIOLOGIJA</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537711" w:rsidRPr="00872C1D" w:rsidTr="00B46E3E">
        <w:tc>
          <w:tcPr>
            <w:tcW w:w="1384"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p>
        </w:tc>
        <w:tc>
          <w:tcPr>
            <w:tcW w:w="851"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„86-100“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„85- 36“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„35-16“ </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pat.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560"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/procentas/</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6668EE" w:rsidRPr="00872C1D" w:rsidTr="00B46E3E">
        <w:tc>
          <w:tcPr>
            <w:tcW w:w="1384" w:type="dxa"/>
          </w:tcPr>
          <w:p w:rsidR="006668EE" w:rsidRPr="00872C1D" w:rsidRDefault="006668EE"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c>
          <w:tcPr>
            <w:tcW w:w="9243" w:type="dxa"/>
            <w:gridSpan w:val="8"/>
          </w:tcPr>
          <w:p w:rsidR="006668EE" w:rsidRPr="00872C1D" w:rsidRDefault="00EF5A41" w:rsidP="00537711">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nepasirinktas</w:t>
            </w:r>
          </w:p>
        </w:tc>
      </w:tr>
      <w:tr w:rsidR="00537711" w:rsidRPr="00872C1D" w:rsidTr="00B46E3E">
        <w:tc>
          <w:tcPr>
            <w:tcW w:w="1384" w:type="dxa"/>
          </w:tcPr>
          <w:p w:rsidR="00537711" w:rsidRPr="00872C1D" w:rsidRDefault="00537711" w:rsidP="00537711">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275"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560"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992"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26,5</w:t>
            </w:r>
          </w:p>
        </w:tc>
        <w:tc>
          <w:tcPr>
            <w:tcW w:w="1163" w:type="dxa"/>
            <w:shd w:val="clear" w:color="auto" w:fill="auto"/>
          </w:tcPr>
          <w:p w:rsidR="00537711" w:rsidRPr="00872C1D" w:rsidRDefault="00537711" w:rsidP="00537711">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890595" w:rsidRPr="00872C1D" w:rsidTr="00B46E3E">
        <w:tc>
          <w:tcPr>
            <w:tcW w:w="1384" w:type="dxa"/>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15,4%</w:t>
            </w:r>
          </w:p>
        </w:tc>
        <w:tc>
          <w:tcPr>
            <w:tcW w:w="1134"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15,4%</w:t>
            </w:r>
          </w:p>
        </w:tc>
        <w:tc>
          <w:tcPr>
            <w:tcW w:w="1275"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560"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890595" w:rsidRPr="00872C1D" w:rsidRDefault="00890595" w:rsidP="00890595">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890595" w:rsidRPr="00872C1D" w:rsidRDefault="00890595" w:rsidP="00DB0B65">
      <w:pPr>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UŽSIENIO KALBA (RUSŲ)</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p>
        </w:tc>
        <w:tc>
          <w:tcPr>
            <w:tcW w:w="851"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„86-100“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„85- 36“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„35-16“ </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pat. lygis</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/procentais/</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022587" w:rsidRPr="00872C1D" w:rsidTr="00B46E3E">
        <w:tc>
          <w:tcPr>
            <w:tcW w:w="1384" w:type="dxa"/>
          </w:tcPr>
          <w:p w:rsidR="00022587" w:rsidRPr="00B46E3E" w:rsidRDefault="006668EE" w:rsidP="00022587">
            <w:pPr>
              <w:spacing w:line="30" w:lineRule="atLeast"/>
              <w:jc w:val="center"/>
              <w:rPr>
                <w:rFonts w:ascii="Times New Roman" w:eastAsia="Times New Roman" w:hAnsi="Times New Roman" w:cs="Times New Roman"/>
                <w:b/>
                <w:sz w:val="24"/>
                <w:szCs w:val="24"/>
                <w:lang w:val="lt-LT"/>
              </w:rPr>
            </w:pPr>
            <w:r w:rsidRPr="00B46E3E">
              <w:rPr>
                <w:rFonts w:ascii="Times New Roman" w:eastAsia="Times New Roman" w:hAnsi="Times New Roman" w:cs="Times New Roman"/>
                <w:b/>
                <w:sz w:val="24"/>
                <w:szCs w:val="24"/>
                <w:lang w:val="lt-LT"/>
              </w:rPr>
              <w:t>2022-2023</w:t>
            </w:r>
          </w:p>
        </w:tc>
        <w:tc>
          <w:tcPr>
            <w:tcW w:w="851" w:type="dxa"/>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3</w:t>
            </w:r>
          </w:p>
        </w:tc>
        <w:tc>
          <w:tcPr>
            <w:tcW w:w="1134" w:type="dxa"/>
            <w:shd w:val="clear" w:color="auto" w:fill="auto"/>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3</w:t>
            </w:r>
          </w:p>
        </w:tc>
        <w:tc>
          <w:tcPr>
            <w:tcW w:w="1275" w:type="dxa"/>
            <w:shd w:val="clear" w:color="auto" w:fill="auto"/>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0</w:t>
            </w:r>
          </w:p>
        </w:tc>
        <w:tc>
          <w:tcPr>
            <w:tcW w:w="1134" w:type="dxa"/>
            <w:shd w:val="clear" w:color="auto" w:fill="auto"/>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3</w:t>
            </w:r>
          </w:p>
        </w:tc>
        <w:tc>
          <w:tcPr>
            <w:tcW w:w="1134" w:type="dxa"/>
            <w:shd w:val="clear" w:color="auto" w:fill="auto"/>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0</w:t>
            </w:r>
          </w:p>
        </w:tc>
        <w:tc>
          <w:tcPr>
            <w:tcW w:w="1560" w:type="dxa"/>
            <w:shd w:val="clear" w:color="auto" w:fill="auto"/>
          </w:tcPr>
          <w:p w:rsidR="00022587" w:rsidRPr="00B46E3E" w:rsidRDefault="004209BB"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3</w:t>
            </w:r>
          </w:p>
        </w:tc>
        <w:tc>
          <w:tcPr>
            <w:tcW w:w="992" w:type="dxa"/>
            <w:shd w:val="clear" w:color="auto" w:fill="auto"/>
          </w:tcPr>
          <w:p w:rsidR="00022587" w:rsidRPr="00B46E3E" w:rsidRDefault="00B46E3E"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50,3</w:t>
            </w:r>
          </w:p>
        </w:tc>
        <w:tc>
          <w:tcPr>
            <w:tcW w:w="1163" w:type="dxa"/>
            <w:shd w:val="clear" w:color="auto" w:fill="auto"/>
          </w:tcPr>
          <w:p w:rsidR="00022587" w:rsidRPr="00B46E3E" w:rsidRDefault="00B46E3E"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0</w:t>
            </w:r>
          </w:p>
        </w:tc>
      </w:tr>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p>
        </w:tc>
        <w:tc>
          <w:tcPr>
            <w:tcW w:w="851" w:type="dxa"/>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27,3</w:t>
            </w:r>
            <w:r w:rsidRPr="00872C1D">
              <w:rPr>
                <w:rFonts w:ascii="Times New Roman" w:eastAsia="Times New Roman" w:hAnsi="Times New Roman" w:cs="Times New Roman"/>
                <w:sz w:val="24"/>
                <w:szCs w:val="24"/>
                <w:lang w:val="lt-LT"/>
              </w:rPr>
              <w:t>%</w:t>
            </w:r>
          </w:p>
        </w:tc>
        <w:tc>
          <w:tcPr>
            <w:tcW w:w="1134"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27,3</w:t>
            </w:r>
            <w:r w:rsidRPr="00872C1D">
              <w:rPr>
                <w:rFonts w:ascii="Times New Roman" w:eastAsia="Times New Roman" w:hAnsi="Times New Roman" w:cs="Times New Roman"/>
                <w:sz w:val="24"/>
                <w:szCs w:val="24"/>
                <w:lang w:val="lt-LT"/>
              </w:rPr>
              <w:t>%</w:t>
            </w:r>
          </w:p>
        </w:tc>
        <w:tc>
          <w:tcPr>
            <w:tcW w:w="1275"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c>
          <w:tcPr>
            <w:tcW w:w="1134"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27,3</w:t>
            </w:r>
            <w:r w:rsidRPr="00872C1D">
              <w:rPr>
                <w:rFonts w:ascii="Times New Roman" w:eastAsia="Times New Roman" w:hAnsi="Times New Roman" w:cs="Times New Roman"/>
                <w:sz w:val="24"/>
                <w:szCs w:val="24"/>
                <w:lang w:val="lt-LT"/>
              </w:rPr>
              <w:t>%</w:t>
            </w:r>
          </w:p>
        </w:tc>
        <w:tc>
          <w:tcPr>
            <w:tcW w:w="1134"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c>
          <w:tcPr>
            <w:tcW w:w="1560"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r w:rsidRPr="00872C1D">
              <w:rPr>
                <w:rFonts w:ascii="Times New Roman" w:eastAsia="Times New Roman" w:hAnsi="Times New Roman" w:cs="Times New Roman"/>
                <w:sz w:val="24"/>
                <w:szCs w:val="24"/>
                <w:lang w:val="lt-LT"/>
              </w:rPr>
              <w:t>%</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022587" w:rsidRPr="00872C1D" w:rsidRDefault="00B46E3E"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w:t>
            </w:r>
            <w:r w:rsidRPr="00872C1D">
              <w:rPr>
                <w:rFonts w:ascii="Times New Roman" w:eastAsia="Times New Roman" w:hAnsi="Times New Roman" w:cs="Times New Roman"/>
                <w:sz w:val="24"/>
                <w:szCs w:val="24"/>
                <w:lang w:val="lt-LT"/>
              </w:rPr>
              <w:t>%</w:t>
            </w:r>
          </w:p>
        </w:tc>
      </w:tr>
      <w:tr w:rsidR="006668EE" w:rsidRPr="00872C1D" w:rsidTr="00B46E3E">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11</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69,2</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B46E3E">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84,6%</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84,6%</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45,5%</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36,4%</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18,2%</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B46E3E">
        <w:tc>
          <w:tcPr>
            <w:tcW w:w="1384" w:type="dxa"/>
          </w:tcPr>
          <w:p w:rsidR="006668EE" w:rsidRPr="00872C1D" w:rsidRDefault="006668EE" w:rsidP="006668EE">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lastRenderedPageBreak/>
              <w:t>2020-2021</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r w:rsidRPr="00872C1D">
              <w:rPr>
                <w:rFonts w:ascii="Times New Roman" w:eastAsia="Times New Roman" w:hAnsi="Times New Roman" w:cs="Times New Roman"/>
                <w:i/>
                <w:sz w:val="24"/>
                <w:szCs w:val="24"/>
                <w:lang w:val="lt-LT"/>
              </w:rPr>
              <w:t>60,9</w:t>
            </w: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6668EE" w:rsidRPr="00872C1D" w:rsidTr="00B46E3E">
        <w:tc>
          <w:tcPr>
            <w:tcW w:w="1384" w:type="dxa"/>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58,3%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58,3%</w:t>
            </w:r>
          </w:p>
        </w:tc>
        <w:tc>
          <w:tcPr>
            <w:tcW w:w="1275"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14,3%</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71,4%</w:t>
            </w:r>
          </w:p>
        </w:tc>
        <w:tc>
          <w:tcPr>
            <w:tcW w:w="1134"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14,3%</w:t>
            </w:r>
          </w:p>
        </w:tc>
        <w:tc>
          <w:tcPr>
            <w:tcW w:w="1560"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i/>
                <w:sz w:val="24"/>
                <w:szCs w:val="24"/>
                <w:lang w:val="lt-LT"/>
              </w:rPr>
            </w:pPr>
          </w:p>
        </w:tc>
        <w:tc>
          <w:tcPr>
            <w:tcW w:w="1163" w:type="dxa"/>
            <w:shd w:val="clear" w:color="auto" w:fill="auto"/>
          </w:tcPr>
          <w:p w:rsidR="006668EE" w:rsidRPr="00872C1D" w:rsidRDefault="006668EE" w:rsidP="006668EE">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86503D" w:rsidRPr="00872C1D" w:rsidRDefault="0086503D" w:rsidP="00DB0B65">
      <w:pPr>
        <w:spacing w:line="30" w:lineRule="atLeast"/>
        <w:rPr>
          <w:rFonts w:ascii="Times New Roman" w:eastAsia="Times New Roman" w:hAnsi="Times New Roman" w:cs="Times New Roman"/>
          <w:b/>
          <w:sz w:val="24"/>
          <w:szCs w:val="24"/>
          <w:lang w:val="lt-LT"/>
        </w:rPr>
      </w:pPr>
    </w:p>
    <w:p w:rsidR="0086503D" w:rsidRPr="00872C1D" w:rsidRDefault="0086503D" w:rsidP="00DB0B65">
      <w:pPr>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MATEMATIKA</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p>
        </w:tc>
        <w:tc>
          <w:tcPr>
            <w:tcW w:w="851"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„86-100“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„85- 36“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lygis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„35-16“ </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pat. lygis</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/procentais/</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813323" w:rsidRPr="00872C1D" w:rsidTr="00B46E3E">
        <w:tc>
          <w:tcPr>
            <w:tcW w:w="1384" w:type="dxa"/>
          </w:tcPr>
          <w:p w:rsidR="00813323" w:rsidRPr="00872C1D" w:rsidRDefault="00813323"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2022-2023</w:t>
            </w:r>
          </w:p>
        </w:tc>
        <w:tc>
          <w:tcPr>
            <w:tcW w:w="9243" w:type="dxa"/>
            <w:gridSpan w:val="8"/>
          </w:tcPr>
          <w:p w:rsidR="00813323" w:rsidRPr="00872C1D" w:rsidRDefault="00EF5A41" w:rsidP="00022587">
            <w:pPr>
              <w:spacing w:line="3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nepasirinktas</w:t>
            </w:r>
          </w:p>
        </w:tc>
      </w:tr>
      <w:tr w:rsidR="00813323" w:rsidRPr="00872C1D" w:rsidTr="00B46E3E">
        <w:tc>
          <w:tcPr>
            <w:tcW w:w="1384" w:type="dxa"/>
          </w:tcPr>
          <w:p w:rsidR="00813323" w:rsidRPr="00872C1D" w:rsidRDefault="00813323" w:rsidP="00813323">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2</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275"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992"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69</w:t>
            </w:r>
          </w:p>
        </w:tc>
        <w:tc>
          <w:tcPr>
            <w:tcW w:w="1163"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r>
      <w:tr w:rsidR="00813323" w:rsidRPr="00872C1D" w:rsidTr="00B46E3E">
        <w:tc>
          <w:tcPr>
            <w:tcW w:w="1384" w:type="dxa"/>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15,4%</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7,7%</w:t>
            </w:r>
          </w:p>
        </w:tc>
        <w:tc>
          <w:tcPr>
            <w:tcW w:w="1275"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50%</w:t>
            </w:r>
          </w:p>
        </w:tc>
        <w:tc>
          <w:tcPr>
            <w:tcW w:w="992"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50%</w:t>
            </w:r>
          </w:p>
        </w:tc>
      </w:tr>
      <w:tr w:rsidR="00813323" w:rsidRPr="00872C1D" w:rsidTr="00B46E3E">
        <w:tc>
          <w:tcPr>
            <w:tcW w:w="1384" w:type="dxa"/>
          </w:tcPr>
          <w:p w:rsidR="00813323" w:rsidRPr="00872C1D" w:rsidRDefault="00813323" w:rsidP="00813323">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2020-2021</w:t>
            </w:r>
          </w:p>
        </w:tc>
        <w:tc>
          <w:tcPr>
            <w:tcW w:w="851"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275"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992"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i/>
                <w:sz w:val="24"/>
                <w:szCs w:val="24"/>
                <w:lang w:val="lt-LT"/>
              </w:rPr>
            </w:pPr>
            <w:r w:rsidRPr="00872C1D">
              <w:rPr>
                <w:rFonts w:ascii="Times New Roman" w:eastAsia="Times New Roman" w:hAnsi="Times New Roman" w:cs="Times New Roman"/>
                <w:i/>
                <w:sz w:val="24"/>
                <w:szCs w:val="24"/>
                <w:lang w:val="lt-LT"/>
              </w:rPr>
              <w:t>56</w:t>
            </w:r>
          </w:p>
        </w:tc>
        <w:tc>
          <w:tcPr>
            <w:tcW w:w="1163"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813323" w:rsidRPr="00872C1D" w:rsidTr="00B46E3E">
        <w:tc>
          <w:tcPr>
            <w:tcW w:w="1384" w:type="dxa"/>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c>
          <w:tcPr>
            <w:tcW w:w="1275"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134"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i/>
                <w:sz w:val="24"/>
                <w:szCs w:val="24"/>
                <w:lang w:val="lt-LT"/>
              </w:rPr>
            </w:pPr>
          </w:p>
        </w:tc>
        <w:tc>
          <w:tcPr>
            <w:tcW w:w="1163" w:type="dxa"/>
            <w:shd w:val="clear" w:color="auto" w:fill="auto"/>
          </w:tcPr>
          <w:p w:rsidR="00813323" w:rsidRPr="00872C1D" w:rsidRDefault="00813323" w:rsidP="00813323">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C35BC4" w:rsidRPr="00872C1D" w:rsidRDefault="00C35BC4" w:rsidP="00DB0B65">
      <w:pPr>
        <w:spacing w:line="30" w:lineRule="atLeast"/>
        <w:rPr>
          <w:rFonts w:ascii="Times New Roman" w:eastAsia="Times New Roman" w:hAnsi="Times New Roman" w:cs="Times New Roman"/>
          <w:b/>
          <w:sz w:val="24"/>
          <w:szCs w:val="24"/>
          <w:lang w:val="lt-LT"/>
        </w:rPr>
      </w:pPr>
    </w:p>
    <w:p w:rsidR="00BB2320" w:rsidRPr="00872C1D" w:rsidRDefault="00BB2320" w:rsidP="00DB0B65">
      <w:pPr>
        <w:spacing w:line="30" w:lineRule="atLeast"/>
        <w:rPr>
          <w:rFonts w:ascii="Times New Roman" w:eastAsia="Times New Roman" w:hAnsi="Times New Roman" w:cs="Times New Roman"/>
          <w:b/>
          <w:sz w:val="24"/>
          <w:szCs w:val="24"/>
          <w:lang w:val="lt-LT"/>
        </w:rPr>
      </w:pPr>
    </w:p>
    <w:p w:rsidR="00C35BC4" w:rsidRPr="00872C1D" w:rsidRDefault="00C35BC4" w:rsidP="00DB0B65">
      <w:pPr>
        <w:spacing w:line="30" w:lineRule="atLeast"/>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ISTORIJA</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51"/>
        <w:gridCol w:w="1134"/>
        <w:gridCol w:w="1275"/>
        <w:gridCol w:w="1134"/>
        <w:gridCol w:w="1134"/>
        <w:gridCol w:w="1560"/>
        <w:gridCol w:w="992"/>
        <w:gridCol w:w="1163"/>
      </w:tblGrid>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Mokslo metai</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p>
        </w:tc>
        <w:tc>
          <w:tcPr>
            <w:tcW w:w="851"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Laikė</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Išlaikė</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„86-100“ </w:t>
            </w:r>
            <w:proofErr w:type="spellStart"/>
            <w:r w:rsidRPr="00872C1D">
              <w:rPr>
                <w:rFonts w:ascii="Times New Roman" w:eastAsia="Times New Roman" w:hAnsi="Times New Roman" w:cs="Times New Roman"/>
                <w:b/>
                <w:sz w:val="24"/>
                <w:szCs w:val="24"/>
                <w:lang w:val="lt-LT"/>
              </w:rPr>
              <w:t>aukšt</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„85- 36“ </w:t>
            </w:r>
            <w:proofErr w:type="spellStart"/>
            <w:r w:rsidRPr="00872C1D">
              <w:rPr>
                <w:rFonts w:ascii="Times New Roman" w:eastAsia="Times New Roman" w:hAnsi="Times New Roman" w:cs="Times New Roman"/>
                <w:b/>
                <w:sz w:val="24"/>
                <w:szCs w:val="24"/>
                <w:lang w:val="lt-LT"/>
              </w:rPr>
              <w:t>pagr</w:t>
            </w:r>
            <w:proofErr w:type="spellEnd"/>
            <w:r w:rsidRPr="00872C1D">
              <w:rPr>
                <w:rFonts w:ascii="Times New Roman" w:eastAsia="Times New Roman" w:hAnsi="Times New Roman" w:cs="Times New Roman"/>
                <w:b/>
                <w:sz w:val="24"/>
                <w:szCs w:val="24"/>
                <w:lang w:val="lt-LT"/>
              </w:rPr>
              <w:t xml:space="preserve">.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„35-16“ </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pat. </w:t>
            </w:r>
            <w:r w:rsidR="00C85BC6">
              <w:rPr>
                <w:rFonts w:ascii="Times New Roman" w:eastAsia="Times New Roman" w:hAnsi="Times New Roman" w:cs="Times New Roman"/>
                <w:b/>
                <w:sz w:val="24"/>
                <w:szCs w:val="24"/>
                <w:lang w:val="lt-LT"/>
              </w:rPr>
              <w:t>l</w:t>
            </w:r>
            <w:r w:rsidRPr="00872C1D">
              <w:rPr>
                <w:rFonts w:ascii="Times New Roman" w:eastAsia="Times New Roman" w:hAnsi="Times New Roman" w:cs="Times New Roman"/>
                <w:b/>
                <w:sz w:val="24"/>
                <w:szCs w:val="24"/>
                <w:lang w:val="lt-LT"/>
              </w:rPr>
              <w:t>ygis</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Pažangumas</w:t>
            </w:r>
          </w:p>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/procentais/</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 xml:space="preserve">Balo </w:t>
            </w:r>
            <w:proofErr w:type="spellStart"/>
            <w:r w:rsidRPr="00872C1D">
              <w:rPr>
                <w:rFonts w:ascii="Times New Roman" w:eastAsia="Times New Roman" w:hAnsi="Times New Roman" w:cs="Times New Roman"/>
                <w:b/>
                <w:sz w:val="24"/>
                <w:szCs w:val="24"/>
                <w:lang w:val="lt-LT"/>
              </w:rPr>
              <w:t>vid</w:t>
            </w:r>
            <w:proofErr w:type="spellEnd"/>
            <w:r w:rsidRPr="00872C1D">
              <w:rPr>
                <w:rFonts w:ascii="Times New Roman" w:eastAsia="Times New Roman" w:hAnsi="Times New Roman" w:cs="Times New Roman"/>
                <w:b/>
                <w:sz w:val="24"/>
                <w:szCs w:val="24"/>
                <w:lang w:val="lt-LT"/>
              </w:rPr>
              <w:t>.</w:t>
            </w: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Neišlaikė</w:t>
            </w:r>
          </w:p>
        </w:tc>
      </w:tr>
      <w:tr w:rsidR="00813323" w:rsidRPr="00872C1D" w:rsidTr="00B46E3E">
        <w:tc>
          <w:tcPr>
            <w:tcW w:w="1384" w:type="dxa"/>
          </w:tcPr>
          <w:p w:rsidR="00813323" w:rsidRPr="00B46E3E" w:rsidRDefault="00813323" w:rsidP="00022587">
            <w:pPr>
              <w:spacing w:line="30" w:lineRule="atLeast"/>
              <w:jc w:val="center"/>
              <w:rPr>
                <w:rFonts w:ascii="Times New Roman" w:eastAsia="Times New Roman" w:hAnsi="Times New Roman" w:cs="Times New Roman"/>
                <w:b/>
                <w:sz w:val="24"/>
                <w:szCs w:val="24"/>
                <w:lang w:val="lt-LT"/>
              </w:rPr>
            </w:pPr>
            <w:r w:rsidRPr="00B46E3E">
              <w:rPr>
                <w:rFonts w:ascii="Times New Roman" w:eastAsia="Times New Roman" w:hAnsi="Times New Roman" w:cs="Times New Roman"/>
                <w:b/>
                <w:sz w:val="24"/>
                <w:szCs w:val="24"/>
                <w:lang w:val="lt-LT"/>
              </w:rPr>
              <w:t>2022-2023</w:t>
            </w:r>
          </w:p>
        </w:tc>
        <w:tc>
          <w:tcPr>
            <w:tcW w:w="9243" w:type="dxa"/>
            <w:gridSpan w:val="8"/>
          </w:tcPr>
          <w:p w:rsidR="00813323" w:rsidRPr="00B46E3E" w:rsidRDefault="00813323" w:rsidP="00022587">
            <w:pPr>
              <w:spacing w:line="30" w:lineRule="atLeast"/>
              <w:jc w:val="center"/>
              <w:rPr>
                <w:rFonts w:ascii="Times New Roman" w:eastAsia="Times New Roman" w:hAnsi="Times New Roman" w:cs="Times New Roman"/>
                <w:sz w:val="24"/>
                <w:szCs w:val="24"/>
                <w:lang w:val="lt-LT"/>
              </w:rPr>
            </w:pPr>
            <w:r w:rsidRPr="00B46E3E">
              <w:rPr>
                <w:rFonts w:ascii="Times New Roman" w:eastAsia="Times New Roman" w:hAnsi="Times New Roman" w:cs="Times New Roman"/>
                <w:sz w:val="24"/>
                <w:szCs w:val="24"/>
                <w:lang w:val="lt-LT"/>
              </w:rPr>
              <w:t>nepasirink</w:t>
            </w:r>
            <w:r w:rsidR="006063F4" w:rsidRPr="00B46E3E">
              <w:rPr>
                <w:rFonts w:ascii="Times New Roman" w:eastAsia="Times New Roman" w:hAnsi="Times New Roman" w:cs="Times New Roman"/>
                <w:sz w:val="24"/>
                <w:szCs w:val="24"/>
                <w:lang w:val="lt-LT"/>
              </w:rPr>
              <w:t>tas</w:t>
            </w:r>
          </w:p>
        </w:tc>
      </w:tr>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2021-2022</w:t>
            </w:r>
          </w:p>
        </w:tc>
        <w:tc>
          <w:tcPr>
            <w:tcW w:w="851" w:type="dxa"/>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71</w:t>
            </w: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7,7%</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7,7%</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022587" w:rsidRPr="00872C1D" w:rsidTr="00B46E3E">
        <w:tc>
          <w:tcPr>
            <w:tcW w:w="1384" w:type="dxa"/>
          </w:tcPr>
          <w:p w:rsidR="00022587" w:rsidRPr="00872C1D" w:rsidRDefault="00022587" w:rsidP="00022587">
            <w:pPr>
              <w:spacing w:line="30" w:lineRule="atLeast"/>
              <w:jc w:val="center"/>
              <w:rPr>
                <w:rFonts w:ascii="Times New Roman" w:eastAsia="Times New Roman" w:hAnsi="Times New Roman" w:cs="Times New Roman"/>
                <w:b/>
                <w:sz w:val="24"/>
                <w:szCs w:val="24"/>
                <w:lang w:val="lt-LT"/>
              </w:rPr>
            </w:pPr>
            <w:r w:rsidRPr="00872C1D">
              <w:rPr>
                <w:rFonts w:ascii="Times New Roman" w:eastAsia="Times New Roman" w:hAnsi="Times New Roman" w:cs="Times New Roman"/>
                <w:b/>
                <w:sz w:val="24"/>
                <w:szCs w:val="24"/>
                <w:lang w:val="lt-LT"/>
              </w:rPr>
              <w:t>2020-2021</w:t>
            </w:r>
          </w:p>
        </w:tc>
        <w:tc>
          <w:tcPr>
            <w:tcW w:w="851"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i/>
                <w:sz w:val="24"/>
                <w:szCs w:val="24"/>
                <w:lang w:val="lt-LT"/>
              </w:rPr>
            </w:pPr>
            <w:r w:rsidRPr="00872C1D">
              <w:rPr>
                <w:rFonts w:ascii="Times New Roman" w:eastAsia="Times New Roman" w:hAnsi="Times New Roman" w:cs="Times New Roman"/>
                <w:i/>
                <w:sz w:val="24"/>
                <w:szCs w:val="24"/>
                <w:lang w:val="lt-LT"/>
              </w:rPr>
              <w:t>79</w:t>
            </w: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r w:rsidR="00022587" w:rsidRPr="00872C1D" w:rsidTr="00B46E3E">
        <w:trPr>
          <w:trHeight w:val="274"/>
        </w:trPr>
        <w:tc>
          <w:tcPr>
            <w:tcW w:w="1384" w:type="dxa"/>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w:t>
            </w:r>
          </w:p>
        </w:tc>
        <w:tc>
          <w:tcPr>
            <w:tcW w:w="851"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8,3%</w:t>
            </w:r>
          </w:p>
        </w:tc>
        <w:tc>
          <w:tcPr>
            <w:tcW w:w="1275"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1134"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c>
          <w:tcPr>
            <w:tcW w:w="1560"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100%</w:t>
            </w:r>
          </w:p>
        </w:tc>
        <w:tc>
          <w:tcPr>
            <w:tcW w:w="992"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i/>
                <w:sz w:val="24"/>
                <w:szCs w:val="24"/>
                <w:lang w:val="lt-LT"/>
              </w:rPr>
            </w:pPr>
          </w:p>
        </w:tc>
        <w:tc>
          <w:tcPr>
            <w:tcW w:w="1163" w:type="dxa"/>
            <w:shd w:val="clear" w:color="auto" w:fill="auto"/>
          </w:tcPr>
          <w:p w:rsidR="00022587" w:rsidRPr="00872C1D" w:rsidRDefault="00022587" w:rsidP="00022587">
            <w:pPr>
              <w:spacing w:line="30" w:lineRule="atLeast"/>
              <w:jc w:val="center"/>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0%</w:t>
            </w:r>
          </w:p>
        </w:tc>
      </w:tr>
    </w:tbl>
    <w:p w:rsidR="0086503D" w:rsidRPr="00872C1D" w:rsidRDefault="0086503D" w:rsidP="00DB0B65">
      <w:pPr>
        <w:spacing w:line="30" w:lineRule="atLeast"/>
        <w:jc w:val="both"/>
        <w:rPr>
          <w:rFonts w:ascii="Times New Roman" w:eastAsia="Times New Roman" w:hAnsi="Times New Roman" w:cs="Times New Roman"/>
          <w:b/>
          <w:sz w:val="24"/>
          <w:szCs w:val="24"/>
          <w:lang w:val="lt-LT"/>
        </w:rPr>
      </w:pPr>
    </w:p>
    <w:p w:rsidR="00CB64A2" w:rsidRPr="00B46E3E" w:rsidRDefault="00CB64A2" w:rsidP="00CB64A2">
      <w:pPr>
        <w:pStyle w:val="prastasiniatinklio"/>
        <w:spacing w:before="0" w:beforeAutospacing="0" w:after="0" w:afterAutospacing="0"/>
        <w:jc w:val="both"/>
        <w:rPr>
          <w:lang w:val="lt-LT"/>
        </w:rPr>
      </w:pPr>
      <w:r w:rsidRPr="00B46E3E">
        <w:rPr>
          <w:b/>
          <w:bCs/>
          <w:lang w:val="lt-LT"/>
        </w:rPr>
        <w:t>5.  Gimnazijos veiklos kokybės įsivertinimo rezultatai.      </w:t>
      </w:r>
    </w:p>
    <w:p w:rsidR="00CB64A2" w:rsidRPr="00B46E3E" w:rsidRDefault="00CB64A2" w:rsidP="00CB64A2">
      <w:pPr>
        <w:pStyle w:val="prastasiniatinklio"/>
        <w:spacing w:before="0" w:beforeAutospacing="0" w:after="0" w:afterAutospacing="0"/>
        <w:ind w:firstLine="720"/>
        <w:jc w:val="both"/>
        <w:rPr>
          <w:lang w:val="lt-LT"/>
        </w:rPr>
      </w:pPr>
      <w:r w:rsidRPr="00B46E3E">
        <w:rPr>
          <w:lang w:val="lt-LT"/>
        </w:rPr>
        <w:t>Gimnazijos veiklos įsivertinimo grupė atliko gimnazijos veiklos vertinimą už 2021-2022 m. m. Vadovaujantis „Mokyklos, įgyvendinančios bendrojo ugdymo programas, veiklos kokybės įsivertinimo metodika“ (2016), įsivertinimo grupė inicijavo platųjį įsivertinimą. Jo metu mokytojai,  mokiniai bei tėvai (viso 50 asmenų) vertino visas sritis, temas ir rodiklius remdamiesi detaliuosiuose rodiklių aprašymuose pateiktu aukščiausiu kokybės būviu. Atlikus apklausą, paaiškėjo:</w:t>
      </w:r>
    </w:p>
    <w:p w:rsidR="00CB64A2" w:rsidRPr="00B46E3E" w:rsidRDefault="00CB64A2" w:rsidP="00CB64A2">
      <w:pPr>
        <w:pStyle w:val="prastasiniatinklio"/>
        <w:spacing w:before="0" w:beforeAutospacing="0" w:after="0" w:afterAutospacing="0"/>
        <w:jc w:val="both"/>
        <w:rPr>
          <w:lang w:val="lt-LT"/>
        </w:rPr>
      </w:pPr>
      <w:r w:rsidRPr="00B46E3E">
        <w:rPr>
          <w:b/>
          <w:bCs/>
          <w:lang w:val="lt-LT"/>
        </w:rPr>
        <w:t>penki aukščiausios vertės rodikliai:</w:t>
      </w:r>
    </w:p>
    <w:p w:rsidR="00CB64A2" w:rsidRPr="00B46E3E" w:rsidRDefault="00CB64A2" w:rsidP="00CB64A2">
      <w:pPr>
        <w:pStyle w:val="prastasiniatinklio"/>
        <w:spacing w:before="0" w:beforeAutospacing="0" w:after="0" w:afterAutospacing="0"/>
        <w:jc w:val="both"/>
        <w:rPr>
          <w:lang w:val="lt-LT"/>
        </w:rPr>
      </w:pPr>
      <w:r w:rsidRPr="00B46E3E">
        <w:rPr>
          <w:lang w:val="lt-LT"/>
        </w:rPr>
        <w:t xml:space="preserve">3.1.3. Aplinkų </w:t>
      </w:r>
      <w:proofErr w:type="spellStart"/>
      <w:r w:rsidRPr="00B46E3E">
        <w:rPr>
          <w:lang w:val="lt-LT"/>
        </w:rPr>
        <w:t>bendrakūra</w:t>
      </w:r>
      <w:proofErr w:type="spellEnd"/>
      <w:r w:rsidRPr="00B46E3E">
        <w:rPr>
          <w:lang w:val="lt-LT"/>
        </w:rPr>
        <w:t xml:space="preserve"> – 3</w:t>
      </w:r>
    </w:p>
    <w:p w:rsidR="00CB64A2" w:rsidRPr="00B46E3E" w:rsidRDefault="00CB64A2" w:rsidP="00CB64A2">
      <w:pPr>
        <w:pStyle w:val="prastasiniatinklio"/>
        <w:spacing w:before="0" w:beforeAutospacing="0" w:after="0" w:afterAutospacing="0"/>
        <w:jc w:val="both"/>
        <w:rPr>
          <w:lang w:val="lt-LT"/>
        </w:rPr>
      </w:pPr>
      <w:r w:rsidRPr="00B46E3E">
        <w:rPr>
          <w:lang w:val="lt-LT"/>
        </w:rPr>
        <w:t>3.1.2. Pastatas ir jo aplinka – 2,94</w:t>
      </w:r>
    </w:p>
    <w:p w:rsidR="00CB64A2" w:rsidRPr="00B46E3E" w:rsidRDefault="00CB64A2" w:rsidP="00CB64A2">
      <w:pPr>
        <w:pStyle w:val="prastasiniatinklio"/>
        <w:spacing w:before="0" w:beforeAutospacing="0" w:after="0" w:afterAutospacing="0"/>
        <w:jc w:val="both"/>
        <w:rPr>
          <w:lang w:val="lt-LT"/>
        </w:rPr>
      </w:pPr>
      <w:r w:rsidRPr="00B46E3E">
        <w:rPr>
          <w:lang w:val="lt-LT"/>
        </w:rPr>
        <w:lastRenderedPageBreak/>
        <w:t>4.2.3. Mokyklos tinklaveika – 2,94</w:t>
      </w:r>
    </w:p>
    <w:p w:rsidR="00CB64A2" w:rsidRPr="00B46E3E" w:rsidRDefault="00CB64A2" w:rsidP="00CB64A2">
      <w:pPr>
        <w:pStyle w:val="prastasiniatinklio"/>
        <w:spacing w:before="0" w:beforeAutospacing="0" w:after="0" w:afterAutospacing="0"/>
        <w:jc w:val="both"/>
        <w:rPr>
          <w:lang w:val="lt-LT"/>
        </w:rPr>
      </w:pPr>
      <w:r w:rsidRPr="00B46E3E">
        <w:rPr>
          <w:lang w:val="lt-LT"/>
        </w:rPr>
        <w:t>3.1.1. Įranga ir priemonės – 2,83</w:t>
      </w:r>
    </w:p>
    <w:p w:rsidR="00CB64A2" w:rsidRPr="00B46E3E" w:rsidRDefault="00CB64A2" w:rsidP="00CB64A2">
      <w:pPr>
        <w:pStyle w:val="prastasiniatinklio"/>
        <w:spacing w:before="0" w:beforeAutospacing="0" w:after="0" w:afterAutospacing="0"/>
        <w:jc w:val="both"/>
        <w:rPr>
          <w:lang w:val="lt-LT"/>
        </w:rPr>
      </w:pPr>
      <w:r w:rsidRPr="00B46E3E">
        <w:rPr>
          <w:lang w:val="lt-LT"/>
        </w:rPr>
        <w:t>2.2.1. Mokymosi lūkesčiai ir mokinių skatinimas – 2,81</w:t>
      </w:r>
    </w:p>
    <w:p w:rsidR="00CB64A2" w:rsidRPr="00B46E3E" w:rsidRDefault="00CB64A2" w:rsidP="00CB64A2">
      <w:pPr>
        <w:pStyle w:val="prastasiniatinklio"/>
        <w:spacing w:before="0" w:beforeAutospacing="0" w:after="0" w:afterAutospacing="0"/>
        <w:jc w:val="both"/>
        <w:rPr>
          <w:lang w:val="lt-LT"/>
        </w:rPr>
      </w:pPr>
      <w:r w:rsidRPr="00B46E3E">
        <w:rPr>
          <w:lang w:val="lt-LT"/>
        </w:rPr>
        <w:t xml:space="preserve">ir </w:t>
      </w:r>
      <w:r w:rsidRPr="00B46E3E">
        <w:rPr>
          <w:b/>
          <w:bCs/>
          <w:lang w:val="lt-LT"/>
        </w:rPr>
        <w:t>penki žemiausios vertės rodikliai:</w:t>
      </w:r>
    </w:p>
    <w:p w:rsidR="00CB64A2" w:rsidRPr="00B46E3E" w:rsidRDefault="00CB64A2" w:rsidP="00CB64A2">
      <w:pPr>
        <w:pStyle w:val="prastasiniatinklio"/>
        <w:spacing w:before="0" w:beforeAutospacing="0" w:after="0" w:afterAutospacing="0"/>
        <w:jc w:val="both"/>
        <w:rPr>
          <w:lang w:val="lt-LT"/>
        </w:rPr>
      </w:pPr>
      <w:r w:rsidRPr="00B46E3E">
        <w:rPr>
          <w:lang w:val="lt-LT"/>
        </w:rPr>
        <w:t>1.2.1. Mokinio pasiekimai ir pažanga – 2,52</w:t>
      </w:r>
    </w:p>
    <w:p w:rsidR="00CB64A2" w:rsidRPr="00B46E3E" w:rsidRDefault="00CB64A2" w:rsidP="00CB64A2">
      <w:pPr>
        <w:pStyle w:val="prastasiniatinklio"/>
        <w:spacing w:before="0" w:beforeAutospacing="0" w:after="0" w:afterAutospacing="0"/>
        <w:jc w:val="both"/>
        <w:rPr>
          <w:lang w:val="lt-LT"/>
        </w:rPr>
      </w:pPr>
      <w:r w:rsidRPr="00B46E3E">
        <w:rPr>
          <w:lang w:val="lt-LT"/>
        </w:rPr>
        <w:t>1.2.2. Mokyklos pasiekimai ir pažanga – 2,58</w:t>
      </w:r>
    </w:p>
    <w:p w:rsidR="00CB64A2" w:rsidRPr="00B46E3E" w:rsidRDefault="00CB64A2" w:rsidP="00CB64A2">
      <w:pPr>
        <w:pStyle w:val="prastasiniatinklio"/>
        <w:spacing w:before="0" w:beforeAutospacing="0" w:after="0" w:afterAutospacing="0"/>
        <w:jc w:val="both"/>
        <w:rPr>
          <w:lang w:val="lt-LT"/>
        </w:rPr>
      </w:pPr>
      <w:r w:rsidRPr="00B46E3E">
        <w:rPr>
          <w:lang w:val="lt-LT"/>
        </w:rPr>
        <w:t>2.4.2. Mokinių įsivertinimas – 2,6</w:t>
      </w:r>
    </w:p>
    <w:p w:rsidR="00CB64A2" w:rsidRPr="00B46E3E" w:rsidRDefault="00CB64A2" w:rsidP="00CB64A2">
      <w:pPr>
        <w:pStyle w:val="prastasiniatinklio"/>
        <w:spacing w:before="0" w:beforeAutospacing="0" w:after="0" w:afterAutospacing="0"/>
        <w:jc w:val="both"/>
        <w:rPr>
          <w:lang w:val="lt-LT"/>
        </w:rPr>
      </w:pPr>
      <w:r w:rsidRPr="00B46E3E">
        <w:rPr>
          <w:lang w:val="lt-LT"/>
        </w:rPr>
        <w:t>3.2.2. Mokymasis virtualioje aplinkoje – 2,6</w:t>
      </w:r>
    </w:p>
    <w:p w:rsidR="00CB64A2" w:rsidRPr="00B46E3E" w:rsidRDefault="00CB64A2" w:rsidP="00CB64A2">
      <w:pPr>
        <w:pStyle w:val="prastasiniatinklio"/>
        <w:spacing w:before="0" w:beforeAutospacing="0" w:after="0" w:afterAutospacing="0"/>
        <w:jc w:val="both"/>
        <w:rPr>
          <w:lang w:val="lt-LT"/>
        </w:rPr>
      </w:pPr>
      <w:r w:rsidRPr="00B46E3E">
        <w:rPr>
          <w:lang w:val="lt-LT"/>
        </w:rPr>
        <w:t>4.2.1. Veikimas kartu – 2,6</w:t>
      </w:r>
    </w:p>
    <w:p w:rsidR="00CB64A2" w:rsidRPr="00B46E3E" w:rsidRDefault="00CB64A2" w:rsidP="00CB64A2">
      <w:pPr>
        <w:pStyle w:val="prastasiniatinklio"/>
        <w:spacing w:before="0" w:beforeAutospacing="0" w:after="0" w:afterAutospacing="0"/>
        <w:ind w:firstLine="720"/>
        <w:jc w:val="both"/>
        <w:rPr>
          <w:lang w:val="lt-LT"/>
        </w:rPr>
      </w:pPr>
      <w:r w:rsidRPr="00B46E3E">
        <w:rPr>
          <w:lang w:val="lt-LT"/>
        </w:rPr>
        <w:t>Visuminio įsivertinimo rezultatai buvo aptarti Gimnazijos tarybos posėdyje, metodinėse grupėse, pristatyti mokinių tarybai. Buvo sutarta, kad mokinių bei mokyklos pasiekimai ir pažanga glaudžiai siejasi su rodikliu 2.4.2. Mokinių įsivertinimas. Giluminiam įsivertinimui pasirinktas rodiklis: 2.4.2. Mokinių įsivertinimas.</w:t>
      </w:r>
    </w:p>
    <w:p w:rsidR="00CB64A2" w:rsidRPr="00B46E3E" w:rsidRDefault="00CB64A2" w:rsidP="00CB64A2">
      <w:pPr>
        <w:pStyle w:val="prastasiniatinklio"/>
        <w:spacing w:before="0" w:beforeAutospacing="0" w:after="0" w:afterAutospacing="0"/>
        <w:ind w:firstLine="720"/>
        <w:jc w:val="both"/>
        <w:rPr>
          <w:lang w:val="lt-LT"/>
        </w:rPr>
      </w:pPr>
      <w:r w:rsidRPr="00B46E3E">
        <w:rPr>
          <w:lang w:val="lt-LT"/>
        </w:rPr>
        <w:t>Remiantis mokinių, mokytojų ir tėvų (globėjų) apklausomis, mokinių asmeninės pažangos stebėjimo lapų analize, pokalbiais su administracija, mokiniais bei klasių auklėtojais, gimnazijos veiklos kokybės įsivertinimo grupė nustatė, kiek veiksmingai vyksta mokinių įsivertinimas ir paruošė rekomendacijas:</w:t>
      </w:r>
    </w:p>
    <w:p w:rsidR="00CB64A2" w:rsidRPr="00B46E3E" w:rsidRDefault="00CB64A2" w:rsidP="00CB64A2">
      <w:pPr>
        <w:pStyle w:val="prastasiniatinklio"/>
        <w:spacing w:before="0" w:beforeAutospacing="0" w:after="0" w:afterAutospacing="0"/>
        <w:jc w:val="both"/>
        <w:rPr>
          <w:lang w:val="lt-LT"/>
        </w:rPr>
      </w:pPr>
      <w:r w:rsidRPr="00B46E3E">
        <w:rPr>
          <w:lang w:val="lt-LT"/>
        </w:rPr>
        <w:t>1. Mokslo metų pradžioje išsamiau supažindinti mokinius su savo dalyko vertinimo tvarkomis, kad jos būtų aiškios visiems mokiniams.</w:t>
      </w:r>
    </w:p>
    <w:p w:rsidR="00CB64A2" w:rsidRPr="00B46E3E" w:rsidRDefault="00CB64A2" w:rsidP="00CB64A2">
      <w:pPr>
        <w:pStyle w:val="prastasiniatinklio"/>
        <w:spacing w:before="0" w:beforeAutospacing="0" w:after="0" w:afterAutospacing="0"/>
        <w:jc w:val="both"/>
        <w:rPr>
          <w:lang w:val="lt-LT"/>
        </w:rPr>
      </w:pPr>
      <w:r w:rsidRPr="00B46E3E">
        <w:rPr>
          <w:lang w:val="lt-LT"/>
        </w:rPr>
        <w:t>2. Visuotinio susirinkimo metu supažindinti tėvus su visų dalykų vertinimu pagal atnaujintas programas.</w:t>
      </w:r>
    </w:p>
    <w:p w:rsidR="00CB64A2" w:rsidRPr="00B46E3E" w:rsidRDefault="00CB64A2" w:rsidP="00CB64A2">
      <w:pPr>
        <w:pStyle w:val="prastasiniatinklio"/>
        <w:spacing w:before="0" w:beforeAutospacing="0" w:after="0" w:afterAutospacing="0"/>
        <w:jc w:val="both"/>
        <w:rPr>
          <w:lang w:val="lt-LT"/>
        </w:rPr>
      </w:pPr>
      <w:r w:rsidRPr="00B46E3E">
        <w:rPr>
          <w:lang w:val="lt-LT"/>
        </w:rPr>
        <w:t>3. Pamokos pradžioje, prieš kontrolinius darbus, užduočių atlikimą, aptarti su mokiniais vertinimo ir įsivertinimo kriterijus.</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4. Savo veikloje dažniau taikyti formuojamąjį vertinimą. (tai skatina mokinius mokytis analizuoti esamus pasiekimus ar mokymosi spragas, sudaro galimybes mokiniams ir mokytojams geranoriškai bendradarbiauti)</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5. Dalykų mokytojai bent vieną kartą per mėnesį individualiai su mokiniais aptars jų pažangą ir sėkmes.</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6. Skatinti mokinius mokytis vieniems iš kitų (mokymasis bendradarbiaujant) – leisti mokiniams vertinti vieni kitų darbus. </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7. Pamokoje naudoti grįžtamojo ryšio metodus (pvz., aptarimą, trumpą apklausą, refleksiją).</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 xml:space="preserve">8. Pamokose mokinių darbo įsivertinimui dažniau taikyti šiuolaikiškus, mokiniams suprantamus, jų mėgstamus įsivertinimo būdus. Naudoti refleksijai ir įsivertinimui </w:t>
      </w:r>
      <w:proofErr w:type="spellStart"/>
      <w:r w:rsidRPr="00B46E3E">
        <w:rPr>
          <w:lang w:val="lt-LT"/>
        </w:rPr>
        <w:t>Eduka</w:t>
      </w:r>
      <w:proofErr w:type="spellEnd"/>
      <w:r w:rsidRPr="00B46E3E">
        <w:rPr>
          <w:lang w:val="lt-LT"/>
        </w:rPr>
        <w:t xml:space="preserve"> klasę, </w:t>
      </w:r>
      <w:proofErr w:type="spellStart"/>
      <w:r w:rsidRPr="00B46E3E">
        <w:rPr>
          <w:lang w:val="lt-LT"/>
        </w:rPr>
        <w:t>Kahoot</w:t>
      </w:r>
      <w:proofErr w:type="spellEnd"/>
      <w:r w:rsidRPr="00B46E3E">
        <w:rPr>
          <w:lang w:val="lt-LT"/>
        </w:rPr>
        <w:t xml:space="preserve">, </w:t>
      </w:r>
      <w:proofErr w:type="spellStart"/>
      <w:r w:rsidRPr="00B46E3E">
        <w:rPr>
          <w:lang w:val="lt-LT"/>
        </w:rPr>
        <w:t>Mentimeter</w:t>
      </w:r>
      <w:proofErr w:type="spellEnd"/>
      <w:r w:rsidRPr="00B46E3E">
        <w:rPr>
          <w:lang w:val="lt-LT"/>
        </w:rPr>
        <w:t xml:space="preserve"> ir kitas skaitmenines platformas.</w:t>
      </w:r>
    </w:p>
    <w:p w:rsidR="00CB64A2" w:rsidRPr="00B46E3E" w:rsidRDefault="00CB64A2" w:rsidP="00CB64A2">
      <w:pPr>
        <w:pStyle w:val="prastasiniatinklio"/>
        <w:shd w:val="clear" w:color="auto" w:fill="FFFFFF"/>
        <w:spacing w:before="0" w:beforeAutospacing="0" w:after="0" w:afterAutospacing="0"/>
        <w:jc w:val="both"/>
        <w:rPr>
          <w:lang w:val="lt-LT"/>
        </w:rPr>
      </w:pPr>
      <w:r w:rsidRPr="00B46E3E">
        <w:rPr>
          <w:lang w:val="lt-LT"/>
        </w:rPr>
        <w:t>9. Labiau suasmeninti mokymąsi, kad įsivertindami mokiniai dažniau patirtų sėkmę, kuri skatina vaiko motyvaciją mokytis.</w:t>
      </w:r>
    </w:p>
    <w:p w:rsidR="00FF01BA" w:rsidRPr="00872C1D" w:rsidRDefault="00FF01BA" w:rsidP="00DB0B65">
      <w:pPr>
        <w:spacing w:line="30" w:lineRule="atLeast"/>
        <w:jc w:val="both"/>
        <w:rPr>
          <w:rFonts w:ascii="Times New Roman" w:eastAsia="Times New Roman" w:hAnsi="Times New Roman" w:cs="Times New Roman"/>
          <w:sz w:val="24"/>
          <w:szCs w:val="24"/>
          <w:lang w:val="lt-LT"/>
        </w:rPr>
      </w:pPr>
    </w:p>
    <w:p w:rsidR="00FF01BA" w:rsidRPr="00872C1D" w:rsidRDefault="00FF01BA" w:rsidP="00DB0B65">
      <w:pPr>
        <w:spacing w:line="30" w:lineRule="atLeast"/>
        <w:jc w:val="both"/>
        <w:rPr>
          <w:rFonts w:ascii="Times New Roman" w:eastAsia="Times New Roman" w:hAnsi="Times New Roman" w:cs="Times New Roman"/>
          <w:sz w:val="24"/>
          <w:szCs w:val="24"/>
          <w:lang w:val="lt-LT"/>
        </w:rPr>
      </w:pPr>
    </w:p>
    <w:p w:rsidR="000B646F" w:rsidRPr="00872C1D" w:rsidRDefault="000B646F" w:rsidP="00C3633C">
      <w:pPr>
        <w:spacing w:line="30" w:lineRule="atLeast"/>
        <w:jc w:val="center"/>
        <w:rPr>
          <w:rFonts w:ascii="Times New Roman" w:hAnsi="Times New Roman" w:cs="Times New Roman"/>
          <w:b/>
          <w:sz w:val="24"/>
          <w:szCs w:val="24"/>
          <w:lang w:val="lt-LT"/>
        </w:rPr>
      </w:pPr>
      <w:r w:rsidRPr="00872C1D">
        <w:rPr>
          <w:rFonts w:ascii="Times New Roman" w:hAnsi="Times New Roman" w:cs="Times New Roman"/>
          <w:b/>
          <w:sz w:val="24"/>
          <w:szCs w:val="24"/>
          <w:lang w:val="lt-LT"/>
        </w:rPr>
        <w:t>GIMNAZIJOS VIZIJA</w:t>
      </w:r>
    </w:p>
    <w:p w:rsidR="000B646F" w:rsidRPr="00872C1D" w:rsidRDefault="000B646F" w:rsidP="00801D1D">
      <w:pPr>
        <w:spacing w:line="30" w:lineRule="atLeast"/>
        <w:ind w:left="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Gimnazijos  veikla  besiremianti  demokratiškumo, bendradarbiavimo, profesionalumo  principais  yra  orientuota  į  vaiką, į  ateitį.</w:t>
      </w:r>
      <w:r w:rsidR="000C0293" w:rsidRPr="00872C1D">
        <w:rPr>
          <w:rFonts w:ascii="Times New Roman" w:hAnsi="Times New Roman" w:cs="Times New Roman"/>
          <w:sz w:val="24"/>
          <w:szCs w:val="24"/>
          <w:lang w:val="lt-LT"/>
        </w:rPr>
        <w:t xml:space="preserve"> </w:t>
      </w:r>
      <w:r w:rsidRPr="00872C1D">
        <w:rPr>
          <w:rFonts w:ascii="Times New Roman" w:hAnsi="Times New Roman" w:cs="Times New Roman"/>
          <w:sz w:val="24"/>
          <w:szCs w:val="24"/>
          <w:lang w:val="lt-LT"/>
        </w:rPr>
        <w:t>Gimnazijoje  ugdomi  mokinių  komunikaciniai gebėjimai, socialinė  ir   informacinė  kultūra, gebėjimas konkuruoti atviroje,  nuolat</w:t>
      </w:r>
      <w:r w:rsidR="00801D1D" w:rsidRPr="00872C1D">
        <w:rPr>
          <w:rFonts w:ascii="Times New Roman" w:hAnsi="Times New Roman" w:cs="Times New Roman"/>
          <w:sz w:val="24"/>
          <w:szCs w:val="24"/>
          <w:lang w:val="lt-LT"/>
        </w:rPr>
        <w:t xml:space="preserve"> </w:t>
      </w:r>
      <w:r w:rsidRPr="00872C1D">
        <w:rPr>
          <w:rFonts w:ascii="Times New Roman" w:hAnsi="Times New Roman" w:cs="Times New Roman"/>
          <w:sz w:val="24"/>
          <w:szCs w:val="24"/>
          <w:lang w:val="lt-LT"/>
        </w:rPr>
        <w:t>kintančioje visuomenėje.</w:t>
      </w:r>
    </w:p>
    <w:p w:rsidR="000B646F" w:rsidRPr="00872C1D" w:rsidRDefault="000B646F" w:rsidP="00DB0B65">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Gimnazija besimokanti  bendruomenė, nuolat  keliantys  kvalifikaciją  pedagoginis  personalas.</w:t>
      </w:r>
    </w:p>
    <w:p w:rsidR="000B646F" w:rsidRPr="00872C1D" w:rsidRDefault="000B646F" w:rsidP="00DB0B65">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lastRenderedPageBreak/>
        <w:t>Mokinys ir jo tėvai   -   gimnazijos  partneriai.</w:t>
      </w:r>
    </w:p>
    <w:p w:rsidR="000B646F" w:rsidRPr="00872C1D" w:rsidRDefault="000B646F" w:rsidP="00DB0B65">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Gimnazija  – mokymosi ir bendradarbiavimo centras visai Kalesninkų  bendruomenei.</w:t>
      </w:r>
    </w:p>
    <w:p w:rsidR="00801D1D" w:rsidRPr="00872C1D" w:rsidRDefault="00801D1D" w:rsidP="00801D1D">
      <w:pPr>
        <w:spacing w:line="30" w:lineRule="atLeast"/>
        <w:jc w:val="both"/>
        <w:rPr>
          <w:rFonts w:ascii="Times New Roman" w:hAnsi="Times New Roman" w:cs="Times New Roman"/>
          <w:sz w:val="24"/>
          <w:szCs w:val="24"/>
          <w:lang w:val="lt-LT"/>
        </w:rPr>
      </w:pPr>
    </w:p>
    <w:p w:rsidR="000B646F" w:rsidRPr="00872C1D" w:rsidRDefault="000B646F" w:rsidP="00C3633C">
      <w:pPr>
        <w:spacing w:line="30" w:lineRule="atLeast"/>
        <w:jc w:val="center"/>
        <w:rPr>
          <w:rFonts w:ascii="Times New Roman" w:hAnsi="Times New Roman" w:cs="Times New Roman"/>
          <w:b/>
          <w:sz w:val="24"/>
          <w:szCs w:val="24"/>
          <w:lang w:val="lt-LT"/>
        </w:rPr>
      </w:pPr>
      <w:r w:rsidRPr="00872C1D">
        <w:rPr>
          <w:rFonts w:ascii="Times New Roman" w:hAnsi="Times New Roman" w:cs="Times New Roman"/>
          <w:b/>
          <w:sz w:val="24"/>
          <w:szCs w:val="24"/>
          <w:lang w:val="lt-LT"/>
        </w:rPr>
        <w:t>GIMNAZIJOS FILOSOFIJA (VERTYBĖS)</w:t>
      </w:r>
    </w:p>
    <w:p w:rsidR="00801D1D" w:rsidRPr="00872C1D" w:rsidRDefault="00801D1D" w:rsidP="00DB0B65">
      <w:pPr>
        <w:spacing w:line="30" w:lineRule="atLeast"/>
        <w:ind w:firstLine="720"/>
        <w:jc w:val="both"/>
        <w:rPr>
          <w:rFonts w:ascii="Times New Roman" w:hAnsi="Times New Roman" w:cs="Times New Roman"/>
          <w:b/>
          <w:sz w:val="24"/>
          <w:szCs w:val="24"/>
          <w:lang w:val="lt-LT"/>
        </w:rPr>
      </w:pPr>
    </w:p>
    <w:p w:rsidR="0072045F" w:rsidRPr="00872C1D" w:rsidRDefault="000B646F" w:rsidP="003144C0">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 xml:space="preserve">Profesionalumas, nuolatinis tobulėjimas, tolerancija, nuoširdumas, pagarba  žmogui  yra  vertybės,  kurias  stengiamės  įskiepyti  savo  </w:t>
      </w:r>
      <w:r w:rsidR="00435785" w:rsidRPr="00872C1D">
        <w:rPr>
          <w:rFonts w:ascii="Times New Roman" w:hAnsi="Times New Roman" w:cs="Times New Roman"/>
          <w:sz w:val="24"/>
          <w:szCs w:val="24"/>
          <w:lang w:val="lt-LT"/>
        </w:rPr>
        <w:t xml:space="preserve">  </w:t>
      </w:r>
      <w:r w:rsidRPr="00872C1D">
        <w:rPr>
          <w:rFonts w:ascii="Times New Roman" w:hAnsi="Times New Roman" w:cs="Times New Roman"/>
          <w:sz w:val="24"/>
          <w:szCs w:val="24"/>
          <w:lang w:val="lt-LT"/>
        </w:rPr>
        <w:t>mokiniams,  kurdami  jaukią,  draugišką  darbo  ir  mokymo</w:t>
      </w:r>
      <w:r w:rsidR="003144C0" w:rsidRPr="00872C1D">
        <w:rPr>
          <w:rFonts w:ascii="Times New Roman" w:hAnsi="Times New Roman" w:cs="Times New Roman"/>
          <w:sz w:val="24"/>
          <w:szCs w:val="24"/>
          <w:lang w:val="lt-LT"/>
        </w:rPr>
        <w:t xml:space="preserve"> (-si)  atmosferą  gimnazijoje.</w:t>
      </w:r>
    </w:p>
    <w:p w:rsidR="0072045F" w:rsidRPr="00872C1D" w:rsidRDefault="0072045F" w:rsidP="00DB0B65">
      <w:pPr>
        <w:spacing w:line="30" w:lineRule="atLeast"/>
        <w:ind w:firstLine="720"/>
        <w:jc w:val="both"/>
        <w:rPr>
          <w:rFonts w:ascii="Times New Roman" w:hAnsi="Times New Roman" w:cs="Times New Roman"/>
          <w:b/>
          <w:sz w:val="24"/>
          <w:szCs w:val="24"/>
          <w:lang w:val="lt-LT"/>
        </w:rPr>
      </w:pPr>
    </w:p>
    <w:p w:rsidR="000B646F" w:rsidRPr="00872C1D" w:rsidRDefault="000B646F" w:rsidP="00C3633C">
      <w:pPr>
        <w:spacing w:line="30" w:lineRule="atLeast"/>
        <w:jc w:val="center"/>
        <w:rPr>
          <w:rFonts w:ascii="Times New Roman" w:hAnsi="Times New Roman" w:cs="Times New Roman"/>
          <w:b/>
          <w:sz w:val="24"/>
          <w:szCs w:val="24"/>
          <w:lang w:val="lt-LT"/>
        </w:rPr>
      </w:pPr>
      <w:r w:rsidRPr="00872C1D">
        <w:rPr>
          <w:rFonts w:ascii="Times New Roman" w:hAnsi="Times New Roman" w:cs="Times New Roman"/>
          <w:b/>
          <w:sz w:val="24"/>
          <w:szCs w:val="24"/>
          <w:lang w:val="lt-LT"/>
        </w:rPr>
        <w:t>GIMNAZIJOS MISIJA</w:t>
      </w:r>
    </w:p>
    <w:p w:rsidR="00C3633C" w:rsidRPr="00872C1D" w:rsidRDefault="00C3633C" w:rsidP="00435785">
      <w:pPr>
        <w:spacing w:line="30" w:lineRule="atLeast"/>
        <w:jc w:val="both"/>
        <w:rPr>
          <w:rFonts w:ascii="Times New Roman" w:hAnsi="Times New Roman" w:cs="Times New Roman"/>
          <w:b/>
          <w:sz w:val="24"/>
          <w:szCs w:val="24"/>
          <w:lang w:val="lt-LT"/>
        </w:rPr>
      </w:pPr>
    </w:p>
    <w:p w:rsidR="00C3633C" w:rsidRPr="00872C1D" w:rsidRDefault="00C3633C" w:rsidP="00C3633C">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Gimnazija teikia kokybišką ikimokyklinį, priešmokyklinį, pradinį, pagrindinį ir vidurinį išsilavinimą, užtikrina saugią mokymo(</w:t>
      </w:r>
      <w:proofErr w:type="spellStart"/>
      <w:r w:rsidRPr="00872C1D">
        <w:rPr>
          <w:rFonts w:ascii="Times New Roman" w:hAnsi="Times New Roman" w:cs="Times New Roman"/>
          <w:sz w:val="24"/>
          <w:szCs w:val="24"/>
          <w:lang w:val="lt-LT"/>
        </w:rPr>
        <w:t>si</w:t>
      </w:r>
      <w:proofErr w:type="spellEnd"/>
      <w:r w:rsidRPr="00872C1D">
        <w:rPr>
          <w:rFonts w:ascii="Times New Roman" w:hAnsi="Times New Roman" w:cs="Times New Roman"/>
          <w:sz w:val="24"/>
          <w:szCs w:val="24"/>
          <w:lang w:val="lt-LT"/>
        </w:rPr>
        <w:t xml:space="preserve">) aplinką. ugdyti savarankišką, aktyvią, kūrybingą, atsakingą, norinčią ir gebančią mokytis visą gyvenimą, pilietišką jaunąją kartą.  </w:t>
      </w:r>
    </w:p>
    <w:p w:rsidR="000B646F" w:rsidRPr="00872C1D" w:rsidRDefault="00C3633C" w:rsidP="00C3633C">
      <w:pPr>
        <w:spacing w:line="30" w:lineRule="atLeast"/>
        <w:ind w:firstLine="720"/>
        <w:jc w:val="both"/>
        <w:rPr>
          <w:rFonts w:ascii="Times New Roman" w:hAnsi="Times New Roman" w:cs="Times New Roman"/>
          <w:sz w:val="24"/>
          <w:szCs w:val="24"/>
          <w:lang w:val="lt-LT"/>
        </w:rPr>
      </w:pPr>
      <w:r w:rsidRPr="00872C1D">
        <w:rPr>
          <w:rFonts w:ascii="Times New Roman" w:hAnsi="Times New Roman" w:cs="Times New Roman"/>
          <w:sz w:val="24"/>
          <w:szCs w:val="24"/>
          <w:lang w:val="lt-LT"/>
        </w:rPr>
        <w:t>Gimnazijoje vyrauja demokratiniai santykiai pagrįsti tolerancija ir tarpusavio pagarba</w:t>
      </w:r>
    </w:p>
    <w:p w:rsidR="0086503D" w:rsidRPr="00872C1D" w:rsidRDefault="0086503D" w:rsidP="002C59A1">
      <w:pPr>
        <w:spacing w:line="30" w:lineRule="atLeast"/>
        <w:jc w:val="center"/>
        <w:rPr>
          <w:rFonts w:ascii="Times New Roman" w:eastAsia="Times New Roman" w:hAnsi="Times New Roman" w:cs="Times New Roman"/>
          <w:b/>
          <w:sz w:val="24"/>
          <w:szCs w:val="24"/>
          <w:lang w:val="lt-LT"/>
        </w:rPr>
      </w:pPr>
    </w:p>
    <w:p w:rsidR="000B646F" w:rsidRPr="00872C1D" w:rsidRDefault="00D54CCD" w:rsidP="002C59A1">
      <w:pPr>
        <w:spacing w:line="30" w:lineRule="atLeast"/>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VEIKLOS PLANAS 2023-2024</w:t>
      </w:r>
      <w:r w:rsidR="00570EE1" w:rsidRPr="00872C1D">
        <w:rPr>
          <w:rFonts w:ascii="Times New Roman" w:eastAsia="Times New Roman" w:hAnsi="Times New Roman" w:cs="Times New Roman"/>
          <w:b/>
          <w:sz w:val="24"/>
          <w:szCs w:val="24"/>
          <w:lang w:val="lt-LT"/>
        </w:rPr>
        <w:t xml:space="preserve"> m. m.</w:t>
      </w:r>
    </w:p>
    <w:p w:rsidR="000C0293" w:rsidRPr="00872C1D" w:rsidRDefault="000C0293" w:rsidP="00DB0B65">
      <w:pPr>
        <w:spacing w:line="30" w:lineRule="atLeast"/>
        <w:jc w:val="center"/>
        <w:rPr>
          <w:rFonts w:ascii="Times New Roman" w:eastAsia="Times New Roman" w:hAnsi="Times New Roman" w:cs="Times New Roman"/>
          <w:b/>
          <w:sz w:val="24"/>
          <w:szCs w:val="24"/>
          <w:lang w:val="lt-LT"/>
        </w:rPr>
      </w:pPr>
    </w:p>
    <w:p w:rsidR="007D033B" w:rsidRPr="00741DAB" w:rsidRDefault="00A82F5E" w:rsidP="00DB0B65">
      <w:pPr>
        <w:spacing w:line="30" w:lineRule="atLeast"/>
        <w:jc w:val="both"/>
        <w:rPr>
          <w:rFonts w:ascii="Times New Roman" w:eastAsia="Times New Roman" w:hAnsi="Times New Roman" w:cs="Times New Roman"/>
          <w:b/>
          <w:sz w:val="24"/>
          <w:szCs w:val="24"/>
          <w:lang w:val="lt-LT"/>
        </w:rPr>
      </w:pPr>
      <w:r w:rsidRPr="00741DAB">
        <w:rPr>
          <w:rFonts w:ascii="Times New Roman" w:eastAsia="Times New Roman" w:hAnsi="Times New Roman" w:cs="Times New Roman"/>
          <w:b/>
          <w:sz w:val="24"/>
          <w:szCs w:val="24"/>
          <w:u w:val="single"/>
          <w:lang w:val="lt-LT"/>
        </w:rPr>
        <w:t>I PRIORITETAS</w:t>
      </w:r>
      <w:r w:rsidRPr="00741DAB">
        <w:rPr>
          <w:rFonts w:ascii="Times New Roman" w:eastAsia="Times New Roman" w:hAnsi="Times New Roman" w:cs="Times New Roman"/>
          <w:b/>
          <w:sz w:val="24"/>
          <w:szCs w:val="24"/>
          <w:lang w:val="lt-LT"/>
        </w:rPr>
        <w:t>:  Tobulinti ugdomosios veiklos kokybę, siekiant mokinių ir mokytojų veiklų dermės, orientuotos į kiekvieno mokinio poreikius, asmeninę patirtį ir  pažangą.</w:t>
      </w:r>
    </w:p>
    <w:p w:rsidR="000C0293" w:rsidRPr="00741DAB" w:rsidRDefault="000C0293" w:rsidP="00DB0B65">
      <w:pPr>
        <w:spacing w:line="30" w:lineRule="atLeast"/>
        <w:jc w:val="both"/>
        <w:rPr>
          <w:rFonts w:ascii="Times New Roman" w:hAnsi="Times New Roman" w:cs="Times New Roman"/>
          <w:sz w:val="24"/>
          <w:szCs w:val="24"/>
          <w:lang w:val="lt-LT"/>
        </w:rPr>
      </w:pPr>
    </w:p>
    <w:p w:rsidR="002C7F7C" w:rsidRPr="00741DAB" w:rsidRDefault="002C7F7C" w:rsidP="002C7F7C">
      <w:pPr>
        <w:spacing w:before="240" w:after="240" w:line="240" w:lineRule="auto"/>
        <w:rPr>
          <w:rFonts w:ascii="Times New Roman" w:eastAsia="Times New Roman" w:hAnsi="Times New Roman" w:cs="Times New Roman"/>
          <w:sz w:val="24"/>
          <w:szCs w:val="24"/>
          <w:lang w:val="lt-LT" w:eastAsia="en-US"/>
        </w:rPr>
      </w:pPr>
      <w:r w:rsidRPr="00741DAB">
        <w:rPr>
          <w:rFonts w:ascii="Times New Roman" w:eastAsia="Times New Roman" w:hAnsi="Times New Roman" w:cs="Times New Roman"/>
          <w:b/>
          <w:bCs/>
          <w:i/>
          <w:iCs/>
          <w:color w:val="000000"/>
          <w:sz w:val="24"/>
          <w:szCs w:val="24"/>
          <w:lang w:val="lt-LT" w:eastAsia="en-US"/>
        </w:rPr>
        <w:t>Tikslas 1. Sudaryti sąlygas mokinių kompetencijų ugdymui įgyvendinant atnaujintas ugdymo programas.</w:t>
      </w:r>
    </w:p>
    <w:p w:rsidR="000C0293" w:rsidRPr="00741DAB" w:rsidRDefault="000C0293" w:rsidP="00DB0B65">
      <w:pPr>
        <w:spacing w:line="30" w:lineRule="atLeast"/>
        <w:rPr>
          <w:rFonts w:ascii="Times New Roman" w:eastAsia="Times New Roman" w:hAnsi="Times New Roman" w:cs="Times New Roman"/>
          <w:b/>
          <w:i/>
          <w:sz w:val="24"/>
          <w:szCs w:val="24"/>
          <w:lang w:val="lt-LT"/>
        </w:rPr>
      </w:pPr>
    </w:p>
    <w:tbl>
      <w:tblPr>
        <w:tblStyle w:val="6"/>
        <w:tblW w:w="1503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835"/>
        <w:gridCol w:w="1575"/>
        <w:gridCol w:w="1665"/>
        <w:gridCol w:w="2745"/>
        <w:gridCol w:w="2940"/>
        <w:gridCol w:w="1200"/>
      </w:tblGrid>
      <w:tr w:rsidR="005517DC" w:rsidRPr="00872C1D" w:rsidTr="000B60C8">
        <w:trPr>
          <w:trHeight w:val="1067"/>
        </w:trPr>
        <w:tc>
          <w:tcPr>
            <w:tcW w:w="2070"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proofErr w:type="spellStart"/>
            <w:r w:rsidRPr="00872C1D">
              <w:rPr>
                <w:rFonts w:ascii="Times New Roman" w:eastAsia="Times New Roman" w:hAnsi="Times New Roman" w:cs="Times New Roman"/>
                <w:b/>
                <w:sz w:val="24"/>
                <w:szCs w:val="24"/>
              </w:rPr>
              <w:t>Uždaviniai</w:t>
            </w:r>
            <w:proofErr w:type="spellEnd"/>
          </w:p>
        </w:tc>
        <w:tc>
          <w:tcPr>
            <w:tcW w:w="2835"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Priemonės pavadinimas</w:t>
            </w:r>
          </w:p>
        </w:tc>
        <w:tc>
          <w:tcPr>
            <w:tcW w:w="1575"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Lėšos, finansavimo šaltiniai</w:t>
            </w:r>
          </w:p>
        </w:tc>
        <w:tc>
          <w:tcPr>
            <w:tcW w:w="1665"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Atsakingi vykdytojai</w:t>
            </w:r>
          </w:p>
        </w:tc>
        <w:tc>
          <w:tcPr>
            <w:tcW w:w="2745"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Laukiamas rezultatas</w:t>
            </w:r>
          </w:p>
        </w:tc>
        <w:tc>
          <w:tcPr>
            <w:tcW w:w="2940"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 xml:space="preserve">Rezultato įgyvendinimo įvertinimo </w:t>
            </w:r>
            <w:r w:rsidR="002C59A1" w:rsidRPr="00872C1D">
              <w:rPr>
                <w:rFonts w:ascii="Times New Roman" w:eastAsia="Times New Roman" w:hAnsi="Times New Roman" w:cs="Times New Roman"/>
                <w:b/>
                <w:sz w:val="24"/>
                <w:szCs w:val="24"/>
              </w:rPr>
              <w:t>kriterijus</w:t>
            </w:r>
          </w:p>
        </w:tc>
        <w:tc>
          <w:tcPr>
            <w:tcW w:w="1200" w:type="dxa"/>
            <w:shd w:val="clear" w:color="auto" w:fill="auto"/>
            <w:tcMar>
              <w:top w:w="100" w:type="dxa"/>
              <w:left w:w="100" w:type="dxa"/>
              <w:bottom w:w="100" w:type="dxa"/>
              <w:right w:w="100" w:type="dxa"/>
            </w:tcMar>
          </w:tcPr>
          <w:p w:rsidR="007D033B" w:rsidRPr="00872C1D" w:rsidRDefault="00A82F5E" w:rsidP="00DB0B65">
            <w:pPr>
              <w:widowControl w:val="0"/>
              <w:pBdr>
                <w:top w:val="nil"/>
                <w:left w:val="nil"/>
                <w:bottom w:val="nil"/>
                <w:right w:val="nil"/>
                <w:between w:val="nil"/>
              </w:pBd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 xml:space="preserve">Data </w:t>
            </w:r>
          </w:p>
        </w:tc>
      </w:tr>
      <w:tr w:rsidR="000B646F" w:rsidRPr="00540308" w:rsidTr="00B10D38">
        <w:trPr>
          <w:trHeight w:val="588"/>
        </w:trPr>
        <w:tc>
          <w:tcPr>
            <w:tcW w:w="2070" w:type="dxa"/>
            <w:shd w:val="clear" w:color="auto" w:fill="auto"/>
            <w:tcMar>
              <w:top w:w="100" w:type="dxa"/>
              <w:left w:w="100" w:type="dxa"/>
              <w:bottom w:w="100" w:type="dxa"/>
              <w:right w:w="100" w:type="dxa"/>
            </w:tcMar>
          </w:tcPr>
          <w:p w:rsidR="000B646F" w:rsidRDefault="002C7F7C" w:rsidP="003C6A86">
            <w:pPr>
              <w:widowControl w:val="0"/>
              <w:spacing w:line="30" w:lineRule="atLeast"/>
              <w:rPr>
                <w:rFonts w:ascii="Times New Roman" w:hAnsi="Times New Roman" w:cs="Times New Roman"/>
                <w:color w:val="000000"/>
                <w:sz w:val="24"/>
                <w:szCs w:val="24"/>
              </w:rPr>
            </w:pPr>
            <w:r w:rsidRPr="00872C1D">
              <w:rPr>
                <w:rFonts w:ascii="Times New Roman" w:hAnsi="Times New Roman" w:cs="Times New Roman"/>
                <w:color w:val="000000"/>
                <w:sz w:val="24"/>
                <w:szCs w:val="24"/>
              </w:rPr>
              <w:t xml:space="preserve">1.1. Įgyvendinant gimnazijos ikimokyklinio ugdymo ir priešmokyklinio </w:t>
            </w:r>
            <w:r w:rsidRPr="00872C1D">
              <w:rPr>
                <w:rFonts w:ascii="Times New Roman" w:hAnsi="Times New Roman" w:cs="Times New Roman"/>
                <w:color w:val="000000"/>
                <w:sz w:val="24"/>
                <w:szCs w:val="24"/>
              </w:rPr>
              <w:lastRenderedPageBreak/>
              <w:t>ugdymo programas, pradinio, pagrindinio ir vidurinio ugdymo programų ugdymo planus, siekti ugdymo kokybės gerinimo.</w:t>
            </w:r>
          </w:p>
          <w:p w:rsidR="0050205C" w:rsidRDefault="0050205C" w:rsidP="003C6A86">
            <w:pPr>
              <w:widowControl w:val="0"/>
              <w:spacing w:line="30" w:lineRule="atLeast"/>
              <w:rPr>
                <w:rFonts w:ascii="Times New Roman" w:hAnsi="Times New Roman" w:cs="Times New Roman"/>
                <w:color w:val="000000"/>
                <w:sz w:val="24"/>
                <w:szCs w:val="24"/>
              </w:rPr>
            </w:pPr>
          </w:p>
          <w:p w:rsidR="005726BC" w:rsidRDefault="005726BC" w:rsidP="003C6A86">
            <w:pPr>
              <w:widowControl w:val="0"/>
              <w:spacing w:line="30" w:lineRule="atLeast"/>
              <w:rPr>
                <w:rFonts w:ascii="Times New Roman" w:hAnsi="Times New Roman" w:cs="Times New Roman"/>
                <w:color w:val="000000"/>
                <w:sz w:val="24"/>
                <w:szCs w:val="24"/>
              </w:rPr>
            </w:pPr>
          </w:p>
          <w:p w:rsidR="005726BC" w:rsidRDefault="005726BC" w:rsidP="003C6A86">
            <w:pPr>
              <w:widowControl w:val="0"/>
              <w:spacing w:line="30" w:lineRule="atLeast"/>
              <w:rPr>
                <w:rFonts w:ascii="Times New Roman" w:eastAsia="Times New Roman" w:hAnsi="Times New Roman" w:cs="Times New Roman"/>
                <w:sz w:val="24"/>
                <w:szCs w:val="24"/>
              </w:rPr>
            </w:pPr>
          </w:p>
          <w:p w:rsidR="0050205C" w:rsidRDefault="0050205C" w:rsidP="003C6A86">
            <w:pPr>
              <w:widowControl w:val="0"/>
              <w:spacing w:line="30" w:lineRule="atLeast"/>
              <w:rPr>
                <w:rFonts w:ascii="Times New Roman" w:eastAsia="Times New Roman" w:hAnsi="Times New Roman" w:cs="Times New Roman"/>
                <w:sz w:val="24"/>
                <w:szCs w:val="24"/>
              </w:rPr>
            </w:pPr>
          </w:p>
          <w:p w:rsidR="0050205C" w:rsidRDefault="0050205C" w:rsidP="003C6A86">
            <w:pPr>
              <w:widowControl w:val="0"/>
              <w:spacing w:line="30" w:lineRule="atLeast"/>
              <w:rPr>
                <w:rFonts w:ascii="Times New Roman" w:eastAsia="Times New Roman" w:hAnsi="Times New Roman" w:cs="Times New Roman"/>
                <w:sz w:val="24"/>
                <w:szCs w:val="24"/>
              </w:rPr>
            </w:pPr>
          </w:p>
          <w:p w:rsidR="0050205C" w:rsidRDefault="0050205C" w:rsidP="003C6A86">
            <w:pPr>
              <w:widowControl w:val="0"/>
              <w:spacing w:line="30" w:lineRule="atLeast"/>
              <w:rPr>
                <w:rFonts w:ascii="Times New Roman" w:eastAsia="Times New Roman" w:hAnsi="Times New Roman" w:cs="Times New Roman"/>
                <w:sz w:val="24"/>
                <w:szCs w:val="24"/>
              </w:rPr>
            </w:pPr>
          </w:p>
          <w:p w:rsidR="0050205C" w:rsidRDefault="0050205C" w:rsidP="003C6A86">
            <w:pPr>
              <w:widowControl w:val="0"/>
              <w:spacing w:line="30" w:lineRule="atLeast"/>
              <w:rPr>
                <w:rFonts w:ascii="Times New Roman" w:eastAsia="Times New Roman" w:hAnsi="Times New Roman" w:cs="Times New Roman"/>
                <w:sz w:val="24"/>
                <w:szCs w:val="24"/>
              </w:rPr>
            </w:pPr>
          </w:p>
          <w:p w:rsidR="0050205C" w:rsidRPr="00872C1D" w:rsidRDefault="0050205C" w:rsidP="003C6A86">
            <w:pPr>
              <w:widowControl w:val="0"/>
              <w:spacing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0205C">
              <w:rPr>
                <w:rFonts w:ascii="Times New Roman" w:eastAsia="Times New Roman" w:hAnsi="Times New Roman" w:cs="Times New Roman"/>
                <w:sz w:val="24"/>
                <w:szCs w:val="24"/>
              </w:rPr>
              <w:t xml:space="preserve"> STEAM krypties plėtojimas.</w:t>
            </w:r>
          </w:p>
        </w:tc>
        <w:tc>
          <w:tcPr>
            <w:tcW w:w="2835" w:type="dxa"/>
            <w:shd w:val="clear" w:color="auto" w:fill="auto"/>
            <w:tcMar>
              <w:top w:w="100" w:type="dxa"/>
              <w:left w:w="100" w:type="dxa"/>
              <w:bottom w:w="100" w:type="dxa"/>
              <w:right w:w="100" w:type="dxa"/>
            </w:tcMar>
          </w:tcPr>
          <w:p w:rsidR="002C7F7C" w:rsidRPr="00872C1D" w:rsidRDefault="002C7F7C" w:rsidP="00E26054">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lastRenderedPageBreak/>
              <w:t xml:space="preserve">1.1.1. Gimnazijos 2023–2024 m. m. pradinio, pagrindinio ir vidurinio ugdymo programų ugdymo plano įgyvendinimas </w:t>
            </w:r>
            <w:r w:rsidRPr="00872C1D">
              <w:rPr>
                <w:rFonts w:ascii="Times New Roman" w:eastAsia="Times New Roman" w:hAnsi="Times New Roman" w:cs="Times New Roman"/>
                <w:color w:val="000000"/>
                <w:sz w:val="24"/>
                <w:szCs w:val="24"/>
                <w:lang w:eastAsia="en-US"/>
              </w:rPr>
              <w:lastRenderedPageBreak/>
              <w:t>atsižvelgiant į ugdymo programų ypatumus 2023-2024 m. m. </w:t>
            </w:r>
          </w:p>
          <w:p w:rsidR="00E26054" w:rsidRDefault="002C7F7C" w:rsidP="002C7F7C">
            <w:pPr>
              <w:spacing w:before="240" w:after="240" w:line="240" w:lineRule="auto"/>
              <w:ind w:left="-100"/>
              <w:rPr>
                <w:rFonts w:ascii="Times New Roman" w:eastAsia="Times New Roman" w:hAnsi="Times New Roman" w:cs="Times New Roman"/>
                <w:color w:val="000000"/>
                <w:sz w:val="24"/>
                <w:szCs w:val="24"/>
                <w:lang w:eastAsia="en-US"/>
              </w:rPr>
            </w:pPr>
            <w:r w:rsidRPr="00872C1D">
              <w:rPr>
                <w:rFonts w:ascii="Times New Roman" w:eastAsia="Times New Roman" w:hAnsi="Times New Roman" w:cs="Times New Roman"/>
                <w:color w:val="000000"/>
                <w:sz w:val="24"/>
                <w:szCs w:val="24"/>
                <w:lang w:eastAsia="en-US"/>
              </w:rPr>
              <w:t xml:space="preserve">1.1.2. Parengti  mokomųjų dalykų ilgalaikius planus  1, 3, 5, 7, IG </w:t>
            </w:r>
            <w:proofErr w:type="spellStart"/>
            <w:r w:rsidRPr="00872C1D">
              <w:rPr>
                <w:rFonts w:ascii="Times New Roman" w:eastAsia="Times New Roman" w:hAnsi="Times New Roman" w:cs="Times New Roman"/>
                <w:color w:val="000000"/>
                <w:sz w:val="24"/>
                <w:szCs w:val="24"/>
                <w:lang w:eastAsia="en-US"/>
              </w:rPr>
              <w:t>ir</w:t>
            </w:r>
            <w:proofErr w:type="spellEnd"/>
            <w:r w:rsidRPr="00872C1D">
              <w:rPr>
                <w:rFonts w:ascii="Times New Roman" w:eastAsia="Times New Roman" w:hAnsi="Times New Roman" w:cs="Times New Roman"/>
                <w:color w:val="000000"/>
                <w:sz w:val="24"/>
                <w:szCs w:val="24"/>
                <w:lang w:eastAsia="en-US"/>
              </w:rPr>
              <w:t xml:space="preserve"> IIIG kl. pagal atnaujintas ugdymo programas. </w:t>
            </w:r>
          </w:p>
          <w:p w:rsidR="002C7F7C" w:rsidRPr="00872C1D" w:rsidRDefault="002C7F7C" w:rsidP="002C7F7C">
            <w:pPr>
              <w:spacing w:before="240" w:after="240" w:line="240" w:lineRule="auto"/>
              <w:ind w:left="-100"/>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 xml:space="preserve">1.1.3. </w:t>
            </w:r>
            <w:proofErr w:type="spellStart"/>
            <w:r w:rsidRPr="00872C1D">
              <w:rPr>
                <w:rFonts w:ascii="Times New Roman" w:eastAsia="Times New Roman" w:hAnsi="Times New Roman" w:cs="Times New Roman"/>
                <w:color w:val="000000"/>
                <w:sz w:val="24"/>
                <w:szCs w:val="24"/>
                <w:lang w:eastAsia="en-US"/>
              </w:rPr>
              <w:t>Įgyvendinti</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integruojamųjų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prevencinių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programų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temas</w:t>
            </w:r>
            <w:proofErr w:type="spellEnd"/>
            <w:r w:rsidRPr="00872C1D">
              <w:rPr>
                <w:rFonts w:ascii="Times New Roman" w:eastAsia="Times New Roman" w:hAnsi="Times New Roman" w:cs="Times New Roman"/>
                <w:color w:val="000000"/>
                <w:sz w:val="24"/>
                <w:szCs w:val="24"/>
                <w:lang w:eastAsia="en-US"/>
              </w:rPr>
              <w:t>.</w:t>
            </w:r>
          </w:p>
          <w:p w:rsidR="002C7F7C" w:rsidRPr="00872C1D" w:rsidRDefault="0050205C" w:rsidP="002C7F7C">
            <w:pPr>
              <w:spacing w:before="240" w:after="240" w:line="240" w:lineRule="auto"/>
              <w:ind w:left="-10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1.1.4.</w:t>
            </w:r>
            <w:r w:rsidR="00E26054">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Ieškoti</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galimybių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gimnazijoje</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ir</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už</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jos</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ribų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realizuoti</w:t>
            </w:r>
            <w:proofErr w:type="spellEnd"/>
            <w:r w:rsidR="002C7F7C" w:rsidRPr="00872C1D">
              <w:rPr>
                <w:rFonts w:ascii="Times New Roman" w:eastAsia="Times New Roman" w:hAnsi="Times New Roman" w:cs="Times New Roman"/>
                <w:color w:val="000000"/>
                <w:sz w:val="24"/>
                <w:szCs w:val="24"/>
                <w:lang w:eastAsia="en-US"/>
              </w:rPr>
              <w:t xml:space="preserve"> STEAM </w:t>
            </w:r>
            <w:proofErr w:type="spellStart"/>
            <w:r w:rsidR="002C7F7C" w:rsidRPr="00872C1D">
              <w:rPr>
                <w:rFonts w:ascii="Times New Roman" w:eastAsia="Times New Roman" w:hAnsi="Times New Roman" w:cs="Times New Roman"/>
                <w:color w:val="000000"/>
                <w:sz w:val="24"/>
                <w:szCs w:val="24"/>
                <w:lang w:eastAsia="en-US"/>
              </w:rPr>
              <w:t>veiklas</w:t>
            </w:r>
            <w:proofErr w:type="spellEnd"/>
            <w:r w:rsidR="002C7F7C" w:rsidRPr="00872C1D">
              <w:rPr>
                <w:rFonts w:ascii="Times New Roman" w:eastAsia="Times New Roman" w:hAnsi="Times New Roman" w:cs="Times New Roman"/>
                <w:color w:val="000000"/>
                <w:sz w:val="24"/>
                <w:szCs w:val="24"/>
                <w:lang w:eastAsia="en-US"/>
              </w:rPr>
              <w:t>.</w:t>
            </w:r>
          </w:p>
          <w:p w:rsidR="00B10D38" w:rsidRPr="00872C1D" w:rsidRDefault="00B10D38" w:rsidP="002C7F7C">
            <w:pPr>
              <w:spacing w:before="240" w:after="240" w:line="240" w:lineRule="auto"/>
              <w:ind w:left="-100"/>
              <w:rPr>
                <w:rFonts w:ascii="Times New Roman" w:eastAsia="Times New Roman" w:hAnsi="Times New Roman" w:cs="Times New Roman"/>
                <w:color w:val="000000"/>
                <w:sz w:val="24"/>
                <w:szCs w:val="24"/>
                <w:lang w:eastAsia="en-US"/>
              </w:rPr>
            </w:pPr>
          </w:p>
          <w:p w:rsidR="00B10D38" w:rsidRPr="00872C1D" w:rsidRDefault="00B10D38" w:rsidP="00B10D38">
            <w:pPr>
              <w:spacing w:before="240" w:after="240" w:line="240" w:lineRule="auto"/>
              <w:rPr>
                <w:rFonts w:ascii="Times New Roman" w:eastAsia="Times New Roman" w:hAnsi="Times New Roman" w:cs="Times New Roman"/>
                <w:color w:val="000000"/>
                <w:sz w:val="24"/>
                <w:szCs w:val="24"/>
                <w:lang w:eastAsia="en-US"/>
              </w:rPr>
            </w:pPr>
          </w:p>
          <w:p w:rsidR="002C7F7C" w:rsidRDefault="00A125DB" w:rsidP="002C7F7C">
            <w:pPr>
              <w:spacing w:before="240" w:after="240" w:line="240" w:lineRule="auto"/>
              <w:ind w:left="-100"/>
              <w:rPr>
                <w:rFonts w:ascii="Times New Roman" w:eastAsia="Times New Roman" w:hAnsi="Times New Roman" w:cs="Times New Roman"/>
                <w:color w:val="000000"/>
                <w:sz w:val="24"/>
                <w:szCs w:val="24"/>
                <w:lang w:eastAsia="en-US"/>
              </w:rPr>
            </w:pPr>
            <w:r w:rsidRPr="00872C1D">
              <w:rPr>
                <w:rFonts w:ascii="Times New Roman" w:eastAsia="Times New Roman" w:hAnsi="Times New Roman" w:cs="Times New Roman"/>
                <w:color w:val="000000"/>
                <w:sz w:val="24"/>
                <w:szCs w:val="24"/>
                <w:lang w:eastAsia="en-US"/>
              </w:rPr>
              <w:t>1.1.5</w:t>
            </w:r>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Planingas</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integruotų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dalykų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pamokų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ir</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kitų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ugdomųjų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veiklų</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organizavimas</w:t>
            </w:r>
            <w:proofErr w:type="spellEnd"/>
            <w:r w:rsidR="002C7F7C" w:rsidRPr="00872C1D">
              <w:rPr>
                <w:rFonts w:ascii="Times New Roman" w:eastAsia="Times New Roman" w:hAnsi="Times New Roman" w:cs="Times New Roman"/>
                <w:color w:val="000000"/>
                <w:sz w:val="24"/>
                <w:szCs w:val="24"/>
                <w:lang w:eastAsia="en-US"/>
              </w:rPr>
              <w:t>.</w:t>
            </w:r>
          </w:p>
          <w:p w:rsidR="00B903C9" w:rsidRDefault="00B903C9" w:rsidP="002C7F7C">
            <w:pPr>
              <w:spacing w:before="240" w:after="240" w:line="240" w:lineRule="auto"/>
              <w:ind w:left="-100"/>
              <w:rPr>
                <w:rFonts w:ascii="Times New Roman" w:eastAsia="Times New Roman" w:hAnsi="Times New Roman" w:cs="Times New Roman"/>
                <w:color w:val="000000"/>
                <w:sz w:val="24"/>
                <w:szCs w:val="24"/>
                <w:lang w:eastAsia="en-US"/>
              </w:rPr>
            </w:pPr>
          </w:p>
          <w:p w:rsidR="00B903C9" w:rsidRPr="00872C1D" w:rsidRDefault="00B903C9" w:rsidP="002C7F7C">
            <w:pPr>
              <w:spacing w:before="240" w:after="240" w:line="240" w:lineRule="auto"/>
              <w:ind w:left="-100"/>
              <w:rPr>
                <w:rFonts w:ascii="Times New Roman" w:eastAsia="Times New Roman" w:hAnsi="Times New Roman" w:cs="Times New Roman"/>
                <w:color w:val="000000"/>
                <w:sz w:val="24"/>
                <w:szCs w:val="24"/>
                <w:lang w:eastAsia="en-US"/>
              </w:rPr>
            </w:pPr>
          </w:p>
          <w:p w:rsidR="00A125DB" w:rsidRPr="00872C1D" w:rsidRDefault="00A125DB" w:rsidP="002C7F7C">
            <w:pPr>
              <w:spacing w:before="240" w:after="240" w:line="240" w:lineRule="auto"/>
              <w:ind w:left="-100"/>
              <w:rPr>
                <w:rFonts w:ascii="Times New Roman" w:eastAsia="Times New Roman" w:hAnsi="Times New Roman" w:cs="Times New Roman"/>
                <w:sz w:val="24"/>
                <w:szCs w:val="24"/>
                <w:lang w:eastAsia="en-US"/>
              </w:rPr>
            </w:pPr>
          </w:p>
          <w:p w:rsidR="00F17D61" w:rsidRPr="00872C1D" w:rsidRDefault="00A125DB" w:rsidP="00A125DB">
            <w:pPr>
              <w:spacing w:before="240" w:after="240" w:line="240" w:lineRule="auto"/>
              <w:ind w:left="-100"/>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1.1.6.</w:t>
            </w:r>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Vykdyti</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ugdymo</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lastRenderedPageBreak/>
              <w:t>proceso</w:t>
            </w:r>
            <w:proofErr w:type="spellEnd"/>
            <w:r w:rsidR="002C7F7C" w:rsidRPr="00872C1D">
              <w:rPr>
                <w:rFonts w:ascii="Times New Roman" w:eastAsia="Times New Roman" w:hAnsi="Times New Roman" w:cs="Times New Roman"/>
                <w:color w:val="000000"/>
                <w:sz w:val="24"/>
                <w:szCs w:val="24"/>
                <w:lang w:eastAsia="en-US"/>
              </w:rPr>
              <w:t xml:space="preserve"> </w:t>
            </w:r>
            <w:proofErr w:type="spellStart"/>
            <w:r w:rsidR="002C7F7C" w:rsidRPr="00872C1D">
              <w:rPr>
                <w:rFonts w:ascii="Times New Roman" w:eastAsia="Times New Roman" w:hAnsi="Times New Roman" w:cs="Times New Roman"/>
                <w:color w:val="000000"/>
                <w:sz w:val="24"/>
                <w:szCs w:val="24"/>
                <w:lang w:eastAsia="en-US"/>
              </w:rPr>
              <w:t>priežiūrą</w:t>
            </w:r>
            <w:proofErr w:type="spellEnd"/>
            <w:r w:rsidR="002C7F7C" w:rsidRPr="00872C1D">
              <w:rPr>
                <w:rFonts w:ascii="Times New Roman" w:eastAsia="Times New Roman" w:hAnsi="Times New Roman" w:cs="Times New Roman"/>
                <w:color w:val="000000"/>
                <w:sz w:val="24"/>
                <w:szCs w:val="24"/>
                <w:lang w:eastAsia="en-US"/>
              </w:rPr>
              <w:t>.</w:t>
            </w:r>
          </w:p>
        </w:tc>
        <w:tc>
          <w:tcPr>
            <w:tcW w:w="1575" w:type="dxa"/>
            <w:shd w:val="clear" w:color="auto" w:fill="auto"/>
            <w:tcMar>
              <w:top w:w="100" w:type="dxa"/>
              <w:left w:w="100" w:type="dxa"/>
              <w:bottom w:w="100" w:type="dxa"/>
              <w:right w:w="100" w:type="dxa"/>
            </w:tcMar>
          </w:tcPr>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lastRenderedPageBreak/>
              <w:t>Žmogiškieji ištekliai</w:t>
            </w: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4E44BB" w:rsidRPr="00872C1D" w:rsidRDefault="004E44BB"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4E44BB" w:rsidRPr="00872C1D" w:rsidRDefault="004E44BB"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4E44BB" w:rsidRDefault="004E44BB"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E26054" w:rsidRPr="00872C1D" w:rsidRDefault="00E26054"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r w:rsidRPr="00872C1D">
              <w:rPr>
                <w:rFonts w:ascii="Times New Roman" w:hAnsi="Times New Roman" w:cs="Times New Roman"/>
                <w:color w:val="000000"/>
                <w:sz w:val="24"/>
                <w:szCs w:val="24"/>
                <w:shd w:val="clear" w:color="auto" w:fill="FFFFFF"/>
              </w:rPr>
              <w:t>Mokymo lėšos</w:t>
            </w: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tc>
        <w:tc>
          <w:tcPr>
            <w:tcW w:w="1665" w:type="dxa"/>
            <w:shd w:val="clear" w:color="auto" w:fill="auto"/>
            <w:tcMar>
              <w:top w:w="100" w:type="dxa"/>
              <w:left w:w="100" w:type="dxa"/>
              <w:bottom w:w="100" w:type="dxa"/>
              <w:right w:w="100" w:type="dxa"/>
            </w:tcMar>
          </w:tcPr>
          <w:p w:rsidR="00B10D38" w:rsidRPr="00741DAB" w:rsidRDefault="002C7F7C" w:rsidP="00E26054">
            <w:pPr>
              <w:widowControl w:val="0"/>
              <w:spacing w:line="30" w:lineRule="atLeast"/>
              <w:rPr>
                <w:rFonts w:ascii="Times New Roman" w:hAnsi="Times New Roman" w:cs="Times New Roman"/>
                <w:color w:val="000000"/>
                <w:sz w:val="24"/>
                <w:szCs w:val="24"/>
                <w:lang w:val="pl-PL"/>
              </w:rPr>
            </w:pPr>
            <w:proofErr w:type="spellStart"/>
            <w:r w:rsidRPr="00741DAB">
              <w:rPr>
                <w:rFonts w:ascii="Times New Roman" w:hAnsi="Times New Roman" w:cs="Times New Roman"/>
                <w:color w:val="000000"/>
                <w:sz w:val="24"/>
                <w:szCs w:val="24"/>
                <w:lang w:val="pl-PL"/>
              </w:rPr>
              <w:lastRenderedPageBreak/>
              <w:t>Administracij</w:t>
            </w:r>
            <w:r w:rsidR="00B10D38" w:rsidRPr="00741DAB">
              <w:rPr>
                <w:rFonts w:ascii="Times New Roman" w:hAnsi="Times New Roman" w:cs="Times New Roman"/>
                <w:color w:val="000000"/>
                <w:sz w:val="24"/>
                <w:szCs w:val="24"/>
                <w:lang w:val="pl-PL"/>
              </w:rPr>
              <w:t>a</w:t>
            </w:r>
            <w:proofErr w:type="spellEnd"/>
          </w:p>
          <w:p w:rsidR="00701CDA" w:rsidRDefault="00701CDA" w:rsidP="00E26054">
            <w:pPr>
              <w:widowControl w:val="0"/>
              <w:spacing w:line="30" w:lineRule="atLeast"/>
              <w:rPr>
                <w:rFonts w:ascii="Times New Roman" w:hAnsi="Times New Roman" w:cs="Times New Roman"/>
                <w:color w:val="000000"/>
                <w:sz w:val="24"/>
                <w:szCs w:val="24"/>
                <w:lang w:val="lt-LT"/>
              </w:rPr>
            </w:pPr>
            <w:proofErr w:type="spellStart"/>
            <w:r w:rsidRPr="00741DAB">
              <w:rPr>
                <w:rFonts w:ascii="Times New Roman" w:hAnsi="Times New Roman" w:cs="Times New Roman"/>
                <w:color w:val="000000"/>
                <w:sz w:val="24"/>
                <w:szCs w:val="24"/>
                <w:lang w:val="pl-PL"/>
              </w:rPr>
              <w:t>Metodine</w:t>
            </w:r>
            <w:proofErr w:type="spellEnd"/>
            <w:r>
              <w:rPr>
                <w:rFonts w:ascii="Times New Roman" w:hAnsi="Times New Roman" w:cs="Times New Roman"/>
                <w:color w:val="000000"/>
                <w:sz w:val="24"/>
                <w:szCs w:val="24"/>
                <w:lang w:val="lt-LT"/>
              </w:rPr>
              <w:t xml:space="preserve"> taryba, Metodinių grupių </w:t>
            </w:r>
            <w:r>
              <w:rPr>
                <w:rFonts w:ascii="Times New Roman" w:hAnsi="Times New Roman" w:cs="Times New Roman"/>
                <w:color w:val="000000"/>
                <w:sz w:val="24"/>
                <w:szCs w:val="24"/>
                <w:lang w:val="lt-LT"/>
              </w:rPr>
              <w:lastRenderedPageBreak/>
              <w:t>pirmininkai,</w:t>
            </w:r>
          </w:p>
          <w:p w:rsidR="00701CDA" w:rsidRPr="00701CDA" w:rsidRDefault="00701CDA" w:rsidP="00E26054">
            <w:pPr>
              <w:widowControl w:val="0"/>
              <w:spacing w:line="30" w:lineRule="atLeast"/>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švietimo pagalbos spec.</w:t>
            </w: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Pr="00872C1D" w:rsidRDefault="003A719A" w:rsidP="00E26054">
            <w:pPr>
              <w:widowControl w:val="0"/>
              <w:spacing w:line="30" w:lineRule="atLeast"/>
              <w:rPr>
                <w:rFonts w:ascii="Times New Roman" w:eastAsia="Times New Roman" w:hAnsi="Times New Roman" w:cs="Times New Roman"/>
                <w:sz w:val="24"/>
                <w:szCs w:val="24"/>
                <w:lang w:val="lt-LT"/>
              </w:rPr>
            </w:pPr>
          </w:p>
          <w:p w:rsidR="003A719A" w:rsidRDefault="003A719A" w:rsidP="00E26054">
            <w:pPr>
              <w:widowControl w:val="0"/>
              <w:spacing w:line="30" w:lineRule="atLeast"/>
              <w:rPr>
                <w:rFonts w:ascii="Times New Roman" w:eastAsia="Times New Roman" w:hAnsi="Times New Roman" w:cs="Times New Roman"/>
                <w:sz w:val="24"/>
                <w:szCs w:val="24"/>
                <w:lang w:val="lt-LT"/>
              </w:rPr>
            </w:pPr>
          </w:p>
          <w:p w:rsidR="00E26054" w:rsidRPr="00872C1D" w:rsidRDefault="00E26054" w:rsidP="00E26054">
            <w:pPr>
              <w:widowControl w:val="0"/>
              <w:spacing w:line="30" w:lineRule="atLeast"/>
              <w:rPr>
                <w:rFonts w:ascii="Times New Roman" w:eastAsia="Times New Roman" w:hAnsi="Times New Roman" w:cs="Times New Roman"/>
                <w:sz w:val="24"/>
                <w:szCs w:val="24"/>
                <w:lang w:val="lt-LT"/>
              </w:rPr>
            </w:pPr>
          </w:p>
          <w:p w:rsidR="00991132" w:rsidRPr="00872C1D" w:rsidRDefault="002C7F7C" w:rsidP="00E26054">
            <w:pPr>
              <w:widowControl w:val="0"/>
              <w:spacing w:line="30" w:lineRule="atLeast"/>
              <w:rPr>
                <w:rFonts w:ascii="Times New Roman" w:eastAsia="Times New Roman" w:hAnsi="Times New Roman" w:cs="Times New Roman"/>
                <w:sz w:val="24"/>
                <w:szCs w:val="24"/>
                <w:lang w:val="lt-LT"/>
              </w:rPr>
            </w:pPr>
            <w:r w:rsidRPr="00741DAB">
              <w:rPr>
                <w:rFonts w:ascii="Times New Roman" w:hAnsi="Times New Roman" w:cs="Times New Roman"/>
                <w:color w:val="000000"/>
                <w:sz w:val="24"/>
                <w:szCs w:val="24"/>
                <w:lang w:val="lt-LT"/>
              </w:rPr>
              <w:t>Pradinio ugdymo, gamtos ir tiksliųjų mokslų, dailės ir technologijų mokytojai.</w:t>
            </w:r>
          </w:p>
          <w:p w:rsidR="00991132" w:rsidRPr="00872C1D" w:rsidRDefault="00991132" w:rsidP="00E26054">
            <w:pPr>
              <w:widowControl w:val="0"/>
              <w:spacing w:line="30" w:lineRule="atLeast"/>
              <w:rPr>
                <w:rFonts w:ascii="Times New Roman" w:eastAsia="Times New Roman" w:hAnsi="Times New Roman" w:cs="Times New Roman"/>
                <w:sz w:val="24"/>
                <w:szCs w:val="24"/>
                <w:lang w:val="lt-LT"/>
              </w:rPr>
            </w:pPr>
          </w:p>
          <w:p w:rsidR="00991132" w:rsidRPr="00872C1D" w:rsidRDefault="00991132" w:rsidP="00E26054">
            <w:pPr>
              <w:widowControl w:val="0"/>
              <w:spacing w:line="30" w:lineRule="atLeast"/>
              <w:rPr>
                <w:rFonts w:ascii="Times New Roman" w:eastAsia="Times New Roman" w:hAnsi="Times New Roman" w:cs="Times New Roman"/>
                <w:sz w:val="24"/>
                <w:szCs w:val="24"/>
                <w:lang w:val="lt-LT"/>
              </w:rPr>
            </w:pPr>
          </w:p>
          <w:p w:rsidR="00746D77" w:rsidRPr="00872C1D" w:rsidRDefault="00746D77" w:rsidP="00E26054">
            <w:pPr>
              <w:widowControl w:val="0"/>
              <w:spacing w:line="30" w:lineRule="atLeast"/>
              <w:rPr>
                <w:rFonts w:ascii="Times New Roman" w:eastAsia="Times New Roman" w:hAnsi="Times New Roman" w:cs="Times New Roman"/>
                <w:sz w:val="24"/>
                <w:szCs w:val="24"/>
                <w:lang w:val="lt-LT"/>
              </w:rPr>
            </w:pPr>
          </w:p>
          <w:p w:rsidR="00B10D38" w:rsidRPr="00872C1D" w:rsidRDefault="00B10D38" w:rsidP="00E26054">
            <w:pPr>
              <w:widowControl w:val="0"/>
              <w:spacing w:line="30" w:lineRule="atLeast"/>
              <w:rPr>
                <w:rFonts w:ascii="Times New Roman" w:eastAsia="Times New Roman" w:hAnsi="Times New Roman" w:cs="Times New Roman"/>
                <w:sz w:val="24"/>
                <w:szCs w:val="24"/>
                <w:lang w:val="lt-LT"/>
              </w:rPr>
            </w:pPr>
          </w:p>
          <w:p w:rsidR="00B10D38" w:rsidRPr="00872C1D" w:rsidRDefault="00B10D38" w:rsidP="00E26054">
            <w:pPr>
              <w:widowControl w:val="0"/>
              <w:spacing w:line="30" w:lineRule="atLeast"/>
              <w:rPr>
                <w:rFonts w:ascii="Times New Roman" w:eastAsia="Times New Roman" w:hAnsi="Times New Roman" w:cs="Times New Roman"/>
                <w:sz w:val="24"/>
                <w:szCs w:val="24"/>
                <w:lang w:val="lt-LT"/>
              </w:rPr>
            </w:pPr>
          </w:p>
          <w:p w:rsidR="00B10D38" w:rsidRPr="00872C1D" w:rsidRDefault="00B10D38" w:rsidP="00E26054">
            <w:pPr>
              <w:widowControl w:val="0"/>
              <w:spacing w:line="30" w:lineRule="atLeast"/>
              <w:rPr>
                <w:rFonts w:ascii="Times New Roman" w:eastAsia="Times New Roman" w:hAnsi="Times New Roman" w:cs="Times New Roman"/>
                <w:sz w:val="24"/>
                <w:szCs w:val="24"/>
                <w:lang w:val="lt-LT"/>
              </w:rPr>
            </w:pPr>
          </w:p>
          <w:p w:rsidR="002C7F7C" w:rsidRPr="00872C1D" w:rsidRDefault="002C7F7C" w:rsidP="00E26054">
            <w:pPr>
              <w:widowControl w:val="0"/>
              <w:spacing w:line="30" w:lineRule="atLeast"/>
              <w:rPr>
                <w:rFonts w:ascii="Times New Roman" w:eastAsia="Times New Roman" w:hAnsi="Times New Roman" w:cs="Times New Roman"/>
                <w:sz w:val="24"/>
                <w:szCs w:val="24"/>
                <w:lang w:val="lt-LT"/>
              </w:rPr>
            </w:pPr>
          </w:p>
          <w:p w:rsidR="00A125DB" w:rsidRPr="00872C1D" w:rsidRDefault="00A125DB" w:rsidP="00E26054">
            <w:pPr>
              <w:widowControl w:val="0"/>
              <w:spacing w:line="30" w:lineRule="atLeast"/>
              <w:rPr>
                <w:rFonts w:ascii="Times New Roman" w:eastAsia="Times New Roman" w:hAnsi="Times New Roman" w:cs="Times New Roman"/>
                <w:sz w:val="24"/>
                <w:szCs w:val="24"/>
                <w:lang w:val="lt-LT"/>
              </w:rPr>
            </w:pPr>
          </w:p>
          <w:p w:rsidR="00A125DB" w:rsidRPr="00872C1D" w:rsidRDefault="00A125DB" w:rsidP="00E26054">
            <w:pPr>
              <w:widowControl w:val="0"/>
              <w:spacing w:line="30" w:lineRule="atLeast"/>
              <w:rPr>
                <w:rFonts w:ascii="Times New Roman" w:eastAsia="Times New Roman" w:hAnsi="Times New Roman" w:cs="Times New Roman"/>
                <w:sz w:val="24"/>
                <w:szCs w:val="24"/>
                <w:lang w:val="lt-LT"/>
              </w:rPr>
            </w:pPr>
          </w:p>
          <w:p w:rsidR="00B903C9" w:rsidRDefault="00B903C9" w:rsidP="00E26054">
            <w:pPr>
              <w:widowControl w:val="0"/>
              <w:spacing w:line="30" w:lineRule="atLeast"/>
              <w:rPr>
                <w:rFonts w:ascii="Times New Roman" w:eastAsia="Times New Roman" w:hAnsi="Times New Roman" w:cs="Times New Roman"/>
                <w:sz w:val="24"/>
                <w:szCs w:val="24"/>
                <w:lang w:val="lt-LT"/>
              </w:rPr>
            </w:pPr>
          </w:p>
          <w:p w:rsidR="00B903C9" w:rsidRDefault="00B903C9" w:rsidP="00E26054">
            <w:pPr>
              <w:widowControl w:val="0"/>
              <w:spacing w:line="30" w:lineRule="atLeast"/>
              <w:rPr>
                <w:rFonts w:ascii="Times New Roman" w:eastAsia="Times New Roman" w:hAnsi="Times New Roman" w:cs="Times New Roman"/>
                <w:sz w:val="24"/>
                <w:szCs w:val="24"/>
                <w:lang w:val="lt-LT"/>
              </w:rPr>
            </w:pPr>
          </w:p>
          <w:p w:rsidR="00991132" w:rsidRPr="00872C1D" w:rsidRDefault="00991132" w:rsidP="00E26054">
            <w:pPr>
              <w:widowControl w:val="0"/>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Administracija </w:t>
            </w:r>
          </w:p>
          <w:p w:rsidR="00991132" w:rsidRPr="00872C1D" w:rsidRDefault="00991132" w:rsidP="00E26054">
            <w:pPr>
              <w:widowControl w:val="0"/>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metodinių </w:t>
            </w:r>
          </w:p>
          <w:p w:rsidR="00991132" w:rsidRPr="00872C1D" w:rsidRDefault="00991132" w:rsidP="00E26054">
            <w:pPr>
              <w:widowControl w:val="0"/>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grupių </w:t>
            </w:r>
          </w:p>
          <w:p w:rsidR="000B646F" w:rsidRPr="00872C1D" w:rsidRDefault="00991132" w:rsidP="00E26054">
            <w:pPr>
              <w:widowControl w:val="0"/>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pirmininkai</w:t>
            </w:r>
          </w:p>
        </w:tc>
        <w:tc>
          <w:tcPr>
            <w:tcW w:w="2745" w:type="dxa"/>
            <w:shd w:val="clear" w:color="auto" w:fill="auto"/>
            <w:tcMar>
              <w:top w:w="100" w:type="dxa"/>
              <w:left w:w="100" w:type="dxa"/>
              <w:bottom w:w="100" w:type="dxa"/>
              <w:right w:w="100" w:type="dxa"/>
            </w:tcMar>
          </w:tcPr>
          <w:p w:rsidR="003A719A" w:rsidRPr="00741DAB" w:rsidRDefault="002C7F7C" w:rsidP="00E26054">
            <w:pPr>
              <w:spacing w:line="30" w:lineRule="atLeast"/>
              <w:rPr>
                <w:rFonts w:ascii="Times New Roman" w:hAnsi="Times New Roman" w:cs="Times New Roman"/>
                <w:color w:val="000000"/>
                <w:sz w:val="24"/>
                <w:szCs w:val="24"/>
                <w:lang w:val="lt-LT"/>
              </w:rPr>
            </w:pPr>
            <w:r w:rsidRPr="00741DAB">
              <w:rPr>
                <w:rFonts w:ascii="Times New Roman" w:hAnsi="Times New Roman" w:cs="Times New Roman"/>
                <w:color w:val="000000"/>
                <w:sz w:val="24"/>
                <w:szCs w:val="24"/>
                <w:lang w:val="lt-LT"/>
              </w:rPr>
              <w:lastRenderedPageBreak/>
              <w:t>Visi mokytojai įgyvendins gimnazijos Ugdymo</w:t>
            </w:r>
            <w:r w:rsidR="00B10D38" w:rsidRPr="00741DAB">
              <w:rPr>
                <w:rFonts w:ascii="Times New Roman" w:hAnsi="Times New Roman" w:cs="Times New Roman"/>
                <w:color w:val="000000"/>
                <w:sz w:val="24"/>
                <w:szCs w:val="24"/>
                <w:lang w:val="lt-LT"/>
              </w:rPr>
              <w:t xml:space="preserve"> </w:t>
            </w:r>
            <w:r w:rsidRPr="00741DAB">
              <w:rPr>
                <w:rFonts w:ascii="Times New Roman" w:hAnsi="Times New Roman" w:cs="Times New Roman"/>
                <w:color w:val="000000"/>
                <w:sz w:val="24"/>
                <w:szCs w:val="24"/>
                <w:lang w:val="lt-LT"/>
              </w:rPr>
              <w:t xml:space="preserve">planą, mokomųjų dalykų ilgalaikius planus 1, 3, 5, </w:t>
            </w:r>
            <w:r w:rsidRPr="00741DAB">
              <w:rPr>
                <w:rFonts w:ascii="Times New Roman" w:hAnsi="Times New Roman" w:cs="Times New Roman"/>
                <w:color w:val="000000"/>
                <w:sz w:val="24"/>
                <w:szCs w:val="24"/>
                <w:lang w:val="lt-LT"/>
              </w:rPr>
              <w:lastRenderedPageBreak/>
              <w:t>7, IG ir IIIG kl. pagal atnaujintas ugdymo programas, integruojamųjų prevencinių programų temas, praktinę mokinių veiklą.</w:t>
            </w: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p>
          <w:p w:rsidR="004E44BB" w:rsidRPr="00741DAB" w:rsidRDefault="004E44BB" w:rsidP="00E26054">
            <w:pPr>
              <w:spacing w:line="30" w:lineRule="atLeast"/>
              <w:rPr>
                <w:rFonts w:ascii="Times New Roman" w:hAnsi="Times New Roman" w:cs="Times New Roman"/>
                <w:color w:val="000000"/>
                <w:sz w:val="24"/>
                <w:szCs w:val="24"/>
                <w:lang w:val="lt-LT"/>
              </w:rPr>
            </w:pPr>
          </w:p>
          <w:p w:rsidR="002C7F7C" w:rsidRPr="00741DAB" w:rsidRDefault="002C7F7C" w:rsidP="00E26054">
            <w:pPr>
              <w:spacing w:line="30" w:lineRule="atLeast"/>
              <w:rPr>
                <w:rFonts w:ascii="Times New Roman" w:hAnsi="Times New Roman" w:cs="Times New Roman"/>
                <w:sz w:val="24"/>
                <w:szCs w:val="24"/>
                <w:lang w:val="lt-LT"/>
              </w:rPr>
            </w:pPr>
            <w:r w:rsidRPr="00741DAB">
              <w:rPr>
                <w:rFonts w:ascii="Times New Roman" w:hAnsi="Times New Roman" w:cs="Times New Roman"/>
                <w:color w:val="000000"/>
                <w:sz w:val="24"/>
                <w:szCs w:val="24"/>
                <w:lang w:val="lt-LT"/>
              </w:rPr>
              <w:t>Gamtos ir tiksliųjų mokslų, dailės ir technologijų mokytojai tikslingai panaudos turimą įrangą ir priemones, organizuojant integruotas pamokas ir realizuojant STEAM veiklas. Ieškos bendradarbiavimo galimybių su kitomis įstaigomis teikiančiomis STEAM paslaugas.</w:t>
            </w:r>
            <w:r w:rsidR="00B903C9" w:rsidRPr="00741DAB">
              <w:rPr>
                <w:rFonts w:ascii="Times New Roman" w:hAnsi="Times New Roman" w:cs="Times New Roman"/>
                <w:sz w:val="24"/>
                <w:szCs w:val="24"/>
                <w:lang w:val="lt-LT"/>
              </w:rPr>
              <w:t xml:space="preserve"> </w:t>
            </w:r>
            <w:r w:rsidRPr="00741DAB">
              <w:rPr>
                <w:rFonts w:ascii="Times New Roman" w:eastAsia="Times New Roman" w:hAnsi="Times New Roman" w:cs="Times New Roman"/>
                <w:color w:val="000000"/>
                <w:sz w:val="24"/>
                <w:szCs w:val="24"/>
                <w:lang w:val="lt-LT" w:eastAsia="en-US"/>
              </w:rPr>
              <w:t>Pamokos vyks pagal metodinių grupių planus.</w:t>
            </w:r>
          </w:p>
          <w:p w:rsidR="00B903C9" w:rsidRPr="00741DAB" w:rsidRDefault="00B903C9" w:rsidP="00E26054">
            <w:pPr>
              <w:spacing w:line="240" w:lineRule="auto"/>
              <w:rPr>
                <w:rFonts w:ascii="Times New Roman" w:eastAsia="Times New Roman" w:hAnsi="Times New Roman" w:cs="Times New Roman"/>
                <w:color w:val="000000"/>
                <w:sz w:val="24"/>
                <w:szCs w:val="24"/>
                <w:lang w:val="lt-LT" w:eastAsia="en-US"/>
              </w:rPr>
            </w:pPr>
          </w:p>
          <w:p w:rsidR="0023389D" w:rsidRPr="00741DAB" w:rsidRDefault="0023389D" w:rsidP="00E26054">
            <w:pPr>
              <w:spacing w:line="240" w:lineRule="auto"/>
              <w:rPr>
                <w:rFonts w:ascii="Times New Roman" w:eastAsia="Times New Roman" w:hAnsi="Times New Roman" w:cs="Times New Roman"/>
                <w:color w:val="000000"/>
                <w:sz w:val="24"/>
                <w:szCs w:val="24"/>
                <w:lang w:val="lt-LT" w:eastAsia="en-US"/>
              </w:rPr>
            </w:pPr>
          </w:p>
          <w:p w:rsidR="0023389D" w:rsidRPr="00741DAB" w:rsidRDefault="0023389D" w:rsidP="00E26054">
            <w:pPr>
              <w:spacing w:line="240" w:lineRule="auto"/>
              <w:rPr>
                <w:rFonts w:ascii="Times New Roman" w:eastAsia="Times New Roman" w:hAnsi="Times New Roman" w:cs="Times New Roman"/>
                <w:color w:val="000000"/>
                <w:sz w:val="24"/>
                <w:szCs w:val="24"/>
                <w:lang w:val="lt-LT" w:eastAsia="en-US"/>
              </w:rPr>
            </w:pPr>
          </w:p>
          <w:p w:rsidR="00991132" w:rsidRPr="00741DAB" w:rsidRDefault="002C7F7C" w:rsidP="00E26054">
            <w:pPr>
              <w:spacing w:line="240" w:lineRule="auto"/>
              <w:rPr>
                <w:rFonts w:ascii="Times New Roman" w:eastAsia="Times New Roman" w:hAnsi="Times New Roman" w:cs="Times New Roman"/>
                <w:sz w:val="24"/>
                <w:szCs w:val="24"/>
                <w:lang w:val="lt-LT" w:eastAsia="en-US"/>
              </w:rPr>
            </w:pPr>
            <w:r w:rsidRPr="00741DAB">
              <w:rPr>
                <w:rFonts w:ascii="Times New Roman" w:eastAsia="Times New Roman" w:hAnsi="Times New Roman" w:cs="Times New Roman"/>
                <w:color w:val="000000"/>
                <w:sz w:val="24"/>
                <w:szCs w:val="24"/>
                <w:lang w:val="lt-LT" w:eastAsia="en-US"/>
              </w:rPr>
              <w:t>Bendradarbiaujant užtikrinama gimnazijos veiklos kokybė, laiku konsultuojami pedagogai iškilus problemoms, mokiniams teikiama savalaikė pagalba.</w:t>
            </w:r>
          </w:p>
        </w:tc>
        <w:tc>
          <w:tcPr>
            <w:tcW w:w="2940" w:type="dxa"/>
            <w:shd w:val="clear" w:color="auto" w:fill="FFFFFF" w:themeFill="background1"/>
            <w:tcMar>
              <w:top w:w="100" w:type="dxa"/>
              <w:left w:w="100" w:type="dxa"/>
              <w:bottom w:w="100" w:type="dxa"/>
              <w:right w:w="100" w:type="dxa"/>
            </w:tcMar>
          </w:tcPr>
          <w:p w:rsidR="00991132" w:rsidRPr="00741DAB" w:rsidRDefault="002C7F7C" w:rsidP="00E26054">
            <w:pPr>
              <w:spacing w:line="240" w:lineRule="auto"/>
              <w:rPr>
                <w:rFonts w:ascii="Times New Roman" w:eastAsia="Times New Roman" w:hAnsi="Times New Roman" w:cs="Times New Roman"/>
                <w:sz w:val="24"/>
                <w:szCs w:val="24"/>
                <w:lang w:val="lt-LT" w:eastAsia="en-US"/>
              </w:rPr>
            </w:pPr>
            <w:r w:rsidRPr="00741DAB">
              <w:rPr>
                <w:rFonts w:ascii="Times New Roman" w:eastAsia="Times New Roman" w:hAnsi="Times New Roman" w:cs="Times New Roman"/>
                <w:color w:val="000000"/>
                <w:sz w:val="24"/>
                <w:szCs w:val="24"/>
                <w:lang w:val="lt-LT" w:eastAsia="en-US"/>
              </w:rPr>
              <w:lastRenderedPageBreak/>
              <w:t xml:space="preserve">Parengti ugdymo proceso planavimo ir kompetencijų ugdymo ir vertinimo planavimo dokumentai. </w:t>
            </w:r>
            <w:r w:rsidR="005726BC" w:rsidRPr="00741DAB">
              <w:rPr>
                <w:rFonts w:ascii="Times New Roman" w:hAnsi="Times New Roman" w:cs="Times New Roman"/>
                <w:sz w:val="24"/>
                <w:szCs w:val="24"/>
                <w:lang w:val="lt-LT"/>
              </w:rPr>
              <w:t xml:space="preserve">Veiklų planavimas ir </w:t>
            </w:r>
            <w:r w:rsidR="005726BC" w:rsidRPr="00741DAB">
              <w:rPr>
                <w:rFonts w:ascii="Times New Roman" w:hAnsi="Times New Roman" w:cs="Times New Roman"/>
                <w:sz w:val="24"/>
                <w:szCs w:val="24"/>
                <w:lang w:val="lt-LT"/>
              </w:rPr>
              <w:lastRenderedPageBreak/>
              <w:t>įgyvendinimo rezultatai analizuojami metodinėse grupėse</w:t>
            </w:r>
            <w:r w:rsidR="00B903C9" w:rsidRPr="00741DAB">
              <w:rPr>
                <w:rFonts w:ascii="Times New Roman" w:hAnsi="Times New Roman" w:cs="Times New Roman"/>
                <w:sz w:val="24"/>
                <w:szCs w:val="24"/>
                <w:lang w:val="lt-LT"/>
              </w:rPr>
              <w:t>(MG)</w:t>
            </w:r>
            <w:r w:rsidR="005726BC" w:rsidRPr="00741DAB">
              <w:rPr>
                <w:rFonts w:ascii="Times New Roman" w:hAnsi="Times New Roman" w:cs="Times New Roman"/>
                <w:sz w:val="24"/>
                <w:szCs w:val="24"/>
                <w:lang w:val="lt-LT"/>
              </w:rPr>
              <w:t>, metodinėje taryboje</w:t>
            </w:r>
            <w:r w:rsidR="00B903C9" w:rsidRPr="00741DAB">
              <w:rPr>
                <w:rFonts w:ascii="Times New Roman" w:hAnsi="Times New Roman" w:cs="Times New Roman"/>
                <w:sz w:val="24"/>
                <w:szCs w:val="24"/>
                <w:lang w:val="lt-LT"/>
              </w:rPr>
              <w:t>(MT)</w:t>
            </w:r>
            <w:r w:rsidR="005726BC" w:rsidRPr="00741DAB">
              <w:rPr>
                <w:rFonts w:ascii="Times New Roman" w:hAnsi="Times New Roman" w:cs="Times New Roman"/>
                <w:sz w:val="24"/>
                <w:szCs w:val="24"/>
                <w:lang w:val="lt-LT"/>
              </w:rPr>
              <w:t>,  Mokytojų tarybos posėdyje.</w:t>
            </w:r>
            <w:r w:rsidR="00B903C9" w:rsidRPr="00741DAB">
              <w:rPr>
                <w:rFonts w:ascii="Times New Roman" w:hAnsi="Times New Roman" w:cs="Times New Roman"/>
                <w:sz w:val="24"/>
                <w:szCs w:val="24"/>
                <w:lang w:val="lt-LT"/>
              </w:rPr>
              <w:t>(MTP)</w:t>
            </w:r>
          </w:p>
          <w:p w:rsidR="00991132" w:rsidRPr="00741DAB" w:rsidRDefault="00991132" w:rsidP="00E26054">
            <w:pPr>
              <w:spacing w:line="30" w:lineRule="atLeast"/>
              <w:rPr>
                <w:rFonts w:ascii="Times New Roman" w:hAnsi="Times New Roman" w:cs="Times New Roman"/>
                <w:sz w:val="24"/>
                <w:szCs w:val="24"/>
                <w:lang w:val="lt-LT"/>
              </w:rPr>
            </w:pPr>
          </w:p>
          <w:p w:rsidR="00991132" w:rsidRPr="00741DAB" w:rsidRDefault="00991132" w:rsidP="00E26054">
            <w:pPr>
              <w:spacing w:line="30" w:lineRule="atLeast"/>
              <w:rPr>
                <w:rFonts w:ascii="Times New Roman" w:hAnsi="Times New Roman" w:cs="Times New Roman"/>
                <w:sz w:val="24"/>
                <w:szCs w:val="24"/>
                <w:lang w:val="lt-LT"/>
              </w:rPr>
            </w:pPr>
          </w:p>
          <w:p w:rsidR="004E44BB" w:rsidRPr="00741DAB" w:rsidRDefault="004E44BB" w:rsidP="00E26054">
            <w:pPr>
              <w:spacing w:line="30" w:lineRule="atLeast"/>
              <w:rPr>
                <w:rFonts w:ascii="Times New Roman" w:hAnsi="Times New Roman" w:cs="Times New Roman"/>
                <w:sz w:val="24"/>
                <w:szCs w:val="24"/>
                <w:lang w:val="lt-LT"/>
              </w:rPr>
            </w:pPr>
          </w:p>
          <w:p w:rsidR="00A125DB" w:rsidRPr="00741DAB" w:rsidRDefault="00A125DB" w:rsidP="00E26054">
            <w:pPr>
              <w:spacing w:line="30" w:lineRule="atLeast"/>
              <w:rPr>
                <w:rFonts w:ascii="Times New Roman" w:hAnsi="Times New Roman" w:cs="Times New Roman"/>
                <w:sz w:val="24"/>
                <w:szCs w:val="24"/>
                <w:lang w:val="lt-LT"/>
              </w:rPr>
            </w:pPr>
          </w:p>
          <w:p w:rsidR="00A125DB" w:rsidRPr="00741DAB" w:rsidRDefault="00A125DB" w:rsidP="00E26054">
            <w:pPr>
              <w:spacing w:line="30" w:lineRule="atLeast"/>
              <w:rPr>
                <w:rFonts w:ascii="Times New Roman" w:hAnsi="Times New Roman" w:cs="Times New Roman"/>
                <w:sz w:val="24"/>
                <w:szCs w:val="24"/>
                <w:lang w:val="lt-LT"/>
              </w:rPr>
            </w:pPr>
          </w:p>
          <w:p w:rsidR="004E44BB" w:rsidRPr="00741DAB" w:rsidRDefault="004E44BB" w:rsidP="00E26054">
            <w:pPr>
              <w:spacing w:line="240" w:lineRule="auto"/>
              <w:rPr>
                <w:rFonts w:ascii="Times New Roman" w:eastAsia="Times New Roman" w:hAnsi="Times New Roman" w:cs="Times New Roman"/>
                <w:color w:val="000000"/>
                <w:sz w:val="24"/>
                <w:szCs w:val="24"/>
                <w:lang w:val="lt-LT" w:eastAsia="en-US"/>
              </w:rPr>
            </w:pPr>
          </w:p>
          <w:p w:rsidR="00E26054" w:rsidRPr="00741DAB" w:rsidRDefault="00E26054" w:rsidP="00E26054">
            <w:pPr>
              <w:spacing w:line="240" w:lineRule="auto"/>
              <w:rPr>
                <w:rFonts w:ascii="Times New Roman" w:eastAsia="Times New Roman" w:hAnsi="Times New Roman" w:cs="Times New Roman"/>
                <w:color w:val="000000"/>
                <w:sz w:val="24"/>
                <w:szCs w:val="24"/>
                <w:lang w:val="lt-LT" w:eastAsia="en-US"/>
              </w:rPr>
            </w:pPr>
          </w:p>
          <w:p w:rsidR="00E26054" w:rsidRPr="00741DAB" w:rsidRDefault="00E26054" w:rsidP="00E26054">
            <w:pPr>
              <w:spacing w:line="240" w:lineRule="auto"/>
              <w:rPr>
                <w:rFonts w:ascii="Times New Roman" w:eastAsia="Times New Roman" w:hAnsi="Times New Roman" w:cs="Times New Roman"/>
                <w:color w:val="000000"/>
                <w:sz w:val="24"/>
                <w:szCs w:val="24"/>
                <w:lang w:val="lt-LT" w:eastAsia="en-US"/>
              </w:rPr>
            </w:pPr>
          </w:p>
          <w:p w:rsidR="00E26054" w:rsidRPr="00741DAB" w:rsidRDefault="00E26054" w:rsidP="00E26054">
            <w:pPr>
              <w:spacing w:line="240" w:lineRule="auto"/>
              <w:rPr>
                <w:rFonts w:ascii="Times New Roman" w:eastAsia="Times New Roman" w:hAnsi="Times New Roman" w:cs="Times New Roman"/>
                <w:color w:val="000000"/>
                <w:sz w:val="24"/>
                <w:szCs w:val="24"/>
                <w:lang w:val="lt-LT" w:eastAsia="en-US"/>
              </w:rPr>
            </w:pPr>
          </w:p>
          <w:p w:rsidR="00E26054" w:rsidRPr="00741DAB" w:rsidRDefault="00E26054" w:rsidP="00E26054">
            <w:pPr>
              <w:spacing w:line="240" w:lineRule="auto"/>
              <w:rPr>
                <w:rFonts w:ascii="Times New Roman" w:eastAsia="Times New Roman" w:hAnsi="Times New Roman" w:cs="Times New Roman"/>
                <w:color w:val="000000"/>
                <w:sz w:val="24"/>
                <w:szCs w:val="24"/>
                <w:lang w:val="lt-LT" w:eastAsia="en-US"/>
              </w:rPr>
            </w:pPr>
          </w:p>
          <w:p w:rsidR="00E26054" w:rsidRPr="00741DAB" w:rsidRDefault="00E26054" w:rsidP="00E26054">
            <w:pPr>
              <w:spacing w:line="240" w:lineRule="auto"/>
              <w:rPr>
                <w:rFonts w:ascii="Times New Roman" w:eastAsia="Times New Roman" w:hAnsi="Times New Roman" w:cs="Times New Roman"/>
                <w:color w:val="000000"/>
                <w:sz w:val="24"/>
                <w:szCs w:val="24"/>
                <w:lang w:val="lt-LT" w:eastAsia="en-US"/>
              </w:rPr>
            </w:pPr>
          </w:p>
          <w:p w:rsidR="00A125DB" w:rsidRPr="00741DAB" w:rsidRDefault="006063F4" w:rsidP="00E26054">
            <w:pPr>
              <w:spacing w:line="240" w:lineRule="auto"/>
              <w:rPr>
                <w:rFonts w:ascii="Times New Roman" w:eastAsia="Times New Roman" w:hAnsi="Times New Roman" w:cs="Times New Roman"/>
                <w:color w:val="000000"/>
                <w:sz w:val="24"/>
                <w:szCs w:val="24"/>
                <w:lang w:val="lt-LT" w:eastAsia="en-US"/>
              </w:rPr>
            </w:pPr>
            <w:r w:rsidRPr="00741DAB">
              <w:rPr>
                <w:rFonts w:ascii="Times New Roman" w:eastAsia="Times New Roman" w:hAnsi="Times New Roman" w:cs="Times New Roman"/>
                <w:color w:val="000000"/>
                <w:sz w:val="24"/>
                <w:szCs w:val="24"/>
                <w:lang w:val="lt-LT" w:eastAsia="en-US"/>
              </w:rPr>
              <w:t xml:space="preserve">Sudarytas </w:t>
            </w:r>
            <w:r w:rsidR="004E44BB" w:rsidRPr="00741DAB">
              <w:rPr>
                <w:rFonts w:ascii="Times New Roman" w:eastAsia="Times New Roman" w:hAnsi="Times New Roman" w:cs="Times New Roman"/>
                <w:color w:val="000000"/>
                <w:sz w:val="24"/>
                <w:szCs w:val="24"/>
                <w:lang w:val="lt-LT" w:eastAsia="en-US"/>
              </w:rPr>
              <w:t xml:space="preserve">ir įgyvendintas </w:t>
            </w:r>
            <w:r w:rsidR="002C7F7C" w:rsidRPr="00741DAB">
              <w:rPr>
                <w:rFonts w:ascii="Times New Roman" w:eastAsia="Times New Roman" w:hAnsi="Times New Roman" w:cs="Times New Roman"/>
                <w:color w:val="000000"/>
                <w:sz w:val="24"/>
                <w:szCs w:val="24"/>
                <w:lang w:val="lt-LT" w:eastAsia="en-US"/>
              </w:rPr>
              <w:t xml:space="preserve">pradinio ugdymo, gamtos ir tiksliųjų mokslų, </w:t>
            </w:r>
            <w:r w:rsidR="004E44BB" w:rsidRPr="00741DAB">
              <w:rPr>
                <w:rFonts w:ascii="Times New Roman" w:eastAsia="Times New Roman" w:hAnsi="Times New Roman" w:cs="Times New Roman"/>
                <w:color w:val="000000"/>
                <w:sz w:val="24"/>
                <w:szCs w:val="24"/>
                <w:lang w:val="lt-LT" w:eastAsia="en-US"/>
              </w:rPr>
              <w:t>dailės, technologijų integruotų pamokų</w:t>
            </w:r>
            <w:r w:rsidR="00B903C9" w:rsidRPr="00741DAB">
              <w:rPr>
                <w:rFonts w:ascii="Times New Roman" w:eastAsia="Times New Roman" w:hAnsi="Times New Roman" w:cs="Times New Roman"/>
                <w:color w:val="000000"/>
                <w:sz w:val="24"/>
                <w:szCs w:val="24"/>
                <w:lang w:val="lt-LT" w:eastAsia="en-US"/>
              </w:rPr>
              <w:t xml:space="preserve"> gimnazijoje ir</w:t>
            </w:r>
            <w:r w:rsidR="002C7F7C" w:rsidRPr="00741DAB">
              <w:rPr>
                <w:rFonts w:ascii="Times New Roman" w:eastAsia="Times New Roman" w:hAnsi="Times New Roman" w:cs="Times New Roman"/>
                <w:color w:val="000000"/>
                <w:sz w:val="24"/>
                <w:szCs w:val="24"/>
                <w:lang w:val="lt-LT" w:eastAsia="en-US"/>
              </w:rPr>
              <w:t xml:space="preserve"> </w:t>
            </w:r>
            <w:proofErr w:type="spellStart"/>
            <w:r w:rsidR="002C7F7C" w:rsidRPr="00741DAB">
              <w:rPr>
                <w:rFonts w:ascii="Times New Roman" w:eastAsia="Times New Roman" w:hAnsi="Times New Roman" w:cs="Times New Roman"/>
                <w:color w:val="000000"/>
                <w:sz w:val="24"/>
                <w:szCs w:val="24"/>
                <w:lang w:val="lt-LT" w:eastAsia="en-US"/>
              </w:rPr>
              <w:t>Versekos</w:t>
            </w:r>
            <w:proofErr w:type="spellEnd"/>
            <w:r w:rsidR="002C7F7C" w:rsidRPr="00741DAB">
              <w:rPr>
                <w:rFonts w:ascii="Times New Roman" w:eastAsia="Times New Roman" w:hAnsi="Times New Roman" w:cs="Times New Roman"/>
                <w:color w:val="000000"/>
                <w:sz w:val="24"/>
                <w:szCs w:val="24"/>
                <w:lang w:val="lt-LT" w:eastAsia="en-US"/>
              </w:rPr>
              <w:t xml:space="preserve"> daugiafunkciame centre</w:t>
            </w:r>
            <w:r w:rsidR="00B10D38" w:rsidRPr="00741DAB">
              <w:rPr>
                <w:rFonts w:ascii="Times New Roman" w:eastAsia="Times New Roman" w:hAnsi="Times New Roman" w:cs="Times New Roman"/>
                <w:color w:val="000000"/>
                <w:sz w:val="24"/>
                <w:szCs w:val="24"/>
                <w:lang w:val="lt-LT" w:eastAsia="en-US"/>
              </w:rPr>
              <w:t xml:space="preserve"> </w:t>
            </w:r>
            <w:r w:rsidR="002C7F7C" w:rsidRPr="00741DAB">
              <w:rPr>
                <w:rFonts w:ascii="Times New Roman" w:eastAsia="Times New Roman" w:hAnsi="Times New Roman" w:cs="Times New Roman"/>
                <w:color w:val="000000"/>
                <w:sz w:val="24"/>
                <w:szCs w:val="24"/>
                <w:lang w:val="lt-LT" w:eastAsia="en-US"/>
              </w:rPr>
              <w:t>bei įstaigo</w:t>
            </w:r>
            <w:r w:rsidR="004E44BB" w:rsidRPr="00741DAB">
              <w:rPr>
                <w:rFonts w:ascii="Times New Roman" w:eastAsia="Times New Roman" w:hAnsi="Times New Roman" w:cs="Times New Roman"/>
                <w:color w:val="000000"/>
                <w:sz w:val="24"/>
                <w:szCs w:val="24"/>
                <w:lang w:val="lt-LT" w:eastAsia="en-US"/>
              </w:rPr>
              <w:t>se teikiančiose STEAM paslaugas planas.</w:t>
            </w:r>
            <w:r w:rsidR="00A125DB" w:rsidRPr="00741DAB">
              <w:rPr>
                <w:rFonts w:ascii="Times New Roman" w:eastAsia="Times New Roman" w:hAnsi="Times New Roman" w:cs="Times New Roman"/>
                <w:color w:val="000000"/>
                <w:sz w:val="24"/>
                <w:szCs w:val="24"/>
                <w:lang w:val="lt-LT" w:eastAsia="en-US"/>
              </w:rPr>
              <w:t xml:space="preserve"> </w:t>
            </w:r>
          </w:p>
          <w:p w:rsidR="00B903C9" w:rsidRPr="00741DAB" w:rsidRDefault="005726BC" w:rsidP="00E26054">
            <w:pPr>
              <w:spacing w:line="240" w:lineRule="auto"/>
              <w:rPr>
                <w:rFonts w:ascii="Times New Roman" w:eastAsia="Times New Roman" w:hAnsi="Times New Roman" w:cs="Times New Roman"/>
                <w:color w:val="000000"/>
                <w:sz w:val="24"/>
                <w:szCs w:val="24"/>
                <w:lang w:val="lt-LT" w:eastAsia="en-US"/>
              </w:rPr>
            </w:pPr>
            <w:r w:rsidRPr="00741DAB">
              <w:rPr>
                <w:rFonts w:ascii="Times New Roman" w:eastAsia="Times New Roman" w:hAnsi="Times New Roman" w:cs="Times New Roman"/>
                <w:color w:val="000000"/>
                <w:sz w:val="24"/>
                <w:szCs w:val="24"/>
                <w:lang w:val="lt-LT" w:eastAsia="en-US"/>
              </w:rPr>
              <w:t xml:space="preserve">Veiklų planavimas ir įgyvendinimo rezultatai analizuojami metodinėse grupėse </w:t>
            </w:r>
            <w:r w:rsidR="004E44BB" w:rsidRPr="00741DAB">
              <w:rPr>
                <w:rFonts w:ascii="Times New Roman" w:eastAsia="Times New Roman" w:hAnsi="Times New Roman" w:cs="Times New Roman"/>
                <w:color w:val="000000"/>
                <w:sz w:val="24"/>
                <w:szCs w:val="24"/>
                <w:lang w:val="lt-LT" w:eastAsia="en-US"/>
              </w:rPr>
              <w:t>Pradinių klasių ir gamtos ir tiksliųjų mokslų metodinė</w:t>
            </w:r>
            <w:r w:rsidR="00A125DB" w:rsidRPr="00741DAB">
              <w:rPr>
                <w:rFonts w:ascii="Times New Roman" w:eastAsia="Times New Roman" w:hAnsi="Times New Roman" w:cs="Times New Roman"/>
                <w:color w:val="000000"/>
                <w:sz w:val="24"/>
                <w:szCs w:val="24"/>
                <w:lang w:val="lt-LT" w:eastAsia="en-US"/>
              </w:rPr>
              <w:t>s</w:t>
            </w:r>
            <w:r w:rsidR="0050205C" w:rsidRPr="00741DAB">
              <w:rPr>
                <w:rFonts w:ascii="Times New Roman" w:eastAsia="Times New Roman" w:hAnsi="Times New Roman" w:cs="Times New Roman"/>
                <w:color w:val="000000"/>
                <w:sz w:val="24"/>
                <w:szCs w:val="24"/>
                <w:lang w:val="lt-LT" w:eastAsia="en-US"/>
              </w:rPr>
              <w:t>e</w:t>
            </w:r>
            <w:r w:rsidR="004E44BB" w:rsidRPr="00741DAB">
              <w:rPr>
                <w:rFonts w:ascii="Times New Roman" w:eastAsia="Times New Roman" w:hAnsi="Times New Roman" w:cs="Times New Roman"/>
                <w:color w:val="000000"/>
                <w:sz w:val="24"/>
                <w:szCs w:val="24"/>
                <w:lang w:val="lt-LT" w:eastAsia="en-US"/>
              </w:rPr>
              <w:t xml:space="preserve"> grupė</w:t>
            </w:r>
            <w:r w:rsidR="00A125DB" w:rsidRPr="00741DAB">
              <w:rPr>
                <w:rFonts w:ascii="Times New Roman" w:eastAsia="Times New Roman" w:hAnsi="Times New Roman" w:cs="Times New Roman"/>
                <w:color w:val="000000"/>
                <w:sz w:val="24"/>
                <w:szCs w:val="24"/>
                <w:lang w:val="lt-LT" w:eastAsia="en-US"/>
              </w:rPr>
              <w:t>s</w:t>
            </w:r>
            <w:r w:rsidR="0050205C" w:rsidRPr="00741DAB">
              <w:rPr>
                <w:rFonts w:ascii="Times New Roman" w:eastAsia="Times New Roman" w:hAnsi="Times New Roman" w:cs="Times New Roman"/>
                <w:color w:val="000000"/>
                <w:sz w:val="24"/>
                <w:szCs w:val="24"/>
                <w:lang w:val="lt-LT" w:eastAsia="en-US"/>
              </w:rPr>
              <w:t>e</w:t>
            </w:r>
            <w:r w:rsidR="004E44BB" w:rsidRPr="00741DAB">
              <w:rPr>
                <w:rFonts w:ascii="Times New Roman" w:eastAsia="Times New Roman" w:hAnsi="Times New Roman" w:cs="Times New Roman"/>
                <w:color w:val="000000"/>
                <w:sz w:val="24"/>
                <w:szCs w:val="24"/>
                <w:lang w:val="lt-LT" w:eastAsia="en-US"/>
              </w:rPr>
              <w:t xml:space="preserve">.  </w:t>
            </w:r>
          </w:p>
          <w:p w:rsidR="002C7F7C" w:rsidRPr="00741DAB" w:rsidRDefault="002C7F7C" w:rsidP="00E26054">
            <w:pPr>
              <w:spacing w:line="240" w:lineRule="auto"/>
              <w:rPr>
                <w:rFonts w:ascii="Times New Roman" w:eastAsia="Times New Roman" w:hAnsi="Times New Roman" w:cs="Times New Roman"/>
                <w:sz w:val="24"/>
                <w:szCs w:val="24"/>
                <w:lang w:val="lt-LT" w:eastAsia="en-US"/>
              </w:rPr>
            </w:pPr>
            <w:r w:rsidRPr="00741DAB">
              <w:rPr>
                <w:rFonts w:ascii="Times New Roman" w:hAnsi="Times New Roman" w:cs="Times New Roman"/>
                <w:color w:val="000000"/>
                <w:sz w:val="24"/>
                <w:szCs w:val="24"/>
                <w:lang w:val="lt-LT"/>
              </w:rPr>
              <w:t xml:space="preserve">Stebėtų pamokų aptarimas, </w:t>
            </w:r>
            <w:r w:rsidRPr="00741DAB">
              <w:rPr>
                <w:rFonts w:ascii="Times New Roman" w:hAnsi="Times New Roman" w:cs="Times New Roman"/>
                <w:color w:val="000000"/>
                <w:sz w:val="24"/>
                <w:szCs w:val="24"/>
                <w:lang w:val="lt-LT"/>
              </w:rPr>
              <w:lastRenderedPageBreak/>
              <w:t>metodinių grupių protokolai,</w:t>
            </w:r>
            <w:r w:rsidR="00B903C9" w:rsidRPr="00741DAB">
              <w:rPr>
                <w:rFonts w:ascii="Times New Roman" w:hAnsi="Times New Roman" w:cs="Times New Roman"/>
                <w:color w:val="000000"/>
                <w:sz w:val="24"/>
                <w:szCs w:val="24"/>
                <w:lang w:val="lt-LT"/>
              </w:rPr>
              <w:t xml:space="preserve"> VGK </w:t>
            </w:r>
            <w:r w:rsidRPr="00741DAB">
              <w:rPr>
                <w:rFonts w:ascii="Times New Roman" w:hAnsi="Times New Roman" w:cs="Times New Roman"/>
                <w:color w:val="000000"/>
                <w:sz w:val="24"/>
                <w:szCs w:val="24"/>
                <w:lang w:val="lt-LT"/>
              </w:rPr>
              <w:t xml:space="preserve"> protokolai</w:t>
            </w:r>
            <w:r w:rsidR="00B903C9" w:rsidRPr="00741DAB">
              <w:rPr>
                <w:rFonts w:ascii="Times New Roman" w:hAnsi="Times New Roman" w:cs="Times New Roman"/>
                <w:color w:val="000000"/>
                <w:sz w:val="24"/>
                <w:szCs w:val="24"/>
                <w:lang w:val="lt-LT"/>
              </w:rPr>
              <w:t>,</w:t>
            </w:r>
            <w:r w:rsidR="00B903C9" w:rsidRPr="00741DAB">
              <w:rPr>
                <w:lang w:val="lt-LT"/>
              </w:rPr>
              <w:t xml:space="preserve"> </w:t>
            </w:r>
            <w:r w:rsidR="00701CDA" w:rsidRPr="00741DAB">
              <w:rPr>
                <w:rFonts w:ascii="Times New Roman" w:hAnsi="Times New Roman" w:cs="Times New Roman"/>
                <w:color w:val="000000"/>
                <w:sz w:val="24"/>
                <w:szCs w:val="24"/>
                <w:lang w:val="lt-LT"/>
              </w:rPr>
              <w:t>direkcijos pasitarimai</w:t>
            </w:r>
          </w:p>
          <w:p w:rsidR="000B646F" w:rsidRPr="00741DAB" w:rsidRDefault="000B646F" w:rsidP="00E26054">
            <w:pPr>
              <w:spacing w:line="30" w:lineRule="atLeast"/>
              <w:rPr>
                <w:rFonts w:ascii="Times New Roman" w:hAnsi="Times New Roman" w:cs="Times New Roman"/>
                <w:sz w:val="24"/>
                <w:szCs w:val="24"/>
                <w:lang w:val="lt-LT"/>
              </w:rPr>
            </w:pPr>
          </w:p>
          <w:p w:rsidR="000B646F" w:rsidRPr="00741DAB" w:rsidRDefault="000B646F" w:rsidP="00E26054">
            <w:pPr>
              <w:spacing w:line="30" w:lineRule="atLeast"/>
              <w:rPr>
                <w:rFonts w:ascii="Times New Roman" w:hAnsi="Times New Roman" w:cs="Times New Roman"/>
                <w:sz w:val="24"/>
                <w:szCs w:val="24"/>
                <w:lang w:val="lt-LT"/>
              </w:rPr>
            </w:pPr>
          </w:p>
          <w:p w:rsidR="000B646F" w:rsidRPr="00741DAB" w:rsidRDefault="000B646F" w:rsidP="00E26054">
            <w:pPr>
              <w:spacing w:line="30" w:lineRule="atLeast"/>
              <w:rPr>
                <w:rFonts w:ascii="Times New Roman" w:hAnsi="Times New Roman" w:cs="Times New Roman"/>
                <w:sz w:val="24"/>
                <w:szCs w:val="24"/>
                <w:lang w:val="lt-LT"/>
              </w:rPr>
            </w:pPr>
          </w:p>
        </w:tc>
        <w:tc>
          <w:tcPr>
            <w:tcW w:w="1200" w:type="dxa"/>
            <w:shd w:val="clear" w:color="auto" w:fill="auto"/>
            <w:tcMar>
              <w:top w:w="100" w:type="dxa"/>
              <w:left w:w="100" w:type="dxa"/>
              <w:bottom w:w="100" w:type="dxa"/>
              <w:right w:w="100" w:type="dxa"/>
            </w:tcMar>
          </w:tcPr>
          <w:p w:rsidR="0053514E" w:rsidRPr="00872C1D" w:rsidRDefault="0053514E" w:rsidP="00DB0B65">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 xml:space="preserve"> </w:t>
            </w: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b/>
                <w:sz w:val="24"/>
                <w:szCs w:val="24"/>
                <w:lang w:val="lt-LT"/>
              </w:rPr>
            </w:pPr>
          </w:p>
          <w:p w:rsidR="000B646F" w:rsidRPr="00872C1D" w:rsidRDefault="000B646F" w:rsidP="00DB0B65">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tc>
      </w:tr>
      <w:tr w:rsidR="000B646F" w:rsidRPr="00B903C9" w:rsidTr="00B46E3E">
        <w:trPr>
          <w:trHeight w:val="2302"/>
        </w:trPr>
        <w:tc>
          <w:tcPr>
            <w:tcW w:w="2070" w:type="dxa"/>
            <w:vMerge w:val="restart"/>
            <w:shd w:val="clear" w:color="auto" w:fill="auto"/>
            <w:tcMar>
              <w:top w:w="100" w:type="dxa"/>
              <w:left w:w="100" w:type="dxa"/>
              <w:bottom w:w="100" w:type="dxa"/>
              <w:right w:w="100" w:type="dxa"/>
            </w:tcMar>
          </w:tcPr>
          <w:p w:rsidR="00EA08A3" w:rsidRPr="00741DAB" w:rsidRDefault="009479A2" w:rsidP="00DB0B65">
            <w:pPr>
              <w:widowControl w:val="0"/>
              <w:spacing w:line="30" w:lineRule="atLeast"/>
              <w:rPr>
                <w:rFonts w:ascii="Times New Roman" w:eastAsia="Times New Roman" w:hAnsi="Times New Roman" w:cs="Times New Roman"/>
                <w:sz w:val="24"/>
                <w:szCs w:val="24"/>
                <w:lang w:val="lt-LT"/>
              </w:rPr>
            </w:pPr>
            <w:r w:rsidRPr="00741DAB">
              <w:rPr>
                <w:rFonts w:ascii="Times New Roman" w:hAnsi="Times New Roman" w:cs="Times New Roman"/>
                <w:color w:val="000000"/>
                <w:sz w:val="24"/>
                <w:szCs w:val="24"/>
                <w:lang w:val="lt-LT"/>
              </w:rPr>
              <w:lastRenderedPageBreak/>
              <w:t>1.2. Mokymo turinio pritaikymas skirtingų poreikių ir gebėjimų mokiniams.</w:t>
            </w: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p w:rsidR="00EA08A3" w:rsidRPr="00741DAB" w:rsidRDefault="00EA08A3" w:rsidP="00DB0B65">
            <w:pPr>
              <w:widowControl w:val="0"/>
              <w:spacing w:line="30" w:lineRule="atLeast"/>
              <w:rPr>
                <w:rFonts w:ascii="Times New Roman" w:eastAsia="Times New Roman" w:hAnsi="Times New Roman" w:cs="Times New Roman"/>
                <w:sz w:val="24"/>
                <w:szCs w:val="24"/>
                <w:lang w:val="lt-LT"/>
              </w:rPr>
            </w:pPr>
          </w:p>
        </w:tc>
        <w:tc>
          <w:tcPr>
            <w:tcW w:w="2835" w:type="dxa"/>
            <w:shd w:val="clear" w:color="auto" w:fill="auto"/>
            <w:tcMar>
              <w:top w:w="100" w:type="dxa"/>
              <w:left w:w="100" w:type="dxa"/>
              <w:bottom w:w="100" w:type="dxa"/>
              <w:right w:w="100" w:type="dxa"/>
            </w:tcMar>
          </w:tcPr>
          <w:p w:rsidR="000B646F" w:rsidRPr="00741DAB" w:rsidRDefault="009479A2" w:rsidP="00DB0B65">
            <w:pPr>
              <w:widowControl w:val="0"/>
              <w:spacing w:line="30" w:lineRule="atLeast"/>
              <w:rPr>
                <w:rFonts w:ascii="Times New Roman" w:hAnsi="Times New Roman" w:cs="Times New Roman"/>
                <w:sz w:val="24"/>
                <w:szCs w:val="24"/>
                <w:lang w:val="lt-LT"/>
              </w:rPr>
            </w:pPr>
            <w:r w:rsidRPr="00741DAB">
              <w:rPr>
                <w:rFonts w:ascii="Times New Roman" w:hAnsi="Times New Roman" w:cs="Times New Roman"/>
                <w:color w:val="000000"/>
                <w:sz w:val="24"/>
                <w:szCs w:val="24"/>
                <w:lang w:val="lt-LT"/>
              </w:rPr>
              <w:lastRenderedPageBreak/>
              <w:t xml:space="preserve">1.2.1. </w:t>
            </w:r>
            <w:r w:rsidRPr="00741DAB">
              <w:rPr>
                <w:rFonts w:ascii="Times New Roman" w:hAnsi="Times New Roman" w:cs="Times New Roman"/>
                <w:sz w:val="24"/>
                <w:szCs w:val="24"/>
                <w:lang w:val="lt-LT"/>
              </w:rPr>
              <w:t>Įtraukiojo mokymo įgyvendinimas personalizuojant ir aktualizuojant ugdymo procesą.</w:t>
            </w:r>
          </w:p>
          <w:p w:rsidR="000B646F" w:rsidRPr="00741DAB" w:rsidRDefault="000B646F" w:rsidP="00DB0B65">
            <w:pPr>
              <w:widowControl w:val="0"/>
              <w:spacing w:line="30" w:lineRule="atLeast"/>
              <w:rPr>
                <w:rFonts w:ascii="Times New Roman" w:eastAsia="Times New Roman" w:hAnsi="Times New Roman" w:cs="Times New Roman"/>
                <w:strike/>
                <w:sz w:val="24"/>
                <w:szCs w:val="24"/>
                <w:lang w:val="lt-LT"/>
              </w:rPr>
            </w:pPr>
          </w:p>
          <w:p w:rsidR="000B646F" w:rsidRPr="00741DAB" w:rsidRDefault="000B646F" w:rsidP="00DB0B65">
            <w:pPr>
              <w:widowControl w:val="0"/>
              <w:spacing w:line="30" w:lineRule="atLeast"/>
              <w:rPr>
                <w:rFonts w:ascii="Times New Roman" w:eastAsia="Times New Roman" w:hAnsi="Times New Roman" w:cs="Times New Roman"/>
                <w:strike/>
                <w:sz w:val="24"/>
                <w:szCs w:val="24"/>
                <w:lang w:val="lt-LT"/>
              </w:rPr>
            </w:pPr>
          </w:p>
          <w:p w:rsidR="000B646F" w:rsidRPr="00741DAB" w:rsidRDefault="000B646F" w:rsidP="00DB0B65">
            <w:pPr>
              <w:widowControl w:val="0"/>
              <w:spacing w:line="30" w:lineRule="atLeast"/>
              <w:rPr>
                <w:rFonts w:ascii="Times New Roman" w:eastAsia="Times New Roman" w:hAnsi="Times New Roman" w:cs="Times New Roman"/>
                <w:strike/>
                <w:sz w:val="24"/>
                <w:szCs w:val="24"/>
                <w:lang w:val="lt-LT"/>
              </w:rPr>
            </w:pPr>
          </w:p>
        </w:tc>
        <w:tc>
          <w:tcPr>
            <w:tcW w:w="1575" w:type="dxa"/>
            <w:shd w:val="clear" w:color="auto" w:fill="auto"/>
            <w:tcMar>
              <w:top w:w="100" w:type="dxa"/>
              <w:left w:w="100" w:type="dxa"/>
              <w:bottom w:w="100" w:type="dxa"/>
              <w:right w:w="100" w:type="dxa"/>
            </w:tcMar>
          </w:tcPr>
          <w:p w:rsidR="00D0564D" w:rsidRPr="00B903C9" w:rsidRDefault="000B646F"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proofErr w:type="spellStart"/>
            <w:r w:rsidRPr="00B903C9">
              <w:rPr>
                <w:rFonts w:ascii="Times New Roman" w:eastAsia="Times New Roman" w:hAnsi="Times New Roman" w:cs="Times New Roman"/>
                <w:sz w:val="24"/>
                <w:szCs w:val="24"/>
              </w:rPr>
              <w:t>Žmogiškieji</w:t>
            </w:r>
            <w:proofErr w:type="spellEnd"/>
            <w:r w:rsidRPr="00B903C9">
              <w:rPr>
                <w:rFonts w:ascii="Times New Roman" w:eastAsia="Times New Roman" w:hAnsi="Times New Roman" w:cs="Times New Roman"/>
                <w:sz w:val="24"/>
                <w:szCs w:val="24"/>
              </w:rPr>
              <w:t xml:space="preserve"> </w:t>
            </w:r>
            <w:proofErr w:type="spellStart"/>
            <w:r w:rsidRPr="00B903C9">
              <w:rPr>
                <w:rFonts w:ascii="Times New Roman" w:eastAsia="Times New Roman" w:hAnsi="Times New Roman" w:cs="Times New Roman"/>
                <w:sz w:val="24"/>
                <w:szCs w:val="24"/>
              </w:rPr>
              <w:t>ištekliai</w:t>
            </w:r>
            <w:proofErr w:type="spellEnd"/>
            <w:r w:rsidR="00570EE1" w:rsidRPr="00B903C9">
              <w:rPr>
                <w:rFonts w:ascii="Times New Roman" w:eastAsia="Times New Roman" w:hAnsi="Times New Roman" w:cs="Times New Roman"/>
                <w:sz w:val="24"/>
                <w:szCs w:val="24"/>
              </w:rPr>
              <w:t>.</w:t>
            </w:r>
          </w:p>
          <w:p w:rsidR="000B646F" w:rsidRPr="00B903C9" w:rsidRDefault="00D0564D"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r w:rsidRPr="00B903C9">
              <w:rPr>
                <w:rFonts w:ascii="Times New Roman" w:eastAsia="Times New Roman" w:hAnsi="Times New Roman" w:cs="Times New Roman"/>
                <w:sz w:val="24"/>
                <w:szCs w:val="24"/>
              </w:rPr>
              <w:t>Mokymo lėšos</w:t>
            </w:r>
            <w:r w:rsidR="000B646F" w:rsidRPr="00B903C9">
              <w:rPr>
                <w:rFonts w:ascii="Times New Roman" w:eastAsia="Times New Roman" w:hAnsi="Times New Roman" w:cs="Times New Roman"/>
                <w:sz w:val="24"/>
                <w:szCs w:val="24"/>
              </w:rPr>
              <w:t xml:space="preserve"> </w:t>
            </w:r>
          </w:p>
        </w:tc>
        <w:tc>
          <w:tcPr>
            <w:tcW w:w="1665" w:type="dxa"/>
            <w:shd w:val="clear" w:color="auto" w:fill="auto"/>
            <w:tcMar>
              <w:top w:w="100" w:type="dxa"/>
              <w:left w:w="100" w:type="dxa"/>
              <w:bottom w:w="100" w:type="dxa"/>
              <w:right w:w="100" w:type="dxa"/>
            </w:tcMar>
          </w:tcPr>
          <w:p w:rsidR="00995DAB" w:rsidRDefault="009479A2" w:rsidP="00DB0B65">
            <w:pPr>
              <w:widowControl w:val="0"/>
              <w:spacing w:line="30" w:lineRule="atLeast"/>
              <w:rPr>
                <w:rFonts w:ascii="Times New Roman" w:hAnsi="Times New Roman" w:cs="Times New Roman"/>
                <w:color w:val="000000"/>
                <w:sz w:val="24"/>
                <w:szCs w:val="24"/>
              </w:rPr>
            </w:pPr>
            <w:r w:rsidRPr="00EF5A41">
              <w:rPr>
                <w:rFonts w:ascii="Times New Roman" w:hAnsi="Times New Roman" w:cs="Times New Roman"/>
                <w:color w:val="000000"/>
                <w:sz w:val="24"/>
                <w:szCs w:val="24"/>
              </w:rPr>
              <w:t>Administracija mokytojai, pagalbos specialistai</w:t>
            </w:r>
          </w:p>
          <w:p w:rsidR="00964BEC" w:rsidRDefault="00964BEC" w:rsidP="00DB0B65">
            <w:pPr>
              <w:widowControl w:val="0"/>
              <w:spacing w:line="30" w:lineRule="atLeast"/>
              <w:rPr>
                <w:rFonts w:ascii="Times New Roman" w:hAnsi="Times New Roman" w:cs="Times New Roman"/>
                <w:color w:val="000000"/>
                <w:sz w:val="24"/>
                <w:szCs w:val="24"/>
              </w:rPr>
            </w:pPr>
            <w:r>
              <w:rPr>
                <w:rFonts w:ascii="Times New Roman" w:hAnsi="Times New Roman" w:cs="Times New Roman"/>
                <w:color w:val="000000"/>
                <w:sz w:val="24"/>
                <w:szCs w:val="24"/>
              </w:rPr>
              <w:t>MG ir VGK</w:t>
            </w:r>
          </w:p>
          <w:p w:rsidR="00964BEC" w:rsidRPr="00EF5A41" w:rsidRDefault="00C41B84" w:rsidP="00DB0B65">
            <w:pPr>
              <w:widowControl w:val="0"/>
              <w:spacing w:line="30" w:lineRule="atLeast"/>
              <w:rPr>
                <w:rFonts w:ascii="Times New Roman" w:eastAsia="Times New Roman" w:hAnsi="Times New Roman" w:cs="Times New Roman"/>
                <w:sz w:val="24"/>
                <w:szCs w:val="24"/>
              </w:rPr>
            </w:pPr>
            <w:r>
              <w:rPr>
                <w:rFonts w:ascii="Times New Roman" w:hAnsi="Times New Roman" w:cs="Times New Roman"/>
                <w:color w:val="000000"/>
                <w:sz w:val="24"/>
                <w:szCs w:val="24"/>
              </w:rPr>
              <w:t>grupės</w:t>
            </w:r>
          </w:p>
        </w:tc>
        <w:tc>
          <w:tcPr>
            <w:tcW w:w="2745" w:type="dxa"/>
            <w:shd w:val="clear" w:color="auto" w:fill="auto"/>
            <w:tcMar>
              <w:top w:w="100" w:type="dxa"/>
              <w:left w:w="100" w:type="dxa"/>
              <w:bottom w:w="100" w:type="dxa"/>
              <w:right w:w="100" w:type="dxa"/>
            </w:tcMar>
          </w:tcPr>
          <w:p w:rsidR="009479A2" w:rsidRPr="00872C1D" w:rsidRDefault="009479A2" w:rsidP="001275FF">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Įtraukiojo ugdymo įgyvendinimo kryptingumas, vy</w:t>
            </w:r>
            <w:r w:rsidR="00AD0663">
              <w:rPr>
                <w:rFonts w:ascii="Times New Roman" w:eastAsia="Times New Roman" w:hAnsi="Times New Roman" w:cs="Times New Roman"/>
                <w:color w:val="000000"/>
                <w:sz w:val="24"/>
                <w:szCs w:val="24"/>
                <w:lang w:eastAsia="en-US"/>
              </w:rPr>
              <w:t xml:space="preserve">kdant bendrojo ugdymo programas. </w:t>
            </w:r>
          </w:p>
          <w:p w:rsidR="000B646F" w:rsidRPr="00872C1D" w:rsidRDefault="009479A2" w:rsidP="00A76082">
            <w:pPr>
              <w:spacing w:line="240" w:lineRule="auto"/>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Pamokos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kokybės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gerinimas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kuriant</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įvairiapusišką</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mokymą</w:t>
            </w:r>
            <w:proofErr w:type="spellEnd"/>
            <w:r w:rsidRPr="00872C1D">
              <w:rPr>
                <w:rFonts w:ascii="Times New Roman" w:eastAsia="Times New Roman" w:hAnsi="Times New Roman" w:cs="Times New Roman"/>
                <w:color w:val="000000"/>
                <w:sz w:val="24"/>
                <w:szCs w:val="24"/>
                <w:lang w:eastAsia="en-US"/>
              </w:rPr>
              <w:t>(</w:t>
            </w:r>
            <w:proofErr w:type="spellStart"/>
            <w:r w:rsidRPr="00872C1D">
              <w:rPr>
                <w:rFonts w:ascii="Times New Roman" w:eastAsia="Times New Roman" w:hAnsi="Times New Roman" w:cs="Times New Roman"/>
                <w:color w:val="000000"/>
                <w:sz w:val="24"/>
                <w:szCs w:val="24"/>
                <w:lang w:eastAsia="en-US"/>
              </w:rPr>
              <w:t>si</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metodų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formų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būdų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stilių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aplinkų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įvairovę</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tarpdalykinę</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integraciją</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lankstų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ugdymo</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procesą</w:t>
            </w:r>
            <w:proofErr w:type="spellEnd"/>
            <w:r w:rsidRPr="00872C1D">
              <w:rPr>
                <w:rFonts w:ascii="Times New Roman" w:eastAsia="Times New Roman" w:hAnsi="Times New Roman" w:cs="Times New Roman"/>
                <w:color w:val="000000"/>
                <w:sz w:val="24"/>
                <w:szCs w:val="24"/>
                <w:lang w:eastAsia="en-US"/>
              </w:rPr>
              <w:t>. Padidės mokinių mokymosi motyvacija, pagerės mokinių pažanga</w:t>
            </w:r>
            <w:r w:rsidR="00A76082">
              <w:rPr>
                <w:rFonts w:ascii="Times New Roman" w:eastAsia="Times New Roman" w:hAnsi="Times New Roman" w:cs="Times New Roman"/>
                <w:color w:val="000000"/>
                <w:sz w:val="24"/>
                <w:szCs w:val="24"/>
                <w:lang w:eastAsia="en-US"/>
              </w:rPr>
              <w:t>.</w:t>
            </w:r>
            <w:r w:rsidRPr="00872C1D">
              <w:rPr>
                <w:rFonts w:ascii="Times New Roman" w:eastAsia="Times New Roman" w:hAnsi="Times New Roman" w:cs="Times New Roman"/>
                <w:color w:val="000000"/>
                <w:sz w:val="24"/>
                <w:szCs w:val="24"/>
                <w:lang w:eastAsia="en-US"/>
              </w:rPr>
              <w:t xml:space="preserve"> Gerės mokinių komunikavimo, bendradarbiavimo įgūdžiai, socialinė-emocinė, kūrybiškumo kompetencijos.</w:t>
            </w:r>
          </w:p>
        </w:tc>
        <w:tc>
          <w:tcPr>
            <w:tcW w:w="2940" w:type="dxa"/>
            <w:shd w:val="clear" w:color="auto" w:fill="auto"/>
            <w:tcMar>
              <w:top w:w="100" w:type="dxa"/>
              <w:left w:w="100" w:type="dxa"/>
              <w:bottom w:w="100" w:type="dxa"/>
              <w:right w:w="100" w:type="dxa"/>
            </w:tcMar>
          </w:tcPr>
          <w:p w:rsidR="00AD0663" w:rsidRPr="00AD0663" w:rsidRDefault="00AD0663" w:rsidP="00C841A4">
            <w:pPr>
              <w:widowControl w:val="0"/>
              <w:spacing w:line="30" w:lineRule="atLeast"/>
              <w:rPr>
                <w:rFonts w:ascii="Times New Roman" w:hAnsi="Times New Roman" w:cs="Times New Roman"/>
                <w:color w:val="000000"/>
                <w:sz w:val="24"/>
                <w:szCs w:val="24"/>
              </w:rPr>
            </w:pPr>
            <w:r w:rsidRPr="008E2A98">
              <w:rPr>
                <w:rFonts w:ascii="Times New Roman" w:hAnsi="Times New Roman" w:cs="Times New Roman"/>
                <w:color w:val="000000"/>
                <w:sz w:val="24"/>
                <w:szCs w:val="24"/>
              </w:rPr>
              <w:t xml:space="preserve">Darbas su specialiųjų poreikių mokiniais. </w:t>
            </w:r>
            <w:r w:rsidR="009479A2" w:rsidRPr="008E2A98">
              <w:rPr>
                <w:rFonts w:ascii="Times New Roman" w:hAnsi="Times New Roman" w:cs="Times New Roman"/>
                <w:color w:val="000000"/>
                <w:sz w:val="24"/>
                <w:szCs w:val="24"/>
              </w:rPr>
              <w:t>Pamokų</w:t>
            </w:r>
            <w:r w:rsidR="009479A2" w:rsidRPr="00872C1D">
              <w:rPr>
                <w:rFonts w:ascii="Times New Roman" w:hAnsi="Times New Roman" w:cs="Times New Roman"/>
                <w:color w:val="000000"/>
                <w:sz w:val="24"/>
                <w:szCs w:val="24"/>
              </w:rPr>
              <w:t xml:space="preserve"> stebėjimas ir aptarimas. Int</w:t>
            </w:r>
            <w:r>
              <w:rPr>
                <w:rFonts w:ascii="Times New Roman" w:hAnsi="Times New Roman" w:cs="Times New Roman"/>
                <w:color w:val="000000"/>
                <w:sz w:val="24"/>
                <w:szCs w:val="24"/>
              </w:rPr>
              <w:t>egruotų pamokų</w:t>
            </w:r>
            <w:r w:rsidR="009479A2" w:rsidRPr="00872C1D">
              <w:rPr>
                <w:rFonts w:ascii="Times New Roman" w:hAnsi="Times New Roman" w:cs="Times New Roman"/>
                <w:color w:val="000000"/>
                <w:sz w:val="24"/>
                <w:szCs w:val="24"/>
              </w:rPr>
              <w:t xml:space="preserve"> netradicinėje aplinkoje organizavimas ir aptarimas. </w:t>
            </w:r>
            <w:r w:rsidR="00B33513" w:rsidRPr="00872C1D">
              <w:rPr>
                <w:rFonts w:ascii="Times New Roman" w:hAnsi="Times New Roman" w:cs="Times New Roman"/>
                <w:color w:val="000000"/>
                <w:sz w:val="24"/>
                <w:szCs w:val="24"/>
              </w:rPr>
              <w:t>Metodinių grupių p</w:t>
            </w:r>
            <w:r>
              <w:rPr>
                <w:rFonts w:ascii="Times New Roman" w:hAnsi="Times New Roman" w:cs="Times New Roman"/>
                <w:color w:val="000000"/>
                <w:sz w:val="24"/>
                <w:szCs w:val="24"/>
              </w:rPr>
              <w:t>lanai, stebėjimo protokolai, VGK</w:t>
            </w:r>
            <w:r w:rsidR="00B33513" w:rsidRPr="00872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grupės </w:t>
            </w:r>
            <w:r w:rsidR="00B33513" w:rsidRPr="00872C1D">
              <w:rPr>
                <w:rFonts w:ascii="Times New Roman" w:eastAsia="Times New Roman" w:hAnsi="Times New Roman" w:cs="Times New Roman"/>
                <w:sz w:val="24"/>
                <w:szCs w:val="24"/>
              </w:rPr>
              <w:t>protokolai</w:t>
            </w:r>
            <w:r>
              <w:rPr>
                <w:rFonts w:ascii="Times New Roman" w:eastAsia="Times New Roman" w:hAnsi="Times New Roman" w:cs="Times New Roman"/>
                <w:sz w:val="24"/>
                <w:szCs w:val="24"/>
              </w:rPr>
              <w:t>.</w:t>
            </w:r>
          </w:p>
          <w:p w:rsidR="00B33513" w:rsidRPr="00872C1D" w:rsidRDefault="00AD0663" w:rsidP="00C841A4">
            <w:pPr>
              <w:widowControl w:val="0"/>
              <w:spacing w:line="3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Stebėsenos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rezultatai</w:t>
            </w:r>
            <w:proofErr w:type="spellEnd"/>
            <w:r>
              <w:rPr>
                <w:rFonts w:ascii="Times New Roman" w:eastAsia="Times New Roman" w:hAnsi="Times New Roman" w:cs="Times New Roman"/>
                <w:sz w:val="24"/>
                <w:szCs w:val="24"/>
              </w:rPr>
              <w:t xml:space="preserve"> </w:t>
            </w:r>
            <w:r>
              <w:t xml:space="preserve"> </w:t>
            </w:r>
            <w:proofErr w:type="spellStart"/>
            <w:r>
              <w:rPr>
                <w:rFonts w:ascii="Times New Roman" w:eastAsia="Times New Roman" w:hAnsi="Times New Roman" w:cs="Times New Roman"/>
                <w:sz w:val="24"/>
                <w:szCs w:val="24"/>
              </w:rPr>
              <w:t>analizuojami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pristatomi</w:t>
            </w:r>
            <w:r w:rsidRPr="00AD0663">
              <w:rPr>
                <w:rFonts w:ascii="Times New Roman" w:eastAsia="Times New Roman" w:hAnsi="Times New Roman" w:cs="Times New Roman"/>
                <w:sz w:val="24"/>
                <w:szCs w:val="24"/>
              </w:rPr>
              <w:t xml:space="preserve"> Mokytojų tarybos posėdyje.</w:t>
            </w:r>
          </w:p>
        </w:tc>
        <w:tc>
          <w:tcPr>
            <w:tcW w:w="1200" w:type="dxa"/>
            <w:shd w:val="clear" w:color="auto" w:fill="auto"/>
            <w:tcMar>
              <w:top w:w="100" w:type="dxa"/>
              <w:left w:w="100" w:type="dxa"/>
              <w:bottom w:w="100" w:type="dxa"/>
              <w:right w:w="100" w:type="dxa"/>
            </w:tcMar>
          </w:tcPr>
          <w:p w:rsidR="000B646F" w:rsidRPr="00872C1D" w:rsidRDefault="000B646F"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r w:rsidRPr="00872C1D">
              <w:rPr>
                <w:rFonts w:ascii="Times New Roman" w:eastAsia="Times New Roman" w:hAnsi="Times New Roman" w:cs="Times New Roman"/>
                <w:sz w:val="24"/>
                <w:szCs w:val="24"/>
              </w:rPr>
              <w:t xml:space="preserve">Nuolat </w:t>
            </w:r>
          </w:p>
        </w:tc>
      </w:tr>
      <w:tr w:rsidR="00221E8F" w:rsidRPr="00872C1D" w:rsidTr="00B5116C">
        <w:trPr>
          <w:trHeight w:val="731"/>
        </w:trPr>
        <w:tc>
          <w:tcPr>
            <w:tcW w:w="2070" w:type="dxa"/>
            <w:vMerge/>
            <w:shd w:val="clear" w:color="auto" w:fill="auto"/>
            <w:tcMar>
              <w:top w:w="100" w:type="dxa"/>
              <w:left w:w="100" w:type="dxa"/>
              <w:bottom w:w="100" w:type="dxa"/>
              <w:right w:w="100" w:type="dxa"/>
            </w:tcMar>
          </w:tcPr>
          <w:p w:rsidR="00221E8F" w:rsidRPr="00872C1D" w:rsidRDefault="00221E8F" w:rsidP="00DB0B65">
            <w:pPr>
              <w:widowControl w:val="0"/>
              <w:spacing w:line="30" w:lineRule="atLeast"/>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221E8F" w:rsidRPr="00872C1D" w:rsidRDefault="009479A2" w:rsidP="00991132">
            <w:pPr>
              <w:widowControl w:val="0"/>
              <w:spacing w:line="30" w:lineRule="atLeast"/>
              <w:rPr>
                <w:rFonts w:ascii="Times New Roman" w:hAnsi="Times New Roman" w:cs="Times New Roman"/>
                <w:color w:val="000000"/>
                <w:sz w:val="24"/>
                <w:szCs w:val="24"/>
              </w:rPr>
            </w:pPr>
            <w:r w:rsidRPr="00872C1D">
              <w:rPr>
                <w:rFonts w:ascii="Times New Roman" w:hAnsi="Times New Roman" w:cs="Times New Roman"/>
                <w:color w:val="000000"/>
                <w:sz w:val="24"/>
                <w:szCs w:val="24"/>
              </w:rPr>
              <w:t>1.2.2. Modulių, konsultacijų, neformaliojo švietimo užsiėmimų veiklų organizavimas, orientuojantis į skirtingų gebėjimų mokinius.</w:t>
            </w:r>
          </w:p>
        </w:tc>
        <w:tc>
          <w:tcPr>
            <w:tcW w:w="1575" w:type="dxa"/>
            <w:shd w:val="clear" w:color="auto" w:fill="auto"/>
            <w:tcMar>
              <w:top w:w="100" w:type="dxa"/>
              <w:left w:w="100" w:type="dxa"/>
              <w:bottom w:w="100" w:type="dxa"/>
              <w:right w:w="100" w:type="dxa"/>
            </w:tcMar>
          </w:tcPr>
          <w:p w:rsidR="00221E8F" w:rsidRPr="00872C1D" w:rsidRDefault="00221E8F"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r w:rsidRPr="00872C1D">
              <w:rPr>
                <w:rFonts w:ascii="Times New Roman" w:eastAsia="Times New Roman" w:hAnsi="Times New Roman" w:cs="Times New Roman"/>
                <w:sz w:val="24"/>
                <w:szCs w:val="24"/>
                <w:lang w:val="lt-LT"/>
              </w:rPr>
              <w:t>Žmogiškieji ištekliai</w:t>
            </w:r>
          </w:p>
          <w:p w:rsidR="00221E8F" w:rsidRPr="00872C1D" w:rsidRDefault="00221E8F"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p w:rsidR="009479A2" w:rsidRPr="00872C1D" w:rsidRDefault="009479A2"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r w:rsidRPr="00872C1D">
              <w:rPr>
                <w:rFonts w:ascii="Times New Roman" w:hAnsi="Times New Roman" w:cs="Times New Roman"/>
                <w:color w:val="000000"/>
                <w:sz w:val="24"/>
                <w:szCs w:val="24"/>
                <w:shd w:val="clear" w:color="auto" w:fill="FFFFFF"/>
              </w:rPr>
              <w:t>Mokymo lėšos</w:t>
            </w:r>
          </w:p>
        </w:tc>
        <w:tc>
          <w:tcPr>
            <w:tcW w:w="1665" w:type="dxa"/>
            <w:shd w:val="clear" w:color="auto" w:fill="auto"/>
            <w:tcMar>
              <w:top w:w="100" w:type="dxa"/>
              <w:left w:w="100" w:type="dxa"/>
              <w:bottom w:w="100" w:type="dxa"/>
              <w:right w:w="100" w:type="dxa"/>
            </w:tcMar>
          </w:tcPr>
          <w:p w:rsidR="00221E8F" w:rsidRPr="00872C1D" w:rsidRDefault="009479A2" w:rsidP="0023389D">
            <w:pPr>
              <w:widowControl w:val="0"/>
              <w:spacing w:line="30" w:lineRule="atLeast"/>
              <w:rPr>
                <w:rFonts w:ascii="Times New Roman" w:eastAsia="Times New Roman" w:hAnsi="Times New Roman" w:cs="Times New Roman"/>
                <w:sz w:val="24"/>
                <w:szCs w:val="24"/>
                <w:lang w:val="lt-LT"/>
              </w:rPr>
            </w:pPr>
            <w:r w:rsidRPr="00872C1D">
              <w:rPr>
                <w:rFonts w:ascii="Times New Roman" w:hAnsi="Times New Roman" w:cs="Times New Roman"/>
                <w:color w:val="000000"/>
                <w:sz w:val="24"/>
                <w:szCs w:val="24"/>
              </w:rPr>
              <w:t>Administracija klasių vadovai, mokytojai</w:t>
            </w:r>
          </w:p>
        </w:tc>
        <w:tc>
          <w:tcPr>
            <w:tcW w:w="2745" w:type="dxa"/>
            <w:shd w:val="clear" w:color="auto" w:fill="auto"/>
            <w:tcMar>
              <w:top w:w="100" w:type="dxa"/>
              <w:left w:w="100" w:type="dxa"/>
              <w:bottom w:w="100" w:type="dxa"/>
              <w:right w:w="100" w:type="dxa"/>
            </w:tcMar>
          </w:tcPr>
          <w:p w:rsidR="009479A2" w:rsidRPr="00872C1D" w:rsidRDefault="009479A2" w:rsidP="001275FF">
            <w:pPr>
              <w:spacing w:line="240" w:lineRule="auto"/>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Ugdymo</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turinys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pritaikytas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skirtingų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gebėjimų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mokiniams</w:t>
            </w:r>
            <w:proofErr w:type="spellEnd"/>
            <w:r w:rsidRPr="00872C1D">
              <w:rPr>
                <w:rFonts w:ascii="Times New Roman" w:eastAsia="Times New Roman" w:hAnsi="Times New Roman" w:cs="Times New Roman"/>
                <w:color w:val="000000"/>
                <w:sz w:val="24"/>
                <w:szCs w:val="24"/>
                <w:lang w:eastAsia="en-US"/>
              </w:rPr>
              <w:t>.</w:t>
            </w:r>
          </w:p>
          <w:p w:rsidR="00221E8F" w:rsidRPr="00872C1D" w:rsidRDefault="009479A2" w:rsidP="00AD0663">
            <w:pPr>
              <w:spacing w:before="240" w:after="240" w:line="240" w:lineRule="auto"/>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Veiklos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orientuotos</w:t>
            </w:r>
            <w:proofErr w:type="spellEnd"/>
            <w:r w:rsidRPr="00872C1D">
              <w:rPr>
                <w:rFonts w:ascii="Times New Roman" w:eastAsia="Times New Roman" w:hAnsi="Times New Roman" w:cs="Times New Roman"/>
                <w:color w:val="000000"/>
                <w:sz w:val="24"/>
                <w:szCs w:val="24"/>
                <w:lang w:eastAsia="en-US"/>
              </w:rPr>
              <w:t xml:space="preserve">  į </w:t>
            </w:r>
            <w:proofErr w:type="spellStart"/>
            <w:r w:rsidRPr="00872C1D">
              <w:rPr>
                <w:rFonts w:ascii="Times New Roman" w:eastAsia="Times New Roman" w:hAnsi="Times New Roman" w:cs="Times New Roman"/>
                <w:color w:val="000000"/>
                <w:sz w:val="24"/>
                <w:szCs w:val="24"/>
                <w:lang w:eastAsia="en-US"/>
              </w:rPr>
              <w:t>skirtingų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gebėjimų</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mokinius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gabesnius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talentingus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silpnos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motyvacijos</w:t>
            </w:r>
            <w:proofErr w:type="spellEnd"/>
            <w:r w:rsidRPr="00872C1D">
              <w:rPr>
                <w:rFonts w:ascii="Times New Roman" w:eastAsia="Times New Roman" w:hAnsi="Times New Roman" w:cs="Times New Roman"/>
                <w:color w:val="000000"/>
                <w:sz w:val="24"/>
                <w:szCs w:val="24"/>
                <w:lang w:eastAsia="en-US"/>
              </w:rPr>
              <w:t>)</w:t>
            </w:r>
          </w:p>
        </w:tc>
        <w:tc>
          <w:tcPr>
            <w:tcW w:w="2940" w:type="dxa"/>
            <w:shd w:val="clear" w:color="auto" w:fill="auto"/>
            <w:tcMar>
              <w:top w:w="100" w:type="dxa"/>
              <w:left w:w="100" w:type="dxa"/>
              <w:bottom w:w="100" w:type="dxa"/>
              <w:right w:w="100" w:type="dxa"/>
            </w:tcMar>
          </w:tcPr>
          <w:p w:rsidR="00221E8F" w:rsidRPr="00872C1D" w:rsidRDefault="009479A2" w:rsidP="00AD0663">
            <w:pPr>
              <w:widowControl w:val="0"/>
              <w:spacing w:line="30" w:lineRule="atLeast"/>
              <w:rPr>
                <w:rFonts w:ascii="Times New Roman" w:eastAsia="Times New Roman" w:hAnsi="Times New Roman" w:cs="Times New Roman"/>
                <w:strike/>
                <w:sz w:val="24"/>
                <w:szCs w:val="24"/>
              </w:rPr>
            </w:pPr>
            <w:r w:rsidRPr="00872C1D">
              <w:rPr>
                <w:rFonts w:ascii="Times New Roman" w:hAnsi="Times New Roman" w:cs="Times New Roman"/>
                <w:color w:val="000000"/>
                <w:sz w:val="24"/>
                <w:szCs w:val="24"/>
              </w:rPr>
              <w:t xml:space="preserve">Mokinių individualios pažangos stebėjimo ataskaitos, </w:t>
            </w:r>
            <w:r w:rsidR="00AD0663">
              <w:rPr>
                <w:rFonts w:ascii="Times New Roman" w:hAnsi="Times New Roman" w:cs="Times New Roman"/>
                <w:color w:val="000000"/>
                <w:sz w:val="24"/>
                <w:szCs w:val="24"/>
              </w:rPr>
              <w:t xml:space="preserve">MG protokolai. </w:t>
            </w:r>
            <w:r w:rsidR="00AD0663">
              <w:t xml:space="preserve"> </w:t>
            </w:r>
            <w:r w:rsidR="00AD0663" w:rsidRPr="00AD0663">
              <w:rPr>
                <w:rFonts w:ascii="Times New Roman" w:hAnsi="Times New Roman" w:cs="Times New Roman"/>
                <w:color w:val="000000"/>
                <w:sz w:val="24"/>
                <w:szCs w:val="24"/>
              </w:rPr>
              <w:t>Rezultatų analizė ir susitarimai dėl priemonių taikymo aukštesniems mokymosi rezultatams pasiekti pristatyti Mokytojų tarybos posėdyje.</w:t>
            </w:r>
          </w:p>
        </w:tc>
        <w:tc>
          <w:tcPr>
            <w:tcW w:w="1200" w:type="dxa"/>
            <w:shd w:val="clear" w:color="auto" w:fill="auto"/>
            <w:tcMar>
              <w:top w:w="100" w:type="dxa"/>
              <w:left w:w="100" w:type="dxa"/>
              <w:bottom w:w="100" w:type="dxa"/>
              <w:right w:w="100" w:type="dxa"/>
            </w:tcMar>
          </w:tcPr>
          <w:p w:rsidR="00221E8F" w:rsidRPr="00872C1D" w:rsidRDefault="00157176" w:rsidP="0023389D">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r w:rsidRPr="00872C1D">
              <w:rPr>
                <w:rFonts w:ascii="Times New Roman" w:eastAsia="Times New Roman" w:hAnsi="Times New Roman" w:cs="Times New Roman"/>
                <w:sz w:val="24"/>
                <w:szCs w:val="24"/>
              </w:rPr>
              <w:t>Per mokslo metus</w:t>
            </w:r>
            <w:r w:rsidR="00E70D43" w:rsidRPr="00872C1D">
              <w:rPr>
                <w:rFonts w:ascii="Times New Roman" w:eastAsia="Times New Roman" w:hAnsi="Times New Roman" w:cs="Times New Roman"/>
                <w:sz w:val="24"/>
                <w:szCs w:val="24"/>
              </w:rPr>
              <w:t xml:space="preserve"> </w:t>
            </w:r>
          </w:p>
        </w:tc>
      </w:tr>
      <w:tr w:rsidR="00EA08A3" w:rsidRPr="00872C1D" w:rsidTr="009F2913">
        <w:trPr>
          <w:trHeight w:val="2715"/>
        </w:trPr>
        <w:tc>
          <w:tcPr>
            <w:tcW w:w="2070" w:type="dxa"/>
            <w:vMerge/>
            <w:shd w:val="clear" w:color="auto" w:fill="auto"/>
            <w:tcMar>
              <w:top w:w="100" w:type="dxa"/>
              <w:left w:w="100" w:type="dxa"/>
              <w:bottom w:w="100" w:type="dxa"/>
              <w:right w:w="100" w:type="dxa"/>
            </w:tcMar>
          </w:tcPr>
          <w:p w:rsidR="00EA08A3" w:rsidRPr="00872C1D" w:rsidRDefault="00EA08A3" w:rsidP="00DB0B65">
            <w:pPr>
              <w:widowControl w:val="0"/>
              <w:spacing w:line="30" w:lineRule="atLeast"/>
              <w:rPr>
                <w:rFonts w:ascii="Times New Roman" w:eastAsia="Times New Roman" w:hAnsi="Times New Roman" w:cs="Times New Roman"/>
                <w:sz w:val="24"/>
                <w:szCs w:val="24"/>
              </w:rPr>
            </w:pPr>
          </w:p>
        </w:tc>
        <w:tc>
          <w:tcPr>
            <w:tcW w:w="2835" w:type="dxa"/>
            <w:tcBorders>
              <w:top w:val="single" w:sz="4" w:space="0" w:color="auto"/>
            </w:tcBorders>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1.2.3. Ugdyti ir plėtoti mokinių gebėjimą atsakingai planuoti, stebėti, analizuoti ir įvertinti savo asmeninę pažangą.</w:t>
            </w:r>
          </w:p>
        </w:tc>
        <w:tc>
          <w:tcPr>
            <w:tcW w:w="1575" w:type="dxa"/>
            <w:tcBorders>
              <w:top w:val="single" w:sz="4" w:space="0" w:color="auto"/>
            </w:tcBorders>
            <w:shd w:val="clear" w:color="auto" w:fill="auto"/>
            <w:tcMar>
              <w:top w:w="100" w:type="dxa"/>
              <w:left w:w="100" w:type="dxa"/>
              <w:bottom w:w="100" w:type="dxa"/>
              <w:right w:w="100" w:type="dxa"/>
            </w:tcMar>
          </w:tcPr>
          <w:p w:rsidR="00EA08A3" w:rsidRPr="00B46E3E" w:rsidRDefault="00EA08A3" w:rsidP="00B46E3E">
            <w:pPr>
              <w:rPr>
                <w:rFonts w:ascii="Times New Roman" w:hAnsi="Times New Roman" w:cs="Times New Roman"/>
                <w:sz w:val="24"/>
              </w:rPr>
            </w:pPr>
            <w:r w:rsidRPr="00B46E3E">
              <w:rPr>
                <w:rFonts w:ascii="Times New Roman" w:hAnsi="Times New Roman" w:cs="Times New Roman"/>
                <w:sz w:val="24"/>
              </w:rPr>
              <w:t>Žmogiškieji ištekliai</w:t>
            </w:r>
          </w:p>
          <w:p w:rsidR="00EA08A3" w:rsidRPr="00B46E3E" w:rsidRDefault="00EA08A3" w:rsidP="00B46E3E">
            <w:pPr>
              <w:rPr>
                <w:rFonts w:ascii="Times New Roman" w:hAnsi="Times New Roman" w:cs="Times New Roman"/>
                <w:sz w:val="24"/>
              </w:rPr>
            </w:pPr>
          </w:p>
          <w:p w:rsidR="00EA08A3" w:rsidRPr="00B46E3E" w:rsidRDefault="00EA08A3" w:rsidP="00B46E3E">
            <w:pPr>
              <w:rPr>
                <w:rFonts w:ascii="Times New Roman" w:hAnsi="Times New Roman" w:cs="Times New Roman"/>
                <w:sz w:val="24"/>
              </w:rPr>
            </w:pPr>
          </w:p>
        </w:tc>
        <w:tc>
          <w:tcPr>
            <w:tcW w:w="1665" w:type="dxa"/>
            <w:tcBorders>
              <w:top w:val="single" w:sz="4" w:space="0" w:color="auto"/>
            </w:tcBorders>
            <w:shd w:val="clear" w:color="auto" w:fill="auto"/>
            <w:tcMar>
              <w:top w:w="100" w:type="dxa"/>
              <w:left w:w="100" w:type="dxa"/>
              <w:bottom w:w="100" w:type="dxa"/>
              <w:right w:w="100" w:type="dxa"/>
            </w:tcMar>
          </w:tcPr>
          <w:p w:rsidR="009479A2" w:rsidRPr="00B46E3E" w:rsidRDefault="009479A2" w:rsidP="00B46E3E">
            <w:pPr>
              <w:rPr>
                <w:rFonts w:ascii="Times New Roman" w:hAnsi="Times New Roman" w:cs="Times New Roman"/>
                <w:sz w:val="24"/>
              </w:rPr>
            </w:pPr>
            <w:r w:rsidRPr="00B46E3E">
              <w:rPr>
                <w:rFonts w:ascii="Times New Roman" w:hAnsi="Times New Roman" w:cs="Times New Roman"/>
                <w:sz w:val="24"/>
              </w:rPr>
              <w:t>Direktoriaus pavaduotoja ugdymui.</w:t>
            </w:r>
          </w:p>
          <w:p w:rsidR="009479A2" w:rsidRPr="00B46E3E" w:rsidRDefault="009479A2" w:rsidP="00B46E3E">
            <w:pPr>
              <w:rPr>
                <w:rFonts w:ascii="Times New Roman" w:hAnsi="Times New Roman" w:cs="Times New Roman"/>
                <w:sz w:val="24"/>
              </w:rPr>
            </w:pPr>
            <w:r w:rsidRPr="00B46E3E">
              <w:rPr>
                <w:rFonts w:ascii="Times New Roman" w:hAnsi="Times New Roman" w:cs="Times New Roman"/>
                <w:sz w:val="24"/>
              </w:rPr>
              <w:t>Kl. vadovų metodinė grupė. </w:t>
            </w:r>
          </w:p>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 xml:space="preserve">Mokytojai </w:t>
            </w:r>
          </w:p>
        </w:tc>
        <w:tc>
          <w:tcPr>
            <w:tcW w:w="2745" w:type="dxa"/>
            <w:tcBorders>
              <w:top w:val="single" w:sz="4" w:space="0" w:color="auto"/>
            </w:tcBorders>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Visi mokytojai vieningai laikosi susitarimų dėl stebėjimo, fiksavimo ir analizavimo individualios mokinių pažangos.</w:t>
            </w:r>
          </w:p>
          <w:p w:rsidR="00EA08A3" w:rsidRPr="00B46E3E" w:rsidRDefault="00EA08A3" w:rsidP="00B46E3E">
            <w:pPr>
              <w:rPr>
                <w:rFonts w:ascii="Times New Roman" w:hAnsi="Times New Roman" w:cs="Times New Roman"/>
                <w:sz w:val="24"/>
              </w:rPr>
            </w:pPr>
          </w:p>
        </w:tc>
        <w:tc>
          <w:tcPr>
            <w:tcW w:w="2940" w:type="dxa"/>
            <w:tcBorders>
              <w:top w:val="single" w:sz="4" w:space="0" w:color="auto"/>
            </w:tcBorders>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Mokytojų tarybos posėdyje du kartus per metus I ir II pusmečio pabaigoje analizuojama mokinių asmeninė pažanga.</w:t>
            </w:r>
          </w:p>
        </w:tc>
        <w:tc>
          <w:tcPr>
            <w:tcW w:w="1200" w:type="dxa"/>
            <w:tcBorders>
              <w:top w:val="single" w:sz="4" w:space="0" w:color="auto"/>
            </w:tcBorders>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Per mokslo metus</w:t>
            </w:r>
          </w:p>
        </w:tc>
      </w:tr>
      <w:tr w:rsidR="00EA08A3" w:rsidRPr="00872C1D" w:rsidTr="009F2913">
        <w:trPr>
          <w:trHeight w:val="3707"/>
        </w:trPr>
        <w:tc>
          <w:tcPr>
            <w:tcW w:w="2070" w:type="dxa"/>
            <w:vMerge/>
            <w:shd w:val="clear" w:color="auto" w:fill="auto"/>
            <w:tcMar>
              <w:top w:w="100" w:type="dxa"/>
              <w:left w:w="100" w:type="dxa"/>
              <w:bottom w:w="100" w:type="dxa"/>
              <w:right w:w="100" w:type="dxa"/>
            </w:tcMar>
          </w:tcPr>
          <w:p w:rsidR="00EA08A3" w:rsidRPr="00872C1D" w:rsidRDefault="00EA08A3" w:rsidP="00DB0B65">
            <w:pPr>
              <w:widowControl w:val="0"/>
              <w:spacing w:line="30" w:lineRule="atLeast"/>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1.2.4. Mokinių skatinimo sistemos įgyvendinimas.</w:t>
            </w:r>
          </w:p>
          <w:p w:rsidR="00EA08A3" w:rsidRPr="00B46E3E" w:rsidRDefault="00EA08A3" w:rsidP="00B46E3E">
            <w:pPr>
              <w:rPr>
                <w:rFonts w:ascii="Times New Roman" w:hAnsi="Times New Roman" w:cs="Times New Roman"/>
                <w:sz w:val="24"/>
              </w:rPr>
            </w:pPr>
          </w:p>
        </w:tc>
        <w:tc>
          <w:tcPr>
            <w:tcW w:w="1575" w:type="dxa"/>
            <w:shd w:val="clear" w:color="auto" w:fill="auto"/>
            <w:tcMar>
              <w:top w:w="100" w:type="dxa"/>
              <w:left w:w="100" w:type="dxa"/>
              <w:bottom w:w="100" w:type="dxa"/>
              <w:right w:w="100" w:type="dxa"/>
            </w:tcMar>
          </w:tcPr>
          <w:p w:rsidR="00EA08A3" w:rsidRPr="00B46E3E" w:rsidRDefault="00EA08A3" w:rsidP="00B46E3E">
            <w:pPr>
              <w:rPr>
                <w:rFonts w:ascii="Times New Roman" w:hAnsi="Times New Roman" w:cs="Times New Roman"/>
                <w:sz w:val="24"/>
              </w:rPr>
            </w:pPr>
            <w:r w:rsidRPr="00B46E3E">
              <w:rPr>
                <w:rFonts w:ascii="Times New Roman" w:hAnsi="Times New Roman" w:cs="Times New Roman"/>
                <w:sz w:val="24"/>
              </w:rPr>
              <w:t>Žmogiškieji ištekliai</w:t>
            </w:r>
          </w:p>
        </w:tc>
        <w:tc>
          <w:tcPr>
            <w:tcW w:w="1665" w:type="dxa"/>
            <w:shd w:val="clear" w:color="auto" w:fill="auto"/>
            <w:tcMar>
              <w:top w:w="100" w:type="dxa"/>
              <w:left w:w="100" w:type="dxa"/>
              <w:bottom w:w="100" w:type="dxa"/>
              <w:right w:w="100" w:type="dxa"/>
            </w:tcMar>
          </w:tcPr>
          <w:p w:rsidR="00701CDA" w:rsidRPr="00741DAB" w:rsidRDefault="009479A2" w:rsidP="00B46E3E">
            <w:pPr>
              <w:rPr>
                <w:rFonts w:ascii="Times New Roman" w:hAnsi="Times New Roman" w:cs="Times New Roman"/>
                <w:sz w:val="24"/>
                <w:lang w:val="pl-PL"/>
              </w:rPr>
            </w:pPr>
            <w:proofErr w:type="spellStart"/>
            <w:r w:rsidRPr="00741DAB">
              <w:rPr>
                <w:rFonts w:ascii="Times New Roman" w:hAnsi="Times New Roman" w:cs="Times New Roman"/>
                <w:sz w:val="24"/>
                <w:lang w:val="pl-PL"/>
              </w:rPr>
              <w:t>Administracija</w:t>
            </w:r>
            <w:proofErr w:type="spellEnd"/>
          </w:p>
          <w:p w:rsidR="00EA08A3" w:rsidRPr="00741DAB" w:rsidRDefault="00A40FDB" w:rsidP="00B46E3E">
            <w:pPr>
              <w:rPr>
                <w:rFonts w:ascii="Times New Roman" w:hAnsi="Times New Roman" w:cs="Times New Roman"/>
                <w:sz w:val="24"/>
                <w:lang w:val="pl-PL"/>
              </w:rPr>
            </w:pPr>
            <w:proofErr w:type="spellStart"/>
            <w:r w:rsidRPr="008E2A98">
              <w:rPr>
                <w:rFonts w:ascii="Times New Roman" w:hAnsi="Times New Roman" w:cs="Times New Roman"/>
                <w:sz w:val="24"/>
                <w:lang w:val="pl-PL"/>
              </w:rPr>
              <w:t>Dir</w:t>
            </w:r>
            <w:proofErr w:type="spellEnd"/>
            <w:r w:rsidRPr="008E2A98">
              <w:rPr>
                <w:rFonts w:ascii="Times New Roman" w:hAnsi="Times New Roman" w:cs="Times New Roman"/>
                <w:sz w:val="24"/>
                <w:lang w:val="pl-PL"/>
              </w:rPr>
              <w:t xml:space="preserve">. </w:t>
            </w:r>
            <w:proofErr w:type="spellStart"/>
            <w:r w:rsidRPr="008E2A98">
              <w:rPr>
                <w:rFonts w:ascii="Times New Roman" w:hAnsi="Times New Roman" w:cs="Times New Roman"/>
                <w:sz w:val="24"/>
                <w:lang w:val="pl-PL"/>
              </w:rPr>
              <w:t>įsakymu</w:t>
            </w:r>
            <w:proofErr w:type="spellEnd"/>
            <w:r w:rsidRPr="008E2A98">
              <w:rPr>
                <w:rFonts w:ascii="Times New Roman" w:hAnsi="Times New Roman" w:cs="Times New Roman"/>
                <w:sz w:val="24"/>
                <w:lang w:val="pl-PL"/>
              </w:rPr>
              <w:t xml:space="preserve"> </w:t>
            </w:r>
            <w:proofErr w:type="spellStart"/>
            <w:r w:rsidRPr="008E2A98">
              <w:rPr>
                <w:rFonts w:ascii="Times New Roman" w:hAnsi="Times New Roman" w:cs="Times New Roman"/>
                <w:sz w:val="24"/>
                <w:lang w:val="pl-PL"/>
              </w:rPr>
              <w:t>sudaryta</w:t>
            </w:r>
            <w:proofErr w:type="spellEnd"/>
            <w:r w:rsidRPr="008E2A98">
              <w:rPr>
                <w:rFonts w:ascii="Times New Roman" w:hAnsi="Times New Roman" w:cs="Times New Roman"/>
                <w:sz w:val="24"/>
                <w:lang w:val="pl-PL"/>
              </w:rPr>
              <w:t xml:space="preserve"> </w:t>
            </w:r>
            <w:proofErr w:type="spellStart"/>
            <w:r w:rsidRPr="008E2A98">
              <w:rPr>
                <w:rFonts w:ascii="Times New Roman" w:hAnsi="Times New Roman" w:cs="Times New Roman"/>
                <w:sz w:val="24"/>
                <w:lang w:val="pl-PL"/>
              </w:rPr>
              <w:t>d</w:t>
            </w:r>
            <w:r w:rsidR="00701CDA" w:rsidRPr="008E2A98">
              <w:rPr>
                <w:rFonts w:ascii="Times New Roman" w:hAnsi="Times New Roman" w:cs="Times New Roman"/>
                <w:sz w:val="24"/>
                <w:lang w:val="pl-PL"/>
              </w:rPr>
              <w:t>arbo</w:t>
            </w:r>
            <w:proofErr w:type="spellEnd"/>
            <w:r w:rsidR="00701CDA" w:rsidRPr="008E2A98">
              <w:rPr>
                <w:rFonts w:ascii="Times New Roman" w:hAnsi="Times New Roman" w:cs="Times New Roman"/>
                <w:sz w:val="24"/>
                <w:lang w:val="pl-PL"/>
              </w:rPr>
              <w:t xml:space="preserve"> </w:t>
            </w:r>
            <w:proofErr w:type="spellStart"/>
            <w:r w:rsidR="00701CDA" w:rsidRPr="008E2A98">
              <w:rPr>
                <w:rFonts w:ascii="Times New Roman" w:hAnsi="Times New Roman" w:cs="Times New Roman"/>
                <w:sz w:val="24"/>
                <w:lang w:val="pl-PL"/>
              </w:rPr>
              <w:t>grupė</w:t>
            </w:r>
            <w:proofErr w:type="spellEnd"/>
            <w:r w:rsidR="00A76082" w:rsidRPr="008E2A98">
              <w:rPr>
                <w:rFonts w:ascii="Times New Roman" w:hAnsi="Times New Roman" w:cs="Times New Roman"/>
                <w:sz w:val="24"/>
                <w:lang w:val="pl-PL"/>
              </w:rPr>
              <w:t xml:space="preserve">, </w:t>
            </w:r>
            <w:proofErr w:type="spellStart"/>
            <w:r w:rsidR="00A76082" w:rsidRPr="008E2A98">
              <w:rPr>
                <w:rFonts w:ascii="Times New Roman" w:hAnsi="Times New Roman" w:cs="Times New Roman"/>
                <w:sz w:val="24"/>
                <w:lang w:val="pl-PL"/>
              </w:rPr>
              <w:t>klasės</w:t>
            </w:r>
            <w:proofErr w:type="spellEnd"/>
            <w:r w:rsidR="00A76082" w:rsidRPr="008E2A98">
              <w:rPr>
                <w:rFonts w:ascii="Times New Roman" w:hAnsi="Times New Roman" w:cs="Times New Roman"/>
                <w:sz w:val="24"/>
                <w:lang w:val="pl-PL"/>
              </w:rPr>
              <w:t xml:space="preserve"> </w:t>
            </w:r>
            <w:proofErr w:type="spellStart"/>
            <w:r w:rsidR="00A76082" w:rsidRPr="008E2A98">
              <w:rPr>
                <w:rFonts w:ascii="Times New Roman" w:hAnsi="Times New Roman" w:cs="Times New Roman"/>
                <w:sz w:val="24"/>
                <w:lang w:val="pl-PL"/>
              </w:rPr>
              <w:t>vadovai</w:t>
            </w:r>
            <w:proofErr w:type="spellEnd"/>
            <w:r w:rsidR="00A76082" w:rsidRPr="008E2A98">
              <w:rPr>
                <w:rFonts w:ascii="Times New Roman" w:hAnsi="Times New Roman" w:cs="Times New Roman"/>
                <w:sz w:val="24"/>
                <w:lang w:val="pl-PL"/>
              </w:rPr>
              <w:t>.</w:t>
            </w:r>
            <w:r w:rsidR="009479A2" w:rsidRPr="00741DAB">
              <w:rPr>
                <w:rFonts w:ascii="Times New Roman" w:hAnsi="Times New Roman" w:cs="Times New Roman"/>
                <w:sz w:val="24"/>
                <w:lang w:val="pl-PL"/>
              </w:rPr>
              <w:t xml:space="preserve"> </w:t>
            </w:r>
          </w:p>
        </w:tc>
        <w:tc>
          <w:tcPr>
            <w:tcW w:w="2745" w:type="dxa"/>
            <w:shd w:val="clear" w:color="auto" w:fill="auto"/>
            <w:tcMar>
              <w:top w:w="100" w:type="dxa"/>
              <w:left w:w="100" w:type="dxa"/>
              <w:bottom w:w="100" w:type="dxa"/>
              <w:right w:w="100" w:type="dxa"/>
            </w:tcMar>
          </w:tcPr>
          <w:p w:rsidR="00EA08A3" w:rsidRPr="00741DAB" w:rsidRDefault="009479A2" w:rsidP="00B46E3E">
            <w:pPr>
              <w:rPr>
                <w:rFonts w:ascii="Times New Roman" w:hAnsi="Times New Roman" w:cs="Times New Roman"/>
                <w:sz w:val="24"/>
                <w:lang w:val="pl-PL"/>
              </w:rPr>
            </w:pPr>
            <w:proofErr w:type="spellStart"/>
            <w:r w:rsidRPr="00741DAB">
              <w:rPr>
                <w:rFonts w:ascii="Times New Roman" w:hAnsi="Times New Roman" w:cs="Times New Roman"/>
                <w:sz w:val="24"/>
                <w:lang w:val="pl-PL"/>
              </w:rPr>
              <w:t>Klasės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vadovai</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supažindins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mokinius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ir</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tėvus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su</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Mokinių</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skatinimo</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sistema</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įgyvendins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tvarką</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gerės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mokinių</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mokymosi</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motyvacija</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bei</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pasiekimai</w:t>
            </w:r>
            <w:proofErr w:type="spellEnd"/>
            <w:r w:rsidRPr="00741DAB">
              <w:rPr>
                <w:rFonts w:ascii="Times New Roman" w:hAnsi="Times New Roman" w:cs="Times New Roman"/>
                <w:sz w:val="24"/>
                <w:lang w:val="pl-PL"/>
              </w:rPr>
              <w:t>.</w:t>
            </w:r>
          </w:p>
        </w:tc>
        <w:tc>
          <w:tcPr>
            <w:tcW w:w="2940" w:type="dxa"/>
            <w:shd w:val="clear" w:color="auto" w:fill="auto"/>
            <w:tcMar>
              <w:top w:w="100" w:type="dxa"/>
              <w:left w:w="100" w:type="dxa"/>
              <w:bottom w:w="100" w:type="dxa"/>
              <w:right w:w="100" w:type="dxa"/>
            </w:tcMar>
          </w:tcPr>
          <w:p w:rsidR="00701CDA" w:rsidRPr="00741DAB" w:rsidRDefault="00701CDA" w:rsidP="00B46E3E">
            <w:pPr>
              <w:rPr>
                <w:rFonts w:ascii="Times New Roman" w:hAnsi="Times New Roman" w:cs="Times New Roman"/>
                <w:sz w:val="24"/>
                <w:lang w:val="pl-PL"/>
              </w:rPr>
            </w:pPr>
            <w:proofErr w:type="spellStart"/>
            <w:r w:rsidRPr="00741DAB">
              <w:rPr>
                <w:rFonts w:ascii="Times New Roman" w:hAnsi="Times New Roman" w:cs="Times New Roman"/>
                <w:sz w:val="24"/>
                <w:lang w:val="pl-PL"/>
              </w:rPr>
              <w:t>Nuo</w:t>
            </w:r>
            <w:proofErr w:type="spellEnd"/>
            <w:r w:rsidRPr="00741DAB">
              <w:rPr>
                <w:rFonts w:ascii="Times New Roman" w:hAnsi="Times New Roman" w:cs="Times New Roman"/>
                <w:sz w:val="24"/>
                <w:lang w:val="pl-PL"/>
              </w:rPr>
              <w:t xml:space="preserve"> 2023 m. </w:t>
            </w:r>
            <w:proofErr w:type="spellStart"/>
            <w:r w:rsidRPr="00741DAB">
              <w:rPr>
                <w:rFonts w:ascii="Times New Roman" w:hAnsi="Times New Roman" w:cs="Times New Roman"/>
                <w:sz w:val="24"/>
                <w:lang w:val="pl-PL"/>
              </w:rPr>
              <w:t>rugsėjo</w:t>
            </w:r>
            <w:proofErr w:type="spellEnd"/>
            <w:r w:rsidRPr="00741DAB">
              <w:rPr>
                <w:rFonts w:ascii="Times New Roman" w:hAnsi="Times New Roman" w:cs="Times New Roman"/>
                <w:sz w:val="24"/>
                <w:lang w:val="pl-PL"/>
              </w:rPr>
              <w:t xml:space="preserve"> 1 </w:t>
            </w:r>
            <w:proofErr w:type="spellStart"/>
            <w:r w:rsidRPr="00741DAB">
              <w:rPr>
                <w:rFonts w:ascii="Times New Roman" w:hAnsi="Times New Roman" w:cs="Times New Roman"/>
                <w:sz w:val="24"/>
                <w:lang w:val="pl-PL"/>
              </w:rPr>
              <w:t>pradėtas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Mokinių</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skatinimo</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sistemos</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įgyvendinimas</w:t>
            </w:r>
            <w:proofErr w:type="spellEnd"/>
            <w:r w:rsidRPr="00741DAB">
              <w:rPr>
                <w:rFonts w:ascii="Times New Roman" w:hAnsi="Times New Roman" w:cs="Times New Roman"/>
                <w:sz w:val="24"/>
                <w:lang w:val="pl-PL"/>
              </w:rPr>
              <w:t>,</w:t>
            </w:r>
          </w:p>
          <w:p w:rsidR="00EA08A3" w:rsidRPr="00B46E3E" w:rsidRDefault="00701CDA" w:rsidP="00B46E3E">
            <w:pPr>
              <w:rPr>
                <w:rFonts w:ascii="Times New Roman" w:hAnsi="Times New Roman" w:cs="Times New Roman"/>
                <w:sz w:val="24"/>
              </w:rPr>
            </w:pPr>
            <w:proofErr w:type="spellStart"/>
            <w:r w:rsidRPr="00B46E3E">
              <w:rPr>
                <w:rFonts w:ascii="Times New Roman" w:hAnsi="Times New Roman" w:cs="Times New Roman"/>
                <w:sz w:val="24"/>
              </w:rPr>
              <w:t>duomenų</w:t>
            </w:r>
            <w:proofErr w:type="spellEnd"/>
            <w:r w:rsidRPr="00B46E3E">
              <w:rPr>
                <w:rFonts w:ascii="Times New Roman" w:hAnsi="Times New Roman" w:cs="Times New Roman"/>
                <w:sz w:val="24"/>
              </w:rPr>
              <w:t xml:space="preserve"> </w:t>
            </w:r>
            <w:proofErr w:type="spellStart"/>
            <w:proofErr w:type="gramStart"/>
            <w:r w:rsidRPr="00B46E3E">
              <w:rPr>
                <w:rFonts w:ascii="Times New Roman" w:hAnsi="Times New Roman" w:cs="Times New Roman"/>
                <w:sz w:val="24"/>
              </w:rPr>
              <w:t>kaupimas</w:t>
            </w:r>
            <w:proofErr w:type="spellEnd"/>
            <w:r w:rsidRPr="00B46E3E">
              <w:rPr>
                <w:rFonts w:ascii="Times New Roman" w:hAnsi="Times New Roman" w:cs="Times New Roman"/>
                <w:sz w:val="24"/>
              </w:rPr>
              <w:t xml:space="preserve"> </w:t>
            </w:r>
            <w:r w:rsidR="009479A2" w:rsidRPr="00B46E3E">
              <w:rPr>
                <w:rFonts w:ascii="Times New Roman" w:hAnsi="Times New Roman" w:cs="Times New Roman"/>
                <w:sz w:val="24"/>
              </w:rPr>
              <w:t>.</w:t>
            </w:r>
            <w:proofErr w:type="gramEnd"/>
          </w:p>
        </w:tc>
        <w:tc>
          <w:tcPr>
            <w:tcW w:w="1200" w:type="dxa"/>
            <w:shd w:val="clear" w:color="auto" w:fill="auto"/>
            <w:tcMar>
              <w:top w:w="100" w:type="dxa"/>
              <w:left w:w="100" w:type="dxa"/>
              <w:bottom w:w="100" w:type="dxa"/>
              <w:right w:w="100" w:type="dxa"/>
            </w:tcMar>
          </w:tcPr>
          <w:p w:rsidR="00EA08A3" w:rsidRPr="00B46E3E" w:rsidRDefault="009479A2" w:rsidP="00B46E3E">
            <w:pPr>
              <w:rPr>
                <w:rFonts w:ascii="Times New Roman" w:hAnsi="Times New Roman" w:cs="Times New Roman"/>
                <w:sz w:val="24"/>
              </w:rPr>
            </w:pPr>
            <w:r w:rsidRPr="00B46E3E">
              <w:rPr>
                <w:rFonts w:ascii="Times New Roman" w:hAnsi="Times New Roman" w:cs="Times New Roman"/>
                <w:sz w:val="24"/>
              </w:rPr>
              <w:t>Per mokslo metus</w:t>
            </w:r>
          </w:p>
        </w:tc>
      </w:tr>
      <w:tr w:rsidR="00ED4BB3" w:rsidRPr="00872C1D" w:rsidTr="00B10D38">
        <w:trPr>
          <w:trHeight w:val="2573"/>
        </w:trPr>
        <w:tc>
          <w:tcPr>
            <w:tcW w:w="2070" w:type="dxa"/>
            <w:vMerge/>
            <w:shd w:val="clear" w:color="auto" w:fill="auto"/>
            <w:tcMar>
              <w:top w:w="100" w:type="dxa"/>
              <w:left w:w="100" w:type="dxa"/>
              <w:bottom w:w="100" w:type="dxa"/>
              <w:right w:w="100" w:type="dxa"/>
            </w:tcMar>
          </w:tcPr>
          <w:p w:rsidR="00ED4BB3" w:rsidRPr="00872C1D" w:rsidRDefault="00ED4BB3" w:rsidP="00DB0B65">
            <w:pPr>
              <w:widowControl w:val="0"/>
              <w:spacing w:line="30" w:lineRule="atLeast"/>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ED4BB3" w:rsidRPr="00872C1D" w:rsidRDefault="00ED4BB3" w:rsidP="00EA08A3">
            <w:pPr>
              <w:widowControl w:val="0"/>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rPr>
              <w:t xml:space="preserve">1.2.5. </w:t>
            </w:r>
            <w:proofErr w:type="spellStart"/>
            <w:r w:rsidRPr="00872C1D">
              <w:rPr>
                <w:rFonts w:ascii="Times New Roman" w:hAnsi="Times New Roman" w:cs="Times New Roman"/>
                <w:color w:val="000000"/>
                <w:sz w:val="24"/>
                <w:szCs w:val="24"/>
              </w:rPr>
              <w:t>Tikslingai</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taikyti</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skaitmeninį</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turinį</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Eduka</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klasės</w:t>
            </w:r>
            <w:proofErr w:type="spellEnd"/>
            <w:r w:rsidRPr="00872C1D">
              <w:rPr>
                <w:rFonts w:ascii="Times New Roman" w:hAnsi="Times New Roman" w:cs="Times New Roman"/>
                <w:color w:val="000000"/>
                <w:sz w:val="24"/>
                <w:szCs w:val="24"/>
              </w:rPr>
              <w:t xml:space="preserve">, Classroom </w:t>
            </w:r>
            <w:proofErr w:type="spellStart"/>
            <w:r w:rsidRPr="00872C1D">
              <w:rPr>
                <w:rFonts w:ascii="Times New Roman" w:hAnsi="Times New Roman" w:cs="Times New Roman"/>
                <w:color w:val="000000"/>
                <w:sz w:val="24"/>
                <w:szCs w:val="24"/>
              </w:rPr>
              <w:t>platformas</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skatinančias</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mokinius</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aktyviai</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dalyvauti</w:t>
            </w:r>
            <w:proofErr w:type="spellEnd"/>
            <w:r w:rsidRPr="00872C1D">
              <w:rPr>
                <w:rFonts w:ascii="Times New Roman" w:hAnsi="Times New Roman" w:cs="Times New Roman"/>
                <w:color w:val="000000"/>
                <w:sz w:val="24"/>
                <w:szCs w:val="24"/>
              </w:rPr>
              <w:t xml:space="preserve"> pamokose, vertinti /įsivertinti savo pažangą.</w:t>
            </w:r>
          </w:p>
        </w:tc>
        <w:tc>
          <w:tcPr>
            <w:tcW w:w="1575" w:type="dxa"/>
            <w:shd w:val="clear" w:color="auto" w:fill="auto"/>
            <w:tcMar>
              <w:top w:w="100" w:type="dxa"/>
              <w:left w:w="100" w:type="dxa"/>
              <w:bottom w:w="100" w:type="dxa"/>
              <w:right w:w="100" w:type="dxa"/>
            </w:tcMar>
          </w:tcPr>
          <w:p w:rsidR="00ED4BB3" w:rsidRPr="00872C1D" w:rsidRDefault="00ED4BB3" w:rsidP="00E26054">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shd w:val="clear" w:color="auto" w:fill="FFFFFF"/>
              </w:rPr>
              <w:t>Mokymo lėšos</w:t>
            </w:r>
          </w:p>
        </w:tc>
        <w:tc>
          <w:tcPr>
            <w:tcW w:w="1665" w:type="dxa"/>
            <w:shd w:val="clear" w:color="auto" w:fill="auto"/>
            <w:tcMar>
              <w:top w:w="100" w:type="dxa"/>
              <w:left w:w="100" w:type="dxa"/>
              <w:bottom w:w="100" w:type="dxa"/>
              <w:right w:w="100" w:type="dxa"/>
            </w:tcMar>
          </w:tcPr>
          <w:p w:rsidR="00B46E3E" w:rsidRDefault="00ED4BB3" w:rsidP="0023389D">
            <w:pPr>
              <w:widowControl w:val="0"/>
              <w:spacing w:line="30" w:lineRule="atLeast"/>
              <w:rPr>
                <w:rFonts w:ascii="Times New Roman" w:hAnsi="Times New Roman" w:cs="Times New Roman"/>
                <w:color w:val="000000"/>
                <w:sz w:val="24"/>
                <w:szCs w:val="24"/>
                <w:shd w:val="clear" w:color="auto" w:fill="FFFFFF"/>
              </w:rPr>
            </w:pPr>
            <w:proofErr w:type="spellStart"/>
            <w:r w:rsidRPr="00872C1D">
              <w:rPr>
                <w:rFonts w:ascii="Times New Roman" w:hAnsi="Times New Roman" w:cs="Times New Roman"/>
                <w:color w:val="000000"/>
                <w:sz w:val="24"/>
                <w:szCs w:val="24"/>
                <w:shd w:val="clear" w:color="auto" w:fill="FFFFFF"/>
              </w:rPr>
              <w:t>Administracija</w:t>
            </w:r>
            <w:r w:rsidR="00701CDA" w:rsidRPr="00E26054">
              <w:rPr>
                <w:rFonts w:ascii="Times New Roman" w:hAnsi="Times New Roman" w:cs="Times New Roman"/>
                <w:color w:val="000000"/>
                <w:sz w:val="24"/>
                <w:szCs w:val="24"/>
                <w:shd w:val="clear" w:color="auto" w:fill="FFFFFF"/>
              </w:rPr>
              <w:t>bibliotekinink</w:t>
            </w:r>
            <w:r w:rsidR="00E26054" w:rsidRPr="00E26054">
              <w:rPr>
                <w:rFonts w:ascii="Times New Roman" w:hAnsi="Times New Roman" w:cs="Times New Roman"/>
                <w:color w:val="000000"/>
                <w:sz w:val="24"/>
                <w:szCs w:val="24"/>
                <w:shd w:val="clear" w:color="auto" w:fill="FFFFFF"/>
              </w:rPr>
              <w:t>ė</w:t>
            </w:r>
            <w:proofErr w:type="spellEnd"/>
          </w:p>
          <w:p w:rsidR="00ED4BB3" w:rsidRPr="00872C1D" w:rsidRDefault="00701CDA" w:rsidP="0023389D">
            <w:pPr>
              <w:widowControl w:val="0"/>
              <w:spacing w:line="30" w:lineRule="atLeast"/>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atsakingas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už</w:t>
            </w:r>
            <w:proofErr w:type="spellEnd"/>
            <w:r>
              <w:rPr>
                <w:rFonts w:ascii="Times New Roman" w:hAnsi="Times New Roman" w:cs="Times New Roman"/>
                <w:color w:val="000000"/>
                <w:sz w:val="24"/>
                <w:szCs w:val="24"/>
                <w:shd w:val="clear" w:color="auto" w:fill="FFFFFF"/>
              </w:rPr>
              <w:t xml:space="preserve"> </w:t>
            </w:r>
            <w:proofErr w:type="spellStart"/>
            <w:r w:rsidR="00ED4BB3" w:rsidRPr="00872C1D">
              <w:rPr>
                <w:rFonts w:ascii="Times New Roman" w:hAnsi="Times New Roman" w:cs="Times New Roman"/>
                <w:color w:val="000000"/>
                <w:sz w:val="24"/>
                <w:szCs w:val="24"/>
                <w:shd w:val="clear" w:color="auto" w:fill="FFFFFF"/>
              </w:rPr>
              <w:t>IKT</w:t>
            </w:r>
            <w:r>
              <w:rPr>
                <w:rFonts w:ascii="Times New Roman" w:hAnsi="Times New Roman" w:cs="Times New Roman"/>
                <w:color w:val="000000"/>
                <w:sz w:val="24"/>
                <w:szCs w:val="24"/>
                <w:shd w:val="clear" w:color="auto" w:fill="FFFFFF"/>
              </w:rPr>
              <w:t>diegimą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mokytojas</w:t>
            </w:r>
            <w:proofErr w:type="spellEnd"/>
            <w:r>
              <w:rPr>
                <w:rFonts w:ascii="Times New Roman" w:hAnsi="Times New Roman" w:cs="Times New Roman"/>
                <w:color w:val="000000"/>
                <w:sz w:val="24"/>
                <w:szCs w:val="24"/>
                <w:shd w:val="clear" w:color="auto" w:fill="FFFFFF"/>
              </w:rPr>
              <w:t xml:space="preserve">,  IKT </w:t>
            </w:r>
            <w:r w:rsidR="00ED4BB3" w:rsidRPr="00872C1D">
              <w:rPr>
                <w:rFonts w:ascii="Times New Roman" w:hAnsi="Times New Roman" w:cs="Times New Roman"/>
                <w:color w:val="000000"/>
                <w:sz w:val="24"/>
                <w:szCs w:val="24"/>
                <w:shd w:val="clear" w:color="auto" w:fill="FFFFFF"/>
              </w:rPr>
              <w:t xml:space="preserve"> </w:t>
            </w:r>
            <w:proofErr w:type="spellStart"/>
            <w:r w:rsidR="00ED4BB3" w:rsidRPr="00872C1D">
              <w:rPr>
                <w:rFonts w:ascii="Times New Roman" w:hAnsi="Times New Roman" w:cs="Times New Roman"/>
                <w:color w:val="000000"/>
                <w:sz w:val="24"/>
                <w:szCs w:val="24"/>
                <w:shd w:val="clear" w:color="auto" w:fill="FFFFFF"/>
              </w:rPr>
              <w:t>pr</w:t>
            </w:r>
            <w:r>
              <w:rPr>
                <w:rFonts w:ascii="Times New Roman" w:hAnsi="Times New Roman" w:cs="Times New Roman"/>
                <w:color w:val="000000"/>
                <w:sz w:val="24"/>
                <w:szCs w:val="24"/>
                <w:shd w:val="clear" w:color="auto" w:fill="FFFFFF"/>
              </w:rPr>
              <w:t>iežiūros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specialistas</w:t>
            </w:r>
            <w:proofErr w:type="spellEnd"/>
            <w:r>
              <w:rPr>
                <w:rFonts w:ascii="Times New Roman" w:hAnsi="Times New Roman" w:cs="Times New Roman"/>
                <w:color w:val="000000"/>
                <w:sz w:val="24"/>
                <w:szCs w:val="24"/>
                <w:shd w:val="clear" w:color="auto" w:fill="FFFFFF"/>
              </w:rPr>
              <w:t xml:space="preserve">, </w:t>
            </w:r>
          </w:p>
          <w:p w:rsidR="00ED4BB3" w:rsidRPr="00872C1D" w:rsidRDefault="00ED4BB3" w:rsidP="0023389D">
            <w:pPr>
              <w:rPr>
                <w:rFonts w:ascii="Times New Roman" w:eastAsia="Times New Roman" w:hAnsi="Times New Roman" w:cs="Times New Roman"/>
                <w:sz w:val="24"/>
                <w:szCs w:val="24"/>
              </w:rPr>
            </w:pPr>
          </w:p>
        </w:tc>
        <w:tc>
          <w:tcPr>
            <w:tcW w:w="2745" w:type="dxa"/>
            <w:vMerge w:val="restart"/>
            <w:shd w:val="clear" w:color="auto" w:fill="auto"/>
            <w:tcMar>
              <w:top w:w="100" w:type="dxa"/>
              <w:left w:w="100" w:type="dxa"/>
              <w:bottom w:w="100" w:type="dxa"/>
              <w:right w:w="100" w:type="dxa"/>
            </w:tcMar>
          </w:tcPr>
          <w:p w:rsidR="00955CB4" w:rsidRDefault="00ED4BB3" w:rsidP="00EA08A3">
            <w:pPr>
              <w:widowControl w:val="0"/>
              <w:spacing w:line="30" w:lineRule="atLeast"/>
              <w:rPr>
                <w:rFonts w:ascii="Times New Roman" w:hAnsi="Times New Roman" w:cs="Times New Roman"/>
                <w:color w:val="000000"/>
                <w:sz w:val="24"/>
                <w:szCs w:val="24"/>
                <w:shd w:val="clear" w:color="auto" w:fill="FFFFFF"/>
              </w:rPr>
            </w:pPr>
            <w:r w:rsidRPr="00872C1D">
              <w:rPr>
                <w:rFonts w:ascii="Times New Roman" w:hAnsi="Times New Roman" w:cs="Times New Roman"/>
                <w:color w:val="000000"/>
                <w:sz w:val="24"/>
                <w:szCs w:val="24"/>
                <w:shd w:val="clear" w:color="auto" w:fill="FFFFFF"/>
              </w:rPr>
              <w:t>Skaitmeninių mokymosi platformų bei mokymo priemonių, skatinančių aktyvią mokinių veiklą pamokose, ir elektroninių pratybų užduočių diferencijavimui, personalizavimui</w:t>
            </w:r>
          </w:p>
          <w:p w:rsidR="00955CB4" w:rsidRDefault="00955CB4" w:rsidP="00EA08A3">
            <w:pPr>
              <w:widowControl w:val="0"/>
              <w:spacing w:line="30" w:lineRule="atLeast"/>
              <w:rPr>
                <w:rFonts w:ascii="Times New Roman" w:hAnsi="Times New Roman" w:cs="Times New Roman"/>
                <w:color w:val="000000"/>
                <w:sz w:val="24"/>
                <w:szCs w:val="24"/>
                <w:shd w:val="clear" w:color="auto" w:fill="FFFFFF"/>
              </w:rPr>
            </w:pPr>
          </w:p>
          <w:p w:rsidR="00955CB4" w:rsidRDefault="00955CB4" w:rsidP="00EA08A3">
            <w:pPr>
              <w:widowControl w:val="0"/>
              <w:spacing w:line="30" w:lineRule="atLeast"/>
              <w:rPr>
                <w:rFonts w:ascii="Times New Roman" w:hAnsi="Times New Roman" w:cs="Times New Roman"/>
                <w:color w:val="000000"/>
                <w:sz w:val="24"/>
                <w:szCs w:val="24"/>
                <w:shd w:val="clear" w:color="auto" w:fill="FFFFFF"/>
              </w:rPr>
            </w:pPr>
          </w:p>
          <w:p w:rsidR="00955CB4" w:rsidRDefault="00955CB4" w:rsidP="00EA08A3">
            <w:pPr>
              <w:widowControl w:val="0"/>
              <w:spacing w:line="30" w:lineRule="atLeast"/>
              <w:rPr>
                <w:rFonts w:ascii="Times New Roman" w:hAnsi="Times New Roman" w:cs="Times New Roman"/>
                <w:color w:val="000000"/>
                <w:sz w:val="24"/>
                <w:szCs w:val="24"/>
                <w:shd w:val="clear" w:color="auto" w:fill="FFFFFF"/>
              </w:rPr>
            </w:pPr>
          </w:p>
          <w:p w:rsidR="00955CB4" w:rsidRDefault="00955CB4" w:rsidP="00EA08A3">
            <w:pPr>
              <w:widowControl w:val="0"/>
              <w:spacing w:line="30" w:lineRule="atLeast"/>
              <w:rPr>
                <w:rFonts w:ascii="Times New Roman" w:hAnsi="Times New Roman" w:cs="Times New Roman"/>
                <w:color w:val="000000"/>
                <w:sz w:val="24"/>
                <w:szCs w:val="24"/>
                <w:shd w:val="clear" w:color="auto" w:fill="FFFFFF"/>
              </w:rPr>
            </w:pPr>
          </w:p>
          <w:p w:rsidR="00955CB4" w:rsidRDefault="00955CB4" w:rsidP="00EA08A3">
            <w:pPr>
              <w:widowControl w:val="0"/>
              <w:spacing w:line="30" w:lineRule="atLeast"/>
              <w:rPr>
                <w:rFonts w:ascii="Times New Roman" w:hAnsi="Times New Roman" w:cs="Times New Roman"/>
                <w:color w:val="000000"/>
                <w:sz w:val="24"/>
                <w:szCs w:val="24"/>
                <w:shd w:val="clear" w:color="auto" w:fill="FFFFFF"/>
              </w:rPr>
            </w:pPr>
          </w:p>
          <w:p w:rsidR="00ED4BB3" w:rsidRPr="00872C1D" w:rsidRDefault="00955CB4" w:rsidP="00955CB4">
            <w:pPr>
              <w:widowControl w:val="0"/>
              <w:spacing w:line="30" w:lineRule="atLeast"/>
              <w:rPr>
                <w:rFonts w:ascii="Times New Roman" w:eastAsia="Times New Roman" w:hAnsi="Times New Roman" w:cs="Times New Roman"/>
                <w:sz w:val="24"/>
                <w:szCs w:val="24"/>
              </w:rPr>
            </w:pPr>
            <w:r w:rsidRPr="00955CB4">
              <w:rPr>
                <w:rFonts w:ascii="Times New Roman" w:hAnsi="Times New Roman" w:cs="Times New Roman"/>
                <w:color w:val="000000"/>
                <w:sz w:val="24"/>
                <w:szCs w:val="24"/>
                <w:shd w:val="clear" w:color="auto" w:fill="FFFFFF"/>
              </w:rPr>
              <w:t xml:space="preserve">NŠA </w:t>
            </w:r>
            <w:r>
              <w:rPr>
                <w:rFonts w:ascii="Times New Roman" w:hAnsi="Times New Roman" w:cs="Times New Roman"/>
                <w:color w:val="000000"/>
                <w:sz w:val="24"/>
                <w:szCs w:val="24"/>
                <w:shd w:val="clear" w:color="auto" w:fill="FFFFFF"/>
              </w:rPr>
              <w:t>ESF projekto</w:t>
            </w:r>
            <w:r w:rsidRPr="00955CB4">
              <w:rPr>
                <w:rFonts w:ascii="Times New Roman" w:hAnsi="Times New Roman" w:cs="Times New Roman"/>
                <w:color w:val="000000"/>
                <w:sz w:val="24"/>
                <w:szCs w:val="24"/>
                <w:shd w:val="clear" w:color="auto" w:fill="FFFFFF"/>
              </w:rPr>
              <w:t xml:space="preserve"> „Skaitmeninio ugdymo turinio kūrimas ir diegimas“ </w:t>
            </w:r>
            <w:r>
              <w:rPr>
                <w:rFonts w:ascii="Times New Roman" w:hAnsi="Times New Roman" w:cs="Times New Roman"/>
                <w:color w:val="000000"/>
                <w:sz w:val="24"/>
                <w:szCs w:val="24"/>
                <w:shd w:val="clear" w:color="auto" w:fill="FFFFFF"/>
              </w:rPr>
              <w:t xml:space="preserve">įgyvendinimas. </w:t>
            </w:r>
          </w:p>
        </w:tc>
        <w:tc>
          <w:tcPr>
            <w:tcW w:w="2940" w:type="dxa"/>
            <w:shd w:val="clear" w:color="auto" w:fill="auto"/>
            <w:tcMar>
              <w:top w:w="100" w:type="dxa"/>
              <w:left w:w="100" w:type="dxa"/>
              <w:bottom w:w="100" w:type="dxa"/>
              <w:right w:w="100" w:type="dxa"/>
            </w:tcMar>
          </w:tcPr>
          <w:p w:rsidR="00ED4BB3" w:rsidRPr="00872C1D" w:rsidRDefault="00ED4BB3" w:rsidP="00DB0B65">
            <w:pPr>
              <w:widowControl w:val="0"/>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rPr>
              <w:t xml:space="preserve">70% </w:t>
            </w:r>
            <w:proofErr w:type="spellStart"/>
            <w:r w:rsidRPr="00872C1D">
              <w:rPr>
                <w:rFonts w:ascii="Times New Roman" w:hAnsi="Times New Roman" w:cs="Times New Roman"/>
                <w:color w:val="000000"/>
                <w:sz w:val="24"/>
                <w:szCs w:val="24"/>
              </w:rPr>
              <w:t>mokytojų</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ugdymo</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procese</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tikslingai</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naudojo</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skaitmenines</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priemones</w:t>
            </w:r>
            <w:proofErr w:type="spellEnd"/>
            <w:r w:rsidRPr="00872C1D">
              <w:rPr>
                <w:rFonts w:ascii="Times New Roman" w:hAnsi="Times New Roman" w:cs="Times New Roman"/>
                <w:color w:val="000000"/>
                <w:sz w:val="24"/>
                <w:szCs w:val="24"/>
              </w:rPr>
              <w:t xml:space="preserve">: </w:t>
            </w:r>
            <w:proofErr w:type="spellStart"/>
            <w:r w:rsidRPr="00872C1D">
              <w:rPr>
                <w:rFonts w:ascii="Times New Roman" w:hAnsi="Times New Roman" w:cs="Times New Roman"/>
                <w:color w:val="000000"/>
                <w:sz w:val="24"/>
                <w:szCs w:val="24"/>
              </w:rPr>
              <w:t>Eduka</w:t>
            </w:r>
            <w:proofErr w:type="spellEnd"/>
            <w:r w:rsidRPr="00872C1D">
              <w:rPr>
                <w:rFonts w:ascii="Times New Roman" w:hAnsi="Times New Roman" w:cs="Times New Roman"/>
                <w:color w:val="000000"/>
                <w:sz w:val="24"/>
                <w:szCs w:val="24"/>
              </w:rPr>
              <w:t xml:space="preserve">, Classroom </w:t>
            </w:r>
            <w:proofErr w:type="spellStart"/>
            <w:r w:rsidRPr="00872C1D">
              <w:rPr>
                <w:rFonts w:ascii="Times New Roman" w:hAnsi="Times New Roman" w:cs="Times New Roman"/>
                <w:color w:val="000000"/>
                <w:sz w:val="24"/>
                <w:szCs w:val="24"/>
              </w:rPr>
              <w:t>ir</w:t>
            </w:r>
            <w:proofErr w:type="spellEnd"/>
            <w:r w:rsidRPr="00872C1D">
              <w:rPr>
                <w:rFonts w:ascii="Times New Roman" w:hAnsi="Times New Roman" w:cs="Times New Roman"/>
                <w:color w:val="000000"/>
                <w:sz w:val="24"/>
                <w:szCs w:val="24"/>
              </w:rPr>
              <w:t xml:space="preserve"> kt.</w:t>
            </w:r>
            <w:r w:rsidR="00955CB4">
              <w:rPr>
                <w:rFonts w:ascii="Times New Roman" w:hAnsi="Times New Roman" w:cs="Times New Roman"/>
                <w:color w:val="000000"/>
                <w:sz w:val="24"/>
                <w:szCs w:val="24"/>
              </w:rPr>
              <w:t xml:space="preserve"> skaitmeninius priemones ir vadovėlius.</w:t>
            </w:r>
          </w:p>
        </w:tc>
        <w:tc>
          <w:tcPr>
            <w:tcW w:w="1200" w:type="dxa"/>
            <w:shd w:val="clear" w:color="auto" w:fill="auto"/>
            <w:tcMar>
              <w:top w:w="100" w:type="dxa"/>
              <w:left w:w="100" w:type="dxa"/>
              <w:bottom w:w="100" w:type="dxa"/>
              <w:right w:w="100" w:type="dxa"/>
            </w:tcMar>
          </w:tcPr>
          <w:p w:rsidR="00ED4BB3" w:rsidRPr="00872C1D" w:rsidRDefault="00ED4BB3" w:rsidP="00DB0B65">
            <w:pPr>
              <w:widowControl w:val="0"/>
              <w:pBdr>
                <w:top w:val="nil"/>
                <w:left w:val="nil"/>
                <w:bottom w:val="nil"/>
                <w:right w:val="nil"/>
                <w:between w:val="nil"/>
              </w:pBdr>
              <w:spacing w:line="30" w:lineRule="atLeast"/>
              <w:rPr>
                <w:rFonts w:ascii="Times New Roman" w:eastAsia="Times New Roman" w:hAnsi="Times New Roman" w:cs="Times New Roman"/>
                <w:sz w:val="24"/>
                <w:szCs w:val="24"/>
              </w:rPr>
            </w:pPr>
          </w:p>
        </w:tc>
      </w:tr>
      <w:tr w:rsidR="00ED4BB3" w:rsidRPr="00540308" w:rsidTr="00460348">
        <w:trPr>
          <w:trHeight w:val="1440"/>
        </w:trPr>
        <w:tc>
          <w:tcPr>
            <w:tcW w:w="2070" w:type="dxa"/>
            <w:vMerge/>
            <w:shd w:val="clear" w:color="auto" w:fill="auto"/>
            <w:tcMar>
              <w:top w:w="100" w:type="dxa"/>
              <w:left w:w="100" w:type="dxa"/>
              <w:bottom w:w="100" w:type="dxa"/>
              <w:right w:w="100" w:type="dxa"/>
            </w:tcMar>
          </w:tcPr>
          <w:p w:rsidR="00ED4BB3" w:rsidRPr="00872C1D" w:rsidRDefault="00ED4BB3" w:rsidP="00DB0B65">
            <w:pPr>
              <w:widowControl w:val="0"/>
              <w:spacing w:line="30" w:lineRule="atLeast"/>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ED4BB3" w:rsidRPr="00872C1D" w:rsidRDefault="00ED4BB3" w:rsidP="00C559C8">
            <w:pPr>
              <w:widowControl w:val="0"/>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rPr>
              <w:t>1.2.6. Aprūpinti mokinius/mokytojus ir mokinius vadovėliais, skaitmeninėmis ir kt. mokymo priemonėmis ir tikslingai panaudoti jas ugdymo procese.</w:t>
            </w:r>
          </w:p>
          <w:p w:rsidR="00ED4BB3" w:rsidRPr="00872C1D" w:rsidRDefault="00ED4BB3" w:rsidP="001275FF">
            <w:pPr>
              <w:spacing w:line="30" w:lineRule="atLeast"/>
              <w:rPr>
                <w:rFonts w:ascii="Times New Roman" w:eastAsia="Times New Roman" w:hAnsi="Times New Roman" w:cs="Times New Roman"/>
                <w:sz w:val="24"/>
                <w:szCs w:val="24"/>
              </w:rPr>
            </w:pPr>
          </w:p>
        </w:tc>
        <w:tc>
          <w:tcPr>
            <w:tcW w:w="1575" w:type="dxa"/>
            <w:shd w:val="clear" w:color="auto" w:fill="auto"/>
            <w:tcMar>
              <w:top w:w="100" w:type="dxa"/>
              <w:left w:w="100" w:type="dxa"/>
              <w:bottom w:w="100" w:type="dxa"/>
              <w:right w:w="100" w:type="dxa"/>
            </w:tcMar>
          </w:tcPr>
          <w:p w:rsidR="00ED4BB3" w:rsidRPr="00872C1D" w:rsidRDefault="00ED4BB3" w:rsidP="009479A2">
            <w:pPr>
              <w:spacing w:before="240" w:after="240" w:line="240" w:lineRule="auto"/>
              <w:rPr>
                <w:rFonts w:ascii="Times New Roman" w:eastAsia="Times New Roman" w:hAnsi="Times New Roman" w:cs="Times New Roman"/>
                <w:sz w:val="24"/>
                <w:szCs w:val="24"/>
                <w:lang w:val="lt-LT"/>
              </w:rPr>
            </w:pPr>
            <w:r w:rsidRPr="00872C1D">
              <w:rPr>
                <w:rFonts w:ascii="Times New Roman" w:eastAsia="Times New Roman" w:hAnsi="Times New Roman" w:cs="Times New Roman"/>
                <w:color w:val="000000"/>
                <w:sz w:val="24"/>
                <w:szCs w:val="24"/>
                <w:lang w:val="lt-LT" w:eastAsia="en-US"/>
              </w:rPr>
              <w:t>Mokymo lėšos, skirtos vadovėliams ir kitoms mokymosi</w:t>
            </w:r>
            <w:r w:rsidRPr="00872C1D">
              <w:rPr>
                <w:rFonts w:ascii="Times New Roman" w:eastAsia="Times New Roman" w:hAnsi="Times New Roman" w:cs="Times New Roman"/>
                <w:color w:val="000000"/>
                <w:sz w:val="24"/>
                <w:szCs w:val="24"/>
                <w:shd w:val="clear" w:color="auto" w:fill="FFFF00"/>
                <w:lang w:val="lt-LT" w:eastAsia="en-US"/>
              </w:rPr>
              <w:t xml:space="preserve"> </w:t>
            </w:r>
            <w:r w:rsidRPr="00872C1D">
              <w:rPr>
                <w:rFonts w:ascii="Times New Roman" w:eastAsia="Times New Roman" w:hAnsi="Times New Roman" w:cs="Times New Roman"/>
                <w:color w:val="000000"/>
                <w:sz w:val="24"/>
                <w:szCs w:val="24"/>
                <w:shd w:val="clear" w:color="auto" w:fill="FFFFFF"/>
                <w:lang w:val="lt-LT" w:eastAsia="en-US"/>
              </w:rPr>
              <w:t>priemonėms.</w:t>
            </w:r>
          </w:p>
        </w:tc>
        <w:tc>
          <w:tcPr>
            <w:tcW w:w="1665" w:type="dxa"/>
            <w:shd w:val="clear" w:color="auto" w:fill="auto"/>
            <w:tcMar>
              <w:top w:w="100" w:type="dxa"/>
              <w:left w:w="100" w:type="dxa"/>
              <w:bottom w:w="100" w:type="dxa"/>
              <w:right w:w="100" w:type="dxa"/>
            </w:tcMar>
          </w:tcPr>
          <w:p w:rsidR="00ED4BB3" w:rsidRPr="00872C1D" w:rsidRDefault="00ED4BB3" w:rsidP="0023389D">
            <w:pPr>
              <w:spacing w:line="240" w:lineRule="auto"/>
              <w:ind w:left="26" w:hanging="26"/>
              <w:rPr>
                <w:rFonts w:ascii="Times New Roman" w:eastAsia="Times New Roman" w:hAnsi="Times New Roman" w:cs="Times New Roman"/>
                <w:sz w:val="24"/>
                <w:szCs w:val="24"/>
                <w:lang w:val="lt-LT" w:eastAsia="en-US"/>
              </w:rPr>
            </w:pPr>
            <w:r w:rsidRPr="00872C1D">
              <w:rPr>
                <w:rFonts w:ascii="Times New Roman" w:eastAsia="Times New Roman" w:hAnsi="Times New Roman" w:cs="Times New Roman"/>
                <w:color w:val="000000"/>
                <w:sz w:val="24"/>
                <w:szCs w:val="24"/>
                <w:lang w:val="lt-LT" w:eastAsia="en-US"/>
              </w:rPr>
              <w:t>Metodinių grupių pirmininkai,</w:t>
            </w:r>
          </w:p>
          <w:p w:rsidR="00ED4BB3" w:rsidRDefault="00955CB4" w:rsidP="0023389D">
            <w:pPr>
              <w:spacing w:line="240" w:lineRule="auto"/>
              <w:ind w:left="26" w:hanging="26"/>
              <w:rPr>
                <w:rFonts w:ascii="Times New Roman" w:eastAsia="Times New Roman" w:hAnsi="Times New Roman" w:cs="Times New Roman"/>
                <w:color w:val="000000"/>
                <w:sz w:val="24"/>
                <w:szCs w:val="24"/>
                <w:lang w:val="lt-LT" w:eastAsia="en-US"/>
              </w:rPr>
            </w:pPr>
            <w:r w:rsidRPr="00B46E3E">
              <w:rPr>
                <w:rFonts w:ascii="Times New Roman" w:eastAsia="Times New Roman" w:hAnsi="Times New Roman" w:cs="Times New Roman"/>
                <w:color w:val="000000"/>
                <w:szCs w:val="24"/>
                <w:lang w:val="lt-LT" w:eastAsia="en-US"/>
              </w:rPr>
              <w:t>B</w:t>
            </w:r>
            <w:r w:rsidR="00ED4BB3" w:rsidRPr="00B46E3E">
              <w:rPr>
                <w:rFonts w:ascii="Times New Roman" w:eastAsia="Times New Roman" w:hAnsi="Times New Roman" w:cs="Times New Roman"/>
                <w:color w:val="000000"/>
                <w:szCs w:val="24"/>
                <w:lang w:val="lt-LT" w:eastAsia="en-US"/>
              </w:rPr>
              <w:t>ibliotekininkė</w:t>
            </w:r>
            <w:r w:rsidRPr="00B46E3E">
              <w:rPr>
                <w:rFonts w:ascii="Times New Roman" w:eastAsia="Times New Roman" w:hAnsi="Times New Roman" w:cs="Times New Roman"/>
                <w:color w:val="000000"/>
                <w:szCs w:val="24"/>
                <w:lang w:val="lt-LT" w:eastAsia="en-US"/>
              </w:rPr>
              <w:t>,</w:t>
            </w:r>
            <w:r w:rsidRPr="00741DAB">
              <w:rPr>
                <w:sz w:val="20"/>
                <w:lang w:val="lt-LT"/>
              </w:rPr>
              <w:t xml:space="preserve"> </w:t>
            </w:r>
            <w:r w:rsidRPr="00955CB4">
              <w:rPr>
                <w:rFonts w:ascii="Times New Roman" w:eastAsia="Times New Roman" w:hAnsi="Times New Roman" w:cs="Times New Roman"/>
                <w:color w:val="000000"/>
                <w:sz w:val="24"/>
                <w:szCs w:val="24"/>
                <w:lang w:val="lt-LT" w:eastAsia="en-US"/>
              </w:rPr>
              <w:t>atsakingas už IKT</w:t>
            </w:r>
            <w:r>
              <w:rPr>
                <w:rFonts w:ascii="Times New Roman" w:eastAsia="Times New Roman" w:hAnsi="Times New Roman" w:cs="Times New Roman"/>
                <w:color w:val="000000"/>
                <w:sz w:val="24"/>
                <w:szCs w:val="24"/>
                <w:lang w:val="lt-LT" w:eastAsia="en-US"/>
              </w:rPr>
              <w:t xml:space="preserve"> </w:t>
            </w:r>
            <w:r w:rsidRPr="00955CB4">
              <w:rPr>
                <w:rFonts w:ascii="Times New Roman" w:eastAsia="Times New Roman" w:hAnsi="Times New Roman" w:cs="Times New Roman"/>
                <w:color w:val="000000"/>
                <w:sz w:val="24"/>
                <w:szCs w:val="24"/>
                <w:lang w:val="lt-LT" w:eastAsia="en-US"/>
              </w:rPr>
              <w:t>diegimą</w:t>
            </w:r>
            <w:r>
              <w:rPr>
                <w:rFonts w:ascii="Times New Roman" w:eastAsia="Times New Roman" w:hAnsi="Times New Roman" w:cs="Times New Roman"/>
                <w:color w:val="000000"/>
                <w:sz w:val="24"/>
                <w:szCs w:val="24"/>
                <w:lang w:val="lt-LT" w:eastAsia="en-US"/>
              </w:rPr>
              <w:t>.</w:t>
            </w:r>
          </w:p>
          <w:p w:rsidR="00ED4BB3" w:rsidRPr="00872C1D" w:rsidRDefault="00ED4BB3" w:rsidP="0023389D">
            <w:pPr>
              <w:spacing w:line="240" w:lineRule="auto"/>
              <w:rPr>
                <w:rFonts w:ascii="Times New Roman" w:eastAsia="Times New Roman" w:hAnsi="Times New Roman" w:cs="Times New Roman"/>
                <w:sz w:val="24"/>
                <w:szCs w:val="24"/>
                <w:lang w:val="lt-LT" w:eastAsia="en-US"/>
              </w:rPr>
            </w:pPr>
          </w:p>
        </w:tc>
        <w:tc>
          <w:tcPr>
            <w:tcW w:w="2745" w:type="dxa"/>
            <w:vMerge/>
            <w:shd w:val="clear" w:color="auto" w:fill="auto"/>
            <w:tcMar>
              <w:top w:w="100" w:type="dxa"/>
              <w:left w:w="100" w:type="dxa"/>
              <w:bottom w:w="100" w:type="dxa"/>
              <w:right w:w="100" w:type="dxa"/>
            </w:tcMar>
          </w:tcPr>
          <w:p w:rsidR="00ED4BB3" w:rsidRPr="00741DAB" w:rsidRDefault="00ED4BB3" w:rsidP="00EA08A3">
            <w:pPr>
              <w:widowControl w:val="0"/>
              <w:spacing w:line="30" w:lineRule="atLeast"/>
              <w:rPr>
                <w:rFonts w:ascii="Times New Roman" w:eastAsia="Times New Roman" w:hAnsi="Times New Roman" w:cs="Times New Roman"/>
                <w:sz w:val="24"/>
                <w:szCs w:val="24"/>
                <w:lang w:val="lt-LT"/>
              </w:rPr>
            </w:pPr>
          </w:p>
        </w:tc>
        <w:tc>
          <w:tcPr>
            <w:tcW w:w="2940" w:type="dxa"/>
            <w:shd w:val="clear" w:color="auto" w:fill="auto"/>
            <w:tcMar>
              <w:top w:w="100" w:type="dxa"/>
              <w:left w:w="100" w:type="dxa"/>
              <w:bottom w:w="100" w:type="dxa"/>
              <w:right w:w="100" w:type="dxa"/>
            </w:tcMar>
          </w:tcPr>
          <w:p w:rsidR="00ED4BB3" w:rsidRPr="00741DAB" w:rsidRDefault="00ED4BB3" w:rsidP="00DB0B65">
            <w:pPr>
              <w:widowControl w:val="0"/>
              <w:spacing w:line="30" w:lineRule="atLeast"/>
              <w:rPr>
                <w:rFonts w:ascii="Times New Roman" w:eastAsia="Times New Roman" w:hAnsi="Times New Roman" w:cs="Times New Roman"/>
                <w:sz w:val="24"/>
                <w:szCs w:val="24"/>
                <w:lang w:val="lt-LT"/>
              </w:rPr>
            </w:pPr>
            <w:r w:rsidRPr="00741DAB">
              <w:rPr>
                <w:rFonts w:ascii="Times New Roman" w:hAnsi="Times New Roman" w:cs="Times New Roman"/>
                <w:color w:val="000000"/>
                <w:sz w:val="24"/>
                <w:szCs w:val="24"/>
                <w:lang w:val="lt-LT"/>
              </w:rPr>
              <w:t>Tikslingam vadovėlių ir kt. mokymo priemonių įsigijimui panaudota 100% mokymo lėšų.</w:t>
            </w:r>
          </w:p>
        </w:tc>
        <w:tc>
          <w:tcPr>
            <w:tcW w:w="1200" w:type="dxa"/>
            <w:shd w:val="clear" w:color="auto" w:fill="auto"/>
            <w:tcMar>
              <w:top w:w="100" w:type="dxa"/>
              <w:left w:w="100" w:type="dxa"/>
              <w:bottom w:w="100" w:type="dxa"/>
              <w:right w:w="100" w:type="dxa"/>
            </w:tcMar>
          </w:tcPr>
          <w:p w:rsidR="00ED4BB3" w:rsidRPr="00741DAB" w:rsidRDefault="00ED4BB3" w:rsidP="00DB0B65">
            <w:pPr>
              <w:widowControl w:val="0"/>
              <w:pBdr>
                <w:top w:val="nil"/>
                <w:left w:val="nil"/>
                <w:bottom w:val="nil"/>
                <w:right w:val="nil"/>
                <w:between w:val="nil"/>
              </w:pBdr>
              <w:spacing w:line="30" w:lineRule="atLeast"/>
              <w:rPr>
                <w:rFonts w:ascii="Times New Roman" w:eastAsia="Times New Roman" w:hAnsi="Times New Roman" w:cs="Times New Roman"/>
                <w:sz w:val="24"/>
                <w:szCs w:val="24"/>
                <w:lang w:val="lt-LT"/>
              </w:rPr>
            </w:pPr>
          </w:p>
        </w:tc>
      </w:tr>
      <w:tr w:rsidR="00C97EAE" w:rsidRPr="00872C1D" w:rsidTr="000B60C8">
        <w:trPr>
          <w:trHeight w:val="1755"/>
        </w:trPr>
        <w:tc>
          <w:tcPr>
            <w:tcW w:w="2070" w:type="dxa"/>
            <w:vMerge/>
            <w:shd w:val="clear" w:color="auto" w:fill="auto"/>
            <w:tcMar>
              <w:top w:w="100" w:type="dxa"/>
              <w:left w:w="100" w:type="dxa"/>
              <w:bottom w:w="100" w:type="dxa"/>
              <w:right w:w="100" w:type="dxa"/>
            </w:tcMar>
          </w:tcPr>
          <w:p w:rsidR="00C97EAE" w:rsidRPr="00741DAB" w:rsidRDefault="00C97EAE" w:rsidP="00DB0B65">
            <w:pPr>
              <w:widowControl w:val="0"/>
              <w:spacing w:line="30" w:lineRule="atLeast"/>
              <w:rPr>
                <w:rFonts w:ascii="Times New Roman" w:eastAsia="Times New Roman" w:hAnsi="Times New Roman" w:cs="Times New Roman"/>
                <w:sz w:val="24"/>
                <w:szCs w:val="24"/>
                <w:lang w:val="lt-LT"/>
              </w:rPr>
            </w:pPr>
          </w:p>
        </w:tc>
        <w:tc>
          <w:tcPr>
            <w:tcW w:w="2835" w:type="dxa"/>
            <w:shd w:val="clear" w:color="auto" w:fill="auto"/>
            <w:tcMar>
              <w:top w:w="100" w:type="dxa"/>
              <w:left w:w="100" w:type="dxa"/>
              <w:bottom w:w="100" w:type="dxa"/>
              <w:right w:w="100" w:type="dxa"/>
            </w:tcMar>
          </w:tcPr>
          <w:p w:rsidR="00AF3F9D" w:rsidRPr="00741DAB" w:rsidRDefault="00955CB4" w:rsidP="00B46E3E">
            <w:pPr>
              <w:rPr>
                <w:rFonts w:ascii="Times New Roman" w:hAnsi="Times New Roman" w:cs="Times New Roman"/>
                <w:sz w:val="24"/>
                <w:lang w:val="lt-LT"/>
              </w:rPr>
            </w:pPr>
            <w:r w:rsidRPr="00741DAB">
              <w:rPr>
                <w:rFonts w:ascii="Times New Roman" w:hAnsi="Times New Roman" w:cs="Times New Roman"/>
                <w:sz w:val="24"/>
                <w:lang w:val="lt-LT"/>
              </w:rPr>
              <w:t>1.2.7.</w:t>
            </w:r>
            <w:r w:rsidR="00B46E3E" w:rsidRPr="00741DAB">
              <w:rPr>
                <w:rFonts w:ascii="Times New Roman" w:hAnsi="Times New Roman" w:cs="Times New Roman"/>
                <w:sz w:val="24"/>
                <w:lang w:val="lt-LT"/>
              </w:rPr>
              <w:t xml:space="preserve"> </w:t>
            </w:r>
            <w:r w:rsidR="00AF3F9D" w:rsidRPr="00741DAB">
              <w:rPr>
                <w:rFonts w:ascii="Times New Roman" w:hAnsi="Times New Roman" w:cs="Times New Roman"/>
                <w:sz w:val="24"/>
                <w:lang w:val="lt-LT"/>
              </w:rPr>
              <w:t>Parengti Mokinių, kurie mokosi pagal bendrojo ugdymo programas, mokymosi</w:t>
            </w:r>
          </w:p>
          <w:p w:rsidR="00C41B84" w:rsidRPr="00741DAB" w:rsidRDefault="00AF3F9D" w:rsidP="00B46E3E">
            <w:pPr>
              <w:rPr>
                <w:rFonts w:ascii="Times New Roman" w:hAnsi="Times New Roman" w:cs="Times New Roman"/>
                <w:sz w:val="24"/>
                <w:lang w:val="lt-LT"/>
              </w:rPr>
            </w:pPr>
            <w:r w:rsidRPr="00741DAB">
              <w:rPr>
                <w:rFonts w:ascii="Times New Roman" w:hAnsi="Times New Roman" w:cs="Times New Roman"/>
                <w:sz w:val="24"/>
                <w:lang w:val="lt-LT"/>
              </w:rPr>
              <w:t>pasiekimų vertinimo ir vertinimo rezultatų panaudojimo tvarkos aprašą</w:t>
            </w:r>
          </w:p>
          <w:p w:rsidR="00C97EAE" w:rsidRPr="00741DAB" w:rsidRDefault="00955CB4" w:rsidP="00B46E3E">
            <w:pPr>
              <w:rPr>
                <w:rFonts w:ascii="Times New Roman" w:hAnsi="Times New Roman" w:cs="Times New Roman"/>
                <w:sz w:val="24"/>
                <w:lang w:val="lt-LT"/>
              </w:rPr>
            </w:pPr>
            <w:r w:rsidRPr="00741DAB">
              <w:rPr>
                <w:rFonts w:ascii="Times New Roman" w:hAnsi="Times New Roman" w:cs="Times New Roman"/>
                <w:sz w:val="24"/>
                <w:lang w:val="lt-LT"/>
              </w:rPr>
              <w:t>1.2.8</w:t>
            </w:r>
            <w:r w:rsidR="00ED4BB3" w:rsidRPr="00741DAB">
              <w:rPr>
                <w:rFonts w:ascii="Times New Roman" w:hAnsi="Times New Roman" w:cs="Times New Roman"/>
                <w:sz w:val="24"/>
                <w:lang w:val="lt-LT"/>
              </w:rPr>
              <w:t>. Atnaujinti mokinių vertinimo sistemą atsižvelgiant į kompetencijų ugdymą.</w:t>
            </w:r>
          </w:p>
        </w:tc>
        <w:tc>
          <w:tcPr>
            <w:tcW w:w="1575" w:type="dxa"/>
            <w:shd w:val="clear" w:color="auto" w:fill="auto"/>
            <w:tcMar>
              <w:top w:w="100" w:type="dxa"/>
              <w:left w:w="100" w:type="dxa"/>
              <w:bottom w:w="100" w:type="dxa"/>
              <w:right w:w="100" w:type="dxa"/>
            </w:tcMar>
          </w:tcPr>
          <w:p w:rsidR="00C97EAE" w:rsidRPr="00B46E3E" w:rsidRDefault="00ED4BB3" w:rsidP="00B46E3E">
            <w:pPr>
              <w:rPr>
                <w:rFonts w:ascii="Times New Roman" w:hAnsi="Times New Roman" w:cs="Times New Roman"/>
                <w:sz w:val="24"/>
              </w:rPr>
            </w:pPr>
            <w:proofErr w:type="spellStart"/>
            <w:r w:rsidRPr="00B46E3E">
              <w:rPr>
                <w:rFonts w:ascii="Times New Roman" w:hAnsi="Times New Roman" w:cs="Times New Roman"/>
                <w:sz w:val="24"/>
              </w:rPr>
              <w:t>Žmogiškieji</w:t>
            </w:r>
            <w:proofErr w:type="spellEnd"/>
            <w:r w:rsidRPr="00B46E3E">
              <w:rPr>
                <w:rFonts w:ascii="Times New Roman" w:hAnsi="Times New Roman" w:cs="Times New Roman"/>
                <w:sz w:val="24"/>
              </w:rPr>
              <w:t xml:space="preserve"> </w:t>
            </w:r>
            <w:proofErr w:type="spellStart"/>
            <w:r w:rsidRPr="00B46E3E">
              <w:rPr>
                <w:rFonts w:ascii="Times New Roman" w:hAnsi="Times New Roman" w:cs="Times New Roman"/>
                <w:sz w:val="24"/>
              </w:rPr>
              <w:t>ištekliai</w:t>
            </w:r>
            <w:proofErr w:type="spellEnd"/>
          </w:p>
        </w:tc>
        <w:tc>
          <w:tcPr>
            <w:tcW w:w="1665" w:type="dxa"/>
            <w:shd w:val="clear" w:color="auto" w:fill="auto"/>
            <w:tcMar>
              <w:top w:w="100" w:type="dxa"/>
              <w:left w:w="100" w:type="dxa"/>
              <w:bottom w:w="100" w:type="dxa"/>
              <w:right w:w="100" w:type="dxa"/>
            </w:tcMar>
          </w:tcPr>
          <w:p w:rsidR="00C97EAE" w:rsidRPr="00741DAB" w:rsidRDefault="00ED4BB3" w:rsidP="0023389D">
            <w:pPr>
              <w:rPr>
                <w:rFonts w:ascii="Times New Roman" w:hAnsi="Times New Roman" w:cs="Times New Roman"/>
                <w:sz w:val="24"/>
                <w:lang w:val="pl-PL"/>
              </w:rPr>
            </w:pPr>
            <w:proofErr w:type="spellStart"/>
            <w:r w:rsidRPr="00741DAB">
              <w:rPr>
                <w:rFonts w:ascii="Times New Roman" w:hAnsi="Times New Roman" w:cs="Times New Roman"/>
                <w:sz w:val="24"/>
                <w:lang w:val="pl-PL"/>
              </w:rPr>
              <w:t>Administracija</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metodinių</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grupių</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pirmininkai</w:t>
            </w:r>
            <w:proofErr w:type="spellEnd"/>
            <w:r w:rsidRPr="00741DAB">
              <w:rPr>
                <w:rFonts w:ascii="Times New Roman" w:hAnsi="Times New Roman" w:cs="Times New Roman"/>
                <w:sz w:val="24"/>
                <w:lang w:val="pl-PL"/>
              </w:rPr>
              <w:t xml:space="preserve">, </w:t>
            </w:r>
            <w:proofErr w:type="spellStart"/>
            <w:r w:rsidRPr="00741DAB">
              <w:rPr>
                <w:rFonts w:ascii="Times New Roman" w:hAnsi="Times New Roman" w:cs="Times New Roman"/>
                <w:sz w:val="24"/>
                <w:lang w:val="pl-PL"/>
              </w:rPr>
              <w:t>mokytojai</w:t>
            </w:r>
            <w:proofErr w:type="spellEnd"/>
          </w:p>
        </w:tc>
        <w:tc>
          <w:tcPr>
            <w:tcW w:w="2745" w:type="dxa"/>
            <w:shd w:val="clear" w:color="auto" w:fill="auto"/>
            <w:tcMar>
              <w:top w:w="100" w:type="dxa"/>
              <w:left w:w="100" w:type="dxa"/>
              <w:bottom w:w="100" w:type="dxa"/>
              <w:right w:w="100" w:type="dxa"/>
            </w:tcMar>
          </w:tcPr>
          <w:p w:rsidR="003D5DC9" w:rsidRPr="00B46E3E" w:rsidRDefault="003D5DC9" w:rsidP="00B46E3E">
            <w:pPr>
              <w:rPr>
                <w:rFonts w:ascii="Times New Roman" w:hAnsi="Times New Roman" w:cs="Times New Roman"/>
                <w:sz w:val="24"/>
              </w:rPr>
            </w:pPr>
            <w:proofErr w:type="spellStart"/>
            <w:r w:rsidRPr="00B46E3E">
              <w:rPr>
                <w:rFonts w:ascii="Times New Roman" w:hAnsi="Times New Roman" w:cs="Times New Roman"/>
                <w:sz w:val="24"/>
              </w:rPr>
              <w:t>Mokymosi</w:t>
            </w:r>
            <w:proofErr w:type="spellEnd"/>
            <w:r w:rsidRPr="00B46E3E">
              <w:rPr>
                <w:rFonts w:ascii="Times New Roman" w:hAnsi="Times New Roman" w:cs="Times New Roman"/>
                <w:sz w:val="24"/>
              </w:rPr>
              <w:t xml:space="preserve"> </w:t>
            </w:r>
            <w:proofErr w:type="spellStart"/>
            <w:r w:rsidRPr="00B46E3E">
              <w:rPr>
                <w:rFonts w:ascii="Times New Roman" w:hAnsi="Times New Roman" w:cs="Times New Roman"/>
                <w:sz w:val="24"/>
              </w:rPr>
              <w:t>pasiekimų</w:t>
            </w:r>
            <w:proofErr w:type="spellEnd"/>
            <w:r w:rsidRPr="00B46E3E">
              <w:rPr>
                <w:rFonts w:ascii="Times New Roman" w:hAnsi="Times New Roman" w:cs="Times New Roman"/>
                <w:sz w:val="24"/>
              </w:rPr>
              <w:t xml:space="preserve"> </w:t>
            </w:r>
            <w:proofErr w:type="spellStart"/>
            <w:r w:rsidRPr="00B46E3E">
              <w:rPr>
                <w:rFonts w:ascii="Times New Roman" w:hAnsi="Times New Roman" w:cs="Times New Roman"/>
                <w:sz w:val="24"/>
              </w:rPr>
              <w:t>vertinimo</w:t>
            </w:r>
            <w:proofErr w:type="spellEnd"/>
            <w:r w:rsidRPr="00B46E3E">
              <w:rPr>
                <w:rFonts w:ascii="Times New Roman" w:hAnsi="Times New Roman" w:cs="Times New Roman"/>
                <w:sz w:val="24"/>
              </w:rPr>
              <w:t xml:space="preserve"> </w:t>
            </w:r>
            <w:proofErr w:type="spellStart"/>
            <w:r w:rsidRPr="00B46E3E">
              <w:rPr>
                <w:rFonts w:ascii="Times New Roman" w:hAnsi="Times New Roman" w:cs="Times New Roman"/>
                <w:sz w:val="24"/>
              </w:rPr>
              <w:t>procesas</w:t>
            </w:r>
            <w:proofErr w:type="spellEnd"/>
            <w:r w:rsidRPr="00B46E3E">
              <w:rPr>
                <w:rFonts w:ascii="Times New Roman" w:hAnsi="Times New Roman" w:cs="Times New Roman"/>
                <w:sz w:val="24"/>
              </w:rPr>
              <w:t xml:space="preserve"> grindžiamas vertybiniais orientyrais, leis</w:t>
            </w:r>
          </w:p>
          <w:p w:rsidR="003D5DC9" w:rsidRPr="00B46E3E" w:rsidRDefault="003D5DC9" w:rsidP="00B46E3E">
            <w:pPr>
              <w:rPr>
                <w:rFonts w:ascii="Times New Roman" w:hAnsi="Times New Roman" w:cs="Times New Roman"/>
                <w:sz w:val="24"/>
              </w:rPr>
            </w:pPr>
            <w:r w:rsidRPr="00B46E3E">
              <w:rPr>
                <w:rFonts w:ascii="Times New Roman" w:hAnsi="Times New Roman" w:cs="Times New Roman"/>
                <w:sz w:val="24"/>
              </w:rPr>
              <w:t xml:space="preserve">atskleisti mokinių visapusiškus gebėjimus tinkamiausiu būdu ir sudaryti galimybes juos plėtoti. </w:t>
            </w:r>
          </w:p>
          <w:p w:rsidR="00C97EAE" w:rsidRPr="00B46E3E" w:rsidRDefault="00C97EAE" w:rsidP="00B46E3E">
            <w:pPr>
              <w:rPr>
                <w:rFonts w:ascii="Times New Roman" w:hAnsi="Times New Roman" w:cs="Times New Roman"/>
                <w:sz w:val="24"/>
              </w:rPr>
            </w:pPr>
          </w:p>
        </w:tc>
        <w:tc>
          <w:tcPr>
            <w:tcW w:w="2940" w:type="dxa"/>
            <w:shd w:val="clear" w:color="auto" w:fill="auto"/>
            <w:tcMar>
              <w:top w:w="100" w:type="dxa"/>
              <w:left w:w="100" w:type="dxa"/>
              <w:bottom w:w="100" w:type="dxa"/>
              <w:right w:w="100" w:type="dxa"/>
            </w:tcMar>
          </w:tcPr>
          <w:p w:rsidR="00C97EAE" w:rsidRPr="00B46E3E" w:rsidRDefault="00A76082" w:rsidP="00A76082">
            <w:pPr>
              <w:rPr>
                <w:rFonts w:ascii="Times New Roman" w:hAnsi="Times New Roman" w:cs="Times New Roman"/>
                <w:sz w:val="24"/>
              </w:rPr>
            </w:pPr>
            <w:r>
              <w:rPr>
                <w:rFonts w:ascii="Times New Roman" w:hAnsi="Times New Roman" w:cs="Times New Roman"/>
                <w:sz w:val="24"/>
              </w:rPr>
              <w:t xml:space="preserve">Parengta ir patvirtinta mokymosi pasiekimų vertinimo sistema </w:t>
            </w:r>
            <w:r w:rsidR="00ED4BB3" w:rsidRPr="00B46E3E">
              <w:rPr>
                <w:rFonts w:ascii="Times New Roman" w:hAnsi="Times New Roman" w:cs="Times New Roman"/>
                <w:sz w:val="24"/>
              </w:rPr>
              <w:t>Kiekvienas mokytojas remiantis at</w:t>
            </w:r>
            <w:r w:rsidR="00955CB4" w:rsidRPr="00B46E3E">
              <w:rPr>
                <w:rFonts w:ascii="Times New Roman" w:hAnsi="Times New Roman" w:cs="Times New Roman"/>
                <w:sz w:val="24"/>
              </w:rPr>
              <w:t>naujintomis BP parengė bei taiko</w:t>
            </w:r>
            <w:r w:rsidR="00ED4BB3" w:rsidRPr="00B46E3E">
              <w:rPr>
                <w:rFonts w:ascii="Times New Roman" w:hAnsi="Times New Roman" w:cs="Times New Roman"/>
                <w:sz w:val="24"/>
              </w:rPr>
              <w:t xml:space="preserve"> savo dalyko </w:t>
            </w:r>
            <w:r>
              <w:rPr>
                <w:rFonts w:ascii="Times New Roman" w:hAnsi="Times New Roman" w:cs="Times New Roman"/>
                <w:sz w:val="24"/>
              </w:rPr>
              <w:t xml:space="preserve">vertinimo sistemą. Mokiniai ir tėvai </w:t>
            </w:r>
            <w:r w:rsidR="00ED4BB3" w:rsidRPr="00B46E3E">
              <w:rPr>
                <w:rFonts w:ascii="Times New Roman" w:hAnsi="Times New Roman" w:cs="Times New Roman"/>
                <w:sz w:val="24"/>
              </w:rPr>
              <w:t xml:space="preserve"> supažindinti su atnaujinta </w:t>
            </w:r>
            <w:r>
              <w:rPr>
                <w:rFonts w:ascii="Times New Roman" w:hAnsi="Times New Roman" w:cs="Times New Roman"/>
                <w:sz w:val="24"/>
              </w:rPr>
              <w:t>dalyko vertinimo sistema</w:t>
            </w:r>
            <w:r w:rsidR="00ED4BB3" w:rsidRPr="00B46E3E">
              <w:rPr>
                <w:rFonts w:ascii="Times New Roman" w:hAnsi="Times New Roman" w:cs="Times New Roman"/>
                <w:sz w:val="24"/>
              </w:rPr>
              <w:t xml:space="preserve"> Visuotinio susirinkimo metu </w:t>
            </w:r>
          </w:p>
        </w:tc>
        <w:tc>
          <w:tcPr>
            <w:tcW w:w="1200" w:type="dxa"/>
            <w:shd w:val="clear" w:color="auto" w:fill="auto"/>
            <w:tcMar>
              <w:top w:w="100" w:type="dxa"/>
              <w:left w:w="100" w:type="dxa"/>
              <w:bottom w:w="100" w:type="dxa"/>
              <w:right w:w="100" w:type="dxa"/>
            </w:tcMar>
          </w:tcPr>
          <w:p w:rsidR="00C97EAE" w:rsidRPr="00B46E3E" w:rsidRDefault="00A76082" w:rsidP="00B46E3E">
            <w:pPr>
              <w:rPr>
                <w:rFonts w:ascii="Times New Roman" w:hAnsi="Times New Roman" w:cs="Times New Roman"/>
                <w:sz w:val="24"/>
              </w:rPr>
            </w:pPr>
            <w:r>
              <w:rPr>
                <w:rFonts w:ascii="Times New Roman" w:hAnsi="Times New Roman" w:cs="Times New Roman"/>
                <w:sz w:val="24"/>
              </w:rPr>
              <w:t>I pusmetis</w:t>
            </w:r>
          </w:p>
        </w:tc>
      </w:tr>
    </w:tbl>
    <w:p w:rsidR="00460348" w:rsidRPr="00872C1D" w:rsidRDefault="00A82F5E" w:rsidP="00DB0B65">
      <w:pPr>
        <w:spacing w:line="30" w:lineRule="atLeast"/>
        <w:rPr>
          <w:rFonts w:ascii="Times New Roman" w:eastAsia="Times New Roman" w:hAnsi="Times New Roman" w:cs="Times New Roman"/>
          <w:b/>
          <w:i/>
          <w:sz w:val="24"/>
          <w:szCs w:val="24"/>
        </w:rPr>
      </w:pPr>
      <w:r w:rsidRPr="00872C1D">
        <w:rPr>
          <w:rFonts w:ascii="Times New Roman" w:eastAsia="Times New Roman" w:hAnsi="Times New Roman" w:cs="Times New Roman"/>
          <w:b/>
          <w:i/>
          <w:sz w:val="24"/>
          <w:szCs w:val="24"/>
        </w:rPr>
        <w:t>Tikslas 2. Teikti mokiniams kokybišką ir savalaikę mokymosi pagalbą.</w:t>
      </w:r>
    </w:p>
    <w:p w:rsidR="00AB46E5" w:rsidRPr="00872C1D" w:rsidRDefault="00AB46E5" w:rsidP="00DB0B65">
      <w:pPr>
        <w:spacing w:line="30" w:lineRule="atLeast"/>
        <w:rPr>
          <w:rFonts w:ascii="Times New Roman" w:eastAsia="Times New Roman" w:hAnsi="Times New Roman" w:cs="Times New Roman"/>
          <w:b/>
          <w:i/>
          <w:sz w:val="24"/>
          <w:szCs w:val="24"/>
        </w:rPr>
      </w:pPr>
    </w:p>
    <w:tbl>
      <w:tblPr>
        <w:tblStyle w:val="5"/>
        <w:tblW w:w="1498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835"/>
        <w:gridCol w:w="1559"/>
        <w:gridCol w:w="1701"/>
        <w:gridCol w:w="2590"/>
        <w:gridCol w:w="3080"/>
        <w:gridCol w:w="1134"/>
      </w:tblGrid>
      <w:tr w:rsidR="005517DC" w:rsidRPr="00872C1D" w:rsidTr="003A1C20">
        <w:trPr>
          <w:trHeight w:val="748"/>
        </w:trPr>
        <w:tc>
          <w:tcPr>
            <w:tcW w:w="208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Uždaviniai</w:t>
            </w:r>
          </w:p>
        </w:tc>
        <w:tc>
          <w:tcPr>
            <w:tcW w:w="283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Priemonės pavadinimas</w:t>
            </w:r>
          </w:p>
        </w:tc>
        <w:tc>
          <w:tcPr>
            <w:tcW w:w="1559"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Lėšos, finansavimo šaltiniai</w:t>
            </w:r>
          </w:p>
        </w:tc>
        <w:tc>
          <w:tcPr>
            <w:tcW w:w="1701"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Atsakingi vykdytojai</w:t>
            </w:r>
          </w:p>
        </w:tc>
        <w:tc>
          <w:tcPr>
            <w:tcW w:w="2590"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Laukiamas rezultatas</w:t>
            </w:r>
          </w:p>
        </w:tc>
        <w:tc>
          <w:tcPr>
            <w:tcW w:w="3080"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Rezultato įgyvendinimo įvertinimo būdas</w:t>
            </w:r>
          </w:p>
        </w:tc>
        <w:tc>
          <w:tcPr>
            <w:tcW w:w="1134"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 xml:space="preserve">Data </w:t>
            </w:r>
          </w:p>
        </w:tc>
      </w:tr>
      <w:tr w:rsidR="00EE035D" w:rsidRPr="00872C1D" w:rsidTr="00C62037">
        <w:trPr>
          <w:trHeight w:val="748"/>
        </w:trPr>
        <w:tc>
          <w:tcPr>
            <w:tcW w:w="2085" w:type="dxa"/>
            <w:shd w:val="clear" w:color="auto" w:fill="auto"/>
            <w:tcMar>
              <w:top w:w="100" w:type="dxa"/>
              <w:left w:w="100" w:type="dxa"/>
              <w:bottom w:w="100" w:type="dxa"/>
              <w:right w:w="100" w:type="dxa"/>
            </w:tcMar>
          </w:tcPr>
          <w:p w:rsidR="00EE035D" w:rsidRPr="00872C1D" w:rsidRDefault="00EE035D" w:rsidP="00EE035D">
            <w:pPr>
              <w:widowControl w:val="0"/>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rPr>
              <w:t>2.1. Ugdymosi pasiekimų gerinimas, sudarant sąlygas mokiniui patirti sėkmę.</w:t>
            </w:r>
          </w:p>
        </w:tc>
        <w:tc>
          <w:tcPr>
            <w:tcW w:w="2835" w:type="dxa"/>
            <w:tcBorders>
              <w:bottom w:val="single" w:sz="8" w:space="0" w:color="000000"/>
            </w:tcBorders>
            <w:shd w:val="clear" w:color="auto" w:fill="auto"/>
            <w:tcMar>
              <w:top w:w="100" w:type="dxa"/>
              <w:left w:w="100" w:type="dxa"/>
              <w:bottom w:w="100" w:type="dxa"/>
              <w:right w:w="100" w:type="dxa"/>
            </w:tcMar>
          </w:tcPr>
          <w:p w:rsidR="00EE035D" w:rsidRPr="00C62037" w:rsidRDefault="00EE035D" w:rsidP="00C62037">
            <w:pPr>
              <w:rPr>
                <w:rFonts w:ascii="Times New Roman" w:hAnsi="Times New Roman" w:cs="Times New Roman"/>
              </w:rPr>
            </w:pPr>
            <w:r w:rsidRPr="00C62037">
              <w:rPr>
                <w:rFonts w:ascii="Times New Roman" w:hAnsi="Times New Roman" w:cs="Times New Roman"/>
                <w:sz w:val="24"/>
              </w:rPr>
              <w:t>2.1.1. Karjeros kompetencijų, būtinų sėkmingam mokymuisi bei tolesnei profesinei raidai ugdymas.</w:t>
            </w:r>
          </w:p>
        </w:tc>
        <w:tc>
          <w:tcPr>
            <w:tcW w:w="1559" w:type="dxa"/>
            <w:shd w:val="clear" w:color="auto" w:fill="auto"/>
            <w:tcMar>
              <w:top w:w="100" w:type="dxa"/>
              <w:left w:w="100" w:type="dxa"/>
              <w:bottom w:w="100" w:type="dxa"/>
              <w:right w:w="100" w:type="dxa"/>
            </w:tcMar>
          </w:tcPr>
          <w:p w:rsidR="00EE035D" w:rsidRPr="00872C1D" w:rsidRDefault="00EE035D" w:rsidP="00EE035D">
            <w:pPr>
              <w:widowControl w:val="0"/>
              <w:spacing w:line="30" w:lineRule="atLeast"/>
              <w:rPr>
                <w:rFonts w:ascii="Times New Roman" w:eastAsia="Times New Roman" w:hAnsi="Times New Roman" w:cs="Times New Roman"/>
                <w:strike/>
                <w:sz w:val="24"/>
                <w:szCs w:val="24"/>
                <w:lang w:val="lt-LT"/>
              </w:rPr>
            </w:pPr>
            <w:r w:rsidRPr="00872C1D">
              <w:rPr>
                <w:rFonts w:ascii="Times New Roman" w:hAnsi="Times New Roman" w:cs="Times New Roman"/>
                <w:color w:val="000000"/>
                <w:sz w:val="24"/>
                <w:szCs w:val="24"/>
              </w:rPr>
              <w:t>Žmogiškieji ištekliai</w:t>
            </w:r>
          </w:p>
          <w:p w:rsidR="00EE035D" w:rsidRPr="00872C1D" w:rsidRDefault="00EE035D" w:rsidP="00EE035D">
            <w:pPr>
              <w:jc w:val="center"/>
              <w:rPr>
                <w:rFonts w:ascii="Times New Roman" w:eastAsia="Times New Roman" w:hAnsi="Times New Roman" w:cs="Times New Roman"/>
                <w:sz w:val="24"/>
                <w:szCs w:val="24"/>
                <w:lang w:val="lt-LT"/>
              </w:rPr>
            </w:pPr>
          </w:p>
        </w:tc>
        <w:tc>
          <w:tcPr>
            <w:tcW w:w="1701" w:type="dxa"/>
            <w:shd w:val="clear" w:color="auto" w:fill="auto"/>
            <w:tcMar>
              <w:top w:w="100" w:type="dxa"/>
              <w:left w:w="100" w:type="dxa"/>
              <w:bottom w:w="100" w:type="dxa"/>
              <w:right w:w="100" w:type="dxa"/>
            </w:tcMar>
          </w:tcPr>
          <w:p w:rsidR="00EE035D" w:rsidRPr="00872C1D" w:rsidRDefault="00EE035D" w:rsidP="00EE035D">
            <w:pPr>
              <w:widowControl w:val="0"/>
              <w:spacing w:line="30" w:lineRule="atLeast"/>
              <w:rPr>
                <w:rFonts w:ascii="Times New Roman" w:eastAsia="Times New Roman" w:hAnsi="Times New Roman" w:cs="Times New Roman"/>
                <w:strike/>
                <w:sz w:val="24"/>
                <w:szCs w:val="24"/>
                <w:lang w:val="lt-LT"/>
              </w:rPr>
            </w:pPr>
            <w:r w:rsidRPr="00741DAB">
              <w:rPr>
                <w:rFonts w:ascii="Times New Roman" w:hAnsi="Times New Roman" w:cs="Times New Roman"/>
                <w:color w:val="000000"/>
                <w:sz w:val="24"/>
                <w:szCs w:val="24"/>
                <w:lang w:val="lt-LT"/>
              </w:rPr>
              <w:t>Karjeros specialistas, pavaduotojas ugdymui, klasių vadovai.</w:t>
            </w:r>
          </w:p>
        </w:tc>
        <w:tc>
          <w:tcPr>
            <w:tcW w:w="2590" w:type="dxa"/>
            <w:shd w:val="clear" w:color="auto" w:fill="auto"/>
            <w:tcMar>
              <w:top w:w="100" w:type="dxa"/>
              <w:left w:w="100" w:type="dxa"/>
              <w:bottom w:w="100" w:type="dxa"/>
              <w:right w:w="100" w:type="dxa"/>
            </w:tcMar>
          </w:tcPr>
          <w:p w:rsidR="00EE035D" w:rsidRPr="00872C1D" w:rsidRDefault="00EE035D" w:rsidP="00EE035D">
            <w:pPr>
              <w:pStyle w:val="prastasiniatinklio"/>
              <w:spacing w:line="30" w:lineRule="atLeast"/>
              <w:rPr>
                <w:color w:val="000000"/>
                <w:lang w:val="lt-LT"/>
              </w:rPr>
            </w:pPr>
            <w:r w:rsidRPr="00872C1D">
              <w:rPr>
                <w:color w:val="000000"/>
                <w:lang w:val="lt-LT"/>
              </w:rPr>
              <w:t xml:space="preserve">Mokiniams bus suteikta visavertė informacija apie profesijas, apie galimybę daryti karjerą. Mokiniai išmoks analizuoti savo galimybes, pažins tam tikrų profesijų darbuotojų savybes, darbo perspektyvas. Mokiniai įgys kompetencijas sudaryti </w:t>
            </w:r>
            <w:r w:rsidRPr="00872C1D">
              <w:rPr>
                <w:color w:val="000000"/>
                <w:lang w:val="lt-LT"/>
              </w:rPr>
              <w:lastRenderedPageBreak/>
              <w:t xml:space="preserve">mokymosi ir profesinės veiklos planus tolimesniam gyvenimui. </w:t>
            </w:r>
            <w:r w:rsidRPr="00872C1D">
              <w:rPr>
                <w:color w:val="000000"/>
              </w:rPr>
              <w:t xml:space="preserve">Bus </w:t>
            </w:r>
            <w:proofErr w:type="spellStart"/>
            <w:r w:rsidRPr="00872C1D">
              <w:rPr>
                <w:color w:val="000000"/>
              </w:rPr>
              <w:t>ugdomas</w:t>
            </w:r>
            <w:proofErr w:type="spellEnd"/>
            <w:r w:rsidRPr="00872C1D">
              <w:rPr>
                <w:color w:val="000000"/>
              </w:rPr>
              <w:t xml:space="preserve"> </w:t>
            </w:r>
            <w:proofErr w:type="spellStart"/>
            <w:r w:rsidRPr="00872C1D">
              <w:rPr>
                <w:color w:val="000000"/>
              </w:rPr>
              <w:t>mokinių</w:t>
            </w:r>
            <w:proofErr w:type="spellEnd"/>
            <w:r w:rsidRPr="00872C1D">
              <w:rPr>
                <w:color w:val="000000"/>
              </w:rPr>
              <w:t xml:space="preserve"> </w:t>
            </w:r>
            <w:proofErr w:type="spellStart"/>
            <w:r w:rsidRPr="00872C1D">
              <w:rPr>
                <w:color w:val="000000"/>
              </w:rPr>
              <w:t>pilietiškumas</w:t>
            </w:r>
            <w:proofErr w:type="spellEnd"/>
            <w:r w:rsidRPr="00872C1D">
              <w:rPr>
                <w:color w:val="000000"/>
              </w:rPr>
              <w:t>.</w:t>
            </w:r>
          </w:p>
        </w:tc>
        <w:tc>
          <w:tcPr>
            <w:tcW w:w="3080" w:type="dxa"/>
            <w:shd w:val="clear" w:color="auto" w:fill="auto"/>
            <w:tcMar>
              <w:top w:w="100" w:type="dxa"/>
              <w:left w:w="100" w:type="dxa"/>
              <w:bottom w:w="100" w:type="dxa"/>
              <w:right w:w="100" w:type="dxa"/>
            </w:tcMar>
          </w:tcPr>
          <w:p w:rsidR="00EE035D" w:rsidRPr="0011730E" w:rsidRDefault="00C41B84" w:rsidP="0023389D">
            <w:pPr>
              <w:spacing w:line="240" w:lineRule="auto"/>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000000"/>
                <w:sz w:val="24"/>
                <w:szCs w:val="24"/>
                <w:lang w:val="lt-LT" w:eastAsia="en-US"/>
              </w:rPr>
              <w:lastRenderedPageBreak/>
              <w:t>Informacinio- konsultacinio kabineto įrengimas</w:t>
            </w:r>
            <w:r w:rsidR="00EE035D" w:rsidRPr="0011730E">
              <w:rPr>
                <w:rFonts w:ascii="Times New Roman" w:eastAsia="Times New Roman" w:hAnsi="Times New Roman" w:cs="Times New Roman"/>
                <w:color w:val="000000"/>
                <w:sz w:val="24"/>
                <w:szCs w:val="24"/>
                <w:lang w:val="lt-LT" w:eastAsia="en-US"/>
              </w:rPr>
              <w:t>,</w:t>
            </w:r>
            <w:r w:rsidR="0082604C">
              <w:rPr>
                <w:rFonts w:ascii="Times New Roman" w:eastAsia="Times New Roman" w:hAnsi="Times New Roman" w:cs="Times New Roman"/>
                <w:color w:val="000000"/>
                <w:sz w:val="24"/>
                <w:szCs w:val="24"/>
                <w:lang w:val="lt-LT" w:eastAsia="en-US"/>
              </w:rPr>
              <w:t xml:space="preserve"> tiesioginis darbas </w:t>
            </w:r>
            <w:r w:rsidR="0082604C" w:rsidRPr="0082604C">
              <w:rPr>
                <w:rFonts w:ascii="Times New Roman" w:eastAsia="Times New Roman" w:hAnsi="Times New Roman" w:cs="Times New Roman"/>
                <w:color w:val="000000"/>
                <w:sz w:val="24"/>
                <w:szCs w:val="24"/>
                <w:lang w:val="lt-LT" w:eastAsia="en-US"/>
              </w:rPr>
              <w:t xml:space="preserve"> su mokiniais teikiant ugdymo karjerai, profesinio informavimo ir profesinio konsultavimo paslaugas,</w:t>
            </w:r>
            <w:r w:rsidR="0082604C">
              <w:rPr>
                <w:rFonts w:ascii="Times New Roman" w:eastAsia="Times New Roman" w:hAnsi="Times New Roman" w:cs="Times New Roman"/>
                <w:color w:val="000000"/>
                <w:sz w:val="24"/>
                <w:szCs w:val="24"/>
                <w:lang w:val="lt-LT" w:eastAsia="en-US"/>
              </w:rPr>
              <w:t xml:space="preserve"> </w:t>
            </w:r>
            <w:r w:rsidRPr="00C41B84">
              <w:rPr>
                <w:rFonts w:ascii="Times New Roman" w:eastAsia="Times New Roman" w:hAnsi="Times New Roman" w:cs="Times New Roman"/>
                <w:color w:val="000000"/>
                <w:sz w:val="24"/>
                <w:szCs w:val="24"/>
                <w:lang w:val="lt-LT" w:eastAsia="en-US"/>
              </w:rPr>
              <w:t xml:space="preserve">informacijos sklaida renginiai, </w:t>
            </w:r>
            <w:r w:rsidR="0082604C">
              <w:rPr>
                <w:rFonts w:ascii="Times New Roman" w:eastAsia="Times New Roman" w:hAnsi="Times New Roman" w:cs="Times New Roman"/>
                <w:color w:val="000000"/>
                <w:sz w:val="24"/>
                <w:szCs w:val="24"/>
                <w:lang w:val="lt-LT" w:eastAsia="en-US"/>
              </w:rPr>
              <w:t xml:space="preserve">individualūs </w:t>
            </w:r>
            <w:r w:rsidR="00EE035D" w:rsidRPr="0011730E">
              <w:rPr>
                <w:rFonts w:ascii="Times New Roman" w:eastAsia="Times New Roman" w:hAnsi="Times New Roman" w:cs="Times New Roman"/>
                <w:color w:val="000000"/>
                <w:sz w:val="24"/>
                <w:szCs w:val="24"/>
                <w:lang w:val="lt-LT" w:eastAsia="en-US"/>
              </w:rPr>
              <w:t xml:space="preserve">planai. Bendradarbiaujant su aukštųjų, aukštesniųjų ir profesinių įstaigų atstovais, </w:t>
            </w:r>
            <w:r w:rsidR="00EE035D" w:rsidRPr="0011730E">
              <w:rPr>
                <w:rFonts w:ascii="Times New Roman" w:eastAsia="Times New Roman" w:hAnsi="Times New Roman" w:cs="Times New Roman"/>
                <w:color w:val="000000"/>
                <w:sz w:val="24"/>
                <w:szCs w:val="24"/>
                <w:lang w:val="lt-LT" w:eastAsia="en-US"/>
              </w:rPr>
              <w:lastRenderedPageBreak/>
              <w:t>atsižvelgiant į mokinių poreikius, būsim</w:t>
            </w:r>
            <w:r w:rsidR="0082604C">
              <w:rPr>
                <w:rFonts w:ascii="Times New Roman" w:eastAsia="Times New Roman" w:hAnsi="Times New Roman" w:cs="Times New Roman"/>
                <w:color w:val="000000"/>
                <w:sz w:val="24"/>
                <w:szCs w:val="24"/>
                <w:lang w:val="lt-LT" w:eastAsia="en-US"/>
              </w:rPr>
              <w:t>ų studijų klausimais organizuoti</w:t>
            </w:r>
            <w:r w:rsidR="00EE035D" w:rsidRPr="0011730E">
              <w:rPr>
                <w:rFonts w:ascii="Times New Roman" w:eastAsia="Times New Roman" w:hAnsi="Times New Roman" w:cs="Times New Roman"/>
                <w:color w:val="000000"/>
                <w:sz w:val="24"/>
                <w:szCs w:val="24"/>
                <w:lang w:val="lt-LT" w:eastAsia="en-US"/>
              </w:rPr>
              <w:t xml:space="preserve"> susitikimai kontaktiniu ar nuotoliniu būdu.</w:t>
            </w:r>
          </w:p>
          <w:p w:rsidR="00C41B84" w:rsidRPr="00C62037" w:rsidRDefault="00EE035D" w:rsidP="00C62037">
            <w:pPr>
              <w:pStyle w:val="prastasiniatinklio"/>
              <w:spacing w:before="240" w:beforeAutospacing="0" w:after="240" w:afterAutospacing="0"/>
              <w:rPr>
                <w:color w:val="000000"/>
                <w:lang w:val="lt-LT"/>
              </w:rPr>
            </w:pPr>
            <w:r w:rsidRPr="0011730E">
              <w:rPr>
                <w:color w:val="000000"/>
                <w:lang w:val="lt-LT"/>
              </w:rPr>
              <w:t>Kiekvienai klasei organizuojamos ugdymo karjerai dirbtuvės ir/ar edukacinės išvykos.</w:t>
            </w:r>
            <w:r w:rsidR="0011730E">
              <w:rPr>
                <w:color w:val="000000"/>
                <w:lang w:val="lt-LT"/>
              </w:rPr>
              <w:t xml:space="preserve"> </w:t>
            </w:r>
            <w:r w:rsidR="0011730E" w:rsidRPr="0011730E">
              <w:rPr>
                <w:color w:val="000000"/>
                <w:lang w:val="lt-LT"/>
              </w:rPr>
              <w:t>P</w:t>
            </w:r>
            <w:r w:rsidR="0011730E">
              <w:rPr>
                <w:color w:val="000000"/>
                <w:lang w:val="lt-LT"/>
              </w:rPr>
              <w:t>arengtas</w:t>
            </w:r>
            <w:r w:rsidR="000132BC">
              <w:rPr>
                <w:color w:val="000000"/>
                <w:lang w:val="lt-LT"/>
              </w:rPr>
              <w:t xml:space="preserve">, suderintas </w:t>
            </w:r>
            <w:r w:rsidR="0011730E">
              <w:rPr>
                <w:color w:val="000000"/>
                <w:lang w:val="lt-LT"/>
              </w:rPr>
              <w:t xml:space="preserve"> įvykdytas integruotų veikų ir pamokų planas</w:t>
            </w:r>
            <w:r w:rsidR="00E3676F">
              <w:rPr>
                <w:color w:val="000000"/>
                <w:lang w:val="lt-LT"/>
              </w:rPr>
              <w:t>,</w:t>
            </w:r>
            <w:r w:rsidR="00872C1D" w:rsidRPr="00701CDA">
              <w:rPr>
                <w:color w:val="000000"/>
                <w:lang w:val="lt-LT"/>
              </w:rPr>
              <w:t xml:space="preserve"> </w:t>
            </w:r>
            <w:r w:rsidR="00E3676F">
              <w:rPr>
                <w:color w:val="000000"/>
                <w:lang w:val="lt-LT"/>
              </w:rPr>
              <w:t>svarstytas MTP.</w:t>
            </w:r>
          </w:p>
        </w:tc>
        <w:tc>
          <w:tcPr>
            <w:tcW w:w="1134" w:type="dxa"/>
            <w:shd w:val="clear" w:color="auto" w:fill="auto"/>
            <w:tcMar>
              <w:top w:w="100" w:type="dxa"/>
              <w:left w:w="100" w:type="dxa"/>
              <w:bottom w:w="100" w:type="dxa"/>
              <w:right w:w="100" w:type="dxa"/>
            </w:tcMar>
          </w:tcPr>
          <w:p w:rsidR="00EE035D" w:rsidRPr="00872C1D" w:rsidRDefault="00EE035D" w:rsidP="00C62037">
            <w:pPr>
              <w:widowControl w:val="0"/>
              <w:spacing w:line="30" w:lineRule="atLeast"/>
              <w:rPr>
                <w:rFonts w:ascii="Times New Roman" w:eastAsia="Times New Roman" w:hAnsi="Times New Roman" w:cs="Times New Roman"/>
                <w:sz w:val="24"/>
                <w:szCs w:val="24"/>
                <w:lang w:val="lt-LT"/>
              </w:rPr>
            </w:pPr>
            <w:r w:rsidRPr="00872C1D">
              <w:rPr>
                <w:rFonts w:ascii="Times New Roman" w:hAnsi="Times New Roman" w:cs="Times New Roman"/>
                <w:color w:val="000000"/>
                <w:sz w:val="24"/>
                <w:szCs w:val="24"/>
              </w:rPr>
              <w:lastRenderedPageBreak/>
              <w:t>Per mokslo metus</w:t>
            </w:r>
          </w:p>
        </w:tc>
      </w:tr>
      <w:tr w:rsidR="00FB6BA7" w:rsidRPr="00872C1D" w:rsidTr="00C62037">
        <w:trPr>
          <w:trHeight w:val="748"/>
        </w:trPr>
        <w:tc>
          <w:tcPr>
            <w:tcW w:w="2085"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2.2. Analizuoti mokymosi rezultatus ir įgyvendinti priemones mokinių pažangai gerinti.</w:t>
            </w:r>
          </w:p>
        </w:tc>
        <w:tc>
          <w:tcPr>
            <w:tcW w:w="2835" w:type="dxa"/>
            <w:tcBorders>
              <w:bottom w:val="nil"/>
            </w:tcBorders>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2.2.1. Analizuoti NMPP, PUPP, BE rezultatus, atlikti lyginamąją analizę.</w:t>
            </w:r>
          </w:p>
        </w:tc>
        <w:tc>
          <w:tcPr>
            <w:tcW w:w="1559"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Žmogiškieji ištekliai</w:t>
            </w:r>
          </w:p>
          <w:p w:rsidR="00FB6BA7" w:rsidRPr="00C62037" w:rsidRDefault="00FB6BA7" w:rsidP="00C62037">
            <w:pPr>
              <w:rPr>
                <w:rFonts w:ascii="Times New Roman" w:hAnsi="Times New Roman" w:cs="Times New Roman"/>
                <w:sz w:val="24"/>
              </w:rPr>
            </w:pPr>
          </w:p>
        </w:tc>
        <w:tc>
          <w:tcPr>
            <w:tcW w:w="1701"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Administracija</w:t>
            </w:r>
          </w:p>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Metodinės grupės Mokytojai</w:t>
            </w:r>
          </w:p>
          <w:p w:rsidR="00FB6BA7" w:rsidRPr="00C62037" w:rsidRDefault="00FB6BA7" w:rsidP="00C62037">
            <w:pPr>
              <w:rPr>
                <w:rFonts w:ascii="Times New Roman" w:hAnsi="Times New Roman" w:cs="Times New Roman"/>
                <w:sz w:val="24"/>
              </w:rPr>
            </w:pPr>
          </w:p>
        </w:tc>
        <w:tc>
          <w:tcPr>
            <w:tcW w:w="2590"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Lyginamoji  NMPP, PUPP, BE, konsultacijų rezultatų analizė bus panaudota ugdymo proceso kokybei gerinti. Mokytojai teiks siūlymus geresniems mokymosi rezultatams pasiekti (įvardintos probleminės temos, numatytos priemonės).</w:t>
            </w:r>
          </w:p>
        </w:tc>
        <w:tc>
          <w:tcPr>
            <w:tcW w:w="3080"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Rezultatų lyginamoji analizė ir susitarimai dėl priemonių taikymo aukštesniems mokymosi rezultatams pasiekti aptarti metodinėse grupėse ir pristatyti Mokytojų tarybos posėdyje.</w:t>
            </w:r>
          </w:p>
        </w:tc>
        <w:tc>
          <w:tcPr>
            <w:tcW w:w="1134" w:type="dxa"/>
            <w:vMerge w:val="restart"/>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sz w:val="24"/>
              </w:rPr>
            </w:pPr>
            <w:r w:rsidRPr="00C62037">
              <w:rPr>
                <w:rFonts w:ascii="Times New Roman" w:hAnsi="Times New Roman" w:cs="Times New Roman"/>
                <w:sz w:val="24"/>
              </w:rPr>
              <w:t>Per mokslo metus</w:t>
            </w:r>
          </w:p>
        </w:tc>
      </w:tr>
      <w:tr w:rsidR="00FB6BA7" w:rsidRPr="00872C1D" w:rsidTr="00C62037">
        <w:trPr>
          <w:trHeight w:val="748"/>
        </w:trPr>
        <w:tc>
          <w:tcPr>
            <w:tcW w:w="2085" w:type="dxa"/>
            <w:vMerge/>
            <w:shd w:val="clear" w:color="auto" w:fill="auto"/>
            <w:tcMar>
              <w:top w:w="100" w:type="dxa"/>
              <w:left w:w="100" w:type="dxa"/>
              <w:bottom w:w="100" w:type="dxa"/>
              <w:right w:w="100" w:type="dxa"/>
            </w:tcMar>
          </w:tcPr>
          <w:p w:rsidR="00FB6BA7" w:rsidRPr="00872C1D" w:rsidRDefault="00FB6BA7" w:rsidP="00EE035D">
            <w:pPr>
              <w:widowControl w:val="0"/>
              <w:spacing w:line="30" w:lineRule="atLeast"/>
              <w:rPr>
                <w:rFonts w:ascii="Times New Roman" w:hAnsi="Times New Roman" w:cs="Times New Roman"/>
                <w:color w:val="000000"/>
                <w:sz w:val="24"/>
                <w:szCs w:val="24"/>
                <w:shd w:val="clear" w:color="auto" w:fill="00FFFF"/>
              </w:rPr>
            </w:pPr>
          </w:p>
        </w:tc>
        <w:tc>
          <w:tcPr>
            <w:tcW w:w="2835" w:type="dxa"/>
            <w:tcBorders>
              <w:top w:val="nil"/>
            </w:tcBorders>
            <w:shd w:val="clear" w:color="auto" w:fill="auto"/>
            <w:tcMar>
              <w:top w:w="100" w:type="dxa"/>
              <w:left w:w="100" w:type="dxa"/>
              <w:bottom w:w="100" w:type="dxa"/>
              <w:right w:w="100" w:type="dxa"/>
            </w:tcMar>
          </w:tcPr>
          <w:p w:rsidR="00FB6BA7" w:rsidRPr="00C62037" w:rsidRDefault="00FB6BA7" w:rsidP="00C62037">
            <w:pPr>
              <w:rPr>
                <w:rFonts w:ascii="Times New Roman" w:hAnsi="Times New Roman" w:cs="Times New Roman"/>
              </w:rPr>
            </w:pPr>
            <w:r w:rsidRPr="00C62037">
              <w:rPr>
                <w:rFonts w:ascii="Times New Roman" w:hAnsi="Times New Roman" w:cs="Times New Roman"/>
                <w:sz w:val="24"/>
              </w:rPr>
              <w:t>2.2.2. Nagrinėti konsultacijų veiksmingumą.</w:t>
            </w:r>
          </w:p>
        </w:tc>
        <w:tc>
          <w:tcPr>
            <w:tcW w:w="1559" w:type="dxa"/>
            <w:vMerge/>
            <w:shd w:val="clear" w:color="auto" w:fill="auto"/>
            <w:tcMar>
              <w:top w:w="100" w:type="dxa"/>
              <w:left w:w="100" w:type="dxa"/>
              <w:bottom w:w="100" w:type="dxa"/>
              <w:right w:w="100" w:type="dxa"/>
            </w:tcMar>
          </w:tcPr>
          <w:p w:rsidR="00FB6BA7" w:rsidRPr="00872C1D" w:rsidRDefault="00FB6BA7" w:rsidP="00FB6BA7">
            <w:pPr>
              <w:spacing w:before="240" w:after="240" w:line="240" w:lineRule="auto"/>
              <w:ind w:left="-100"/>
              <w:jc w:val="center"/>
              <w:rPr>
                <w:rFonts w:ascii="Times New Roman" w:eastAsia="Times New Roman" w:hAnsi="Times New Roman" w:cs="Times New Roman"/>
                <w:color w:val="000000"/>
                <w:sz w:val="24"/>
                <w:szCs w:val="24"/>
                <w:shd w:val="clear" w:color="auto" w:fill="00FFFF"/>
                <w:lang w:eastAsia="en-US"/>
              </w:rPr>
            </w:pPr>
          </w:p>
        </w:tc>
        <w:tc>
          <w:tcPr>
            <w:tcW w:w="1701" w:type="dxa"/>
            <w:vMerge/>
            <w:shd w:val="clear" w:color="auto" w:fill="auto"/>
            <w:tcMar>
              <w:top w:w="100" w:type="dxa"/>
              <w:left w:w="100" w:type="dxa"/>
              <w:bottom w:w="100" w:type="dxa"/>
              <w:right w:w="100" w:type="dxa"/>
            </w:tcMar>
          </w:tcPr>
          <w:p w:rsidR="00FB6BA7" w:rsidRPr="00872C1D" w:rsidRDefault="00FB6BA7" w:rsidP="00FB6BA7">
            <w:pPr>
              <w:spacing w:before="240" w:after="240" w:line="240" w:lineRule="auto"/>
              <w:ind w:left="-100"/>
              <w:rPr>
                <w:rFonts w:ascii="Times New Roman" w:eastAsia="Times New Roman" w:hAnsi="Times New Roman" w:cs="Times New Roman"/>
                <w:color w:val="000000"/>
                <w:sz w:val="24"/>
                <w:szCs w:val="24"/>
                <w:shd w:val="clear" w:color="auto" w:fill="00FFFF"/>
                <w:lang w:eastAsia="en-US"/>
              </w:rPr>
            </w:pPr>
          </w:p>
        </w:tc>
        <w:tc>
          <w:tcPr>
            <w:tcW w:w="2590" w:type="dxa"/>
            <w:vMerge/>
            <w:shd w:val="clear" w:color="auto" w:fill="auto"/>
            <w:tcMar>
              <w:top w:w="100" w:type="dxa"/>
              <w:left w:w="100" w:type="dxa"/>
              <w:bottom w:w="100" w:type="dxa"/>
              <w:right w:w="100" w:type="dxa"/>
            </w:tcMar>
          </w:tcPr>
          <w:p w:rsidR="00FB6BA7" w:rsidRPr="00872C1D" w:rsidRDefault="00FB6BA7" w:rsidP="00FB6BA7">
            <w:pPr>
              <w:pStyle w:val="prastasiniatinklio"/>
              <w:spacing w:line="30" w:lineRule="atLeast"/>
              <w:jc w:val="center"/>
              <w:rPr>
                <w:color w:val="000000"/>
                <w:shd w:val="clear" w:color="auto" w:fill="00FFFF"/>
              </w:rPr>
            </w:pPr>
          </w:p>
        </w:tc>
        <w:tc>
          <w:tcPr>
            <w:tcW w:w="3080" w:type="dxa"/>
            <w:vMerge/>
            <w:shd w:val="clear" w:color="auto" w:fill="auto"/>
            <w:tcMar>
              <w:top w:w="100" w:type="dxa"/>
              <w:left w:w="100" w:type="dxa"/>
              <w:bottom w:w="100" w:type="dxa"/>
              <w:right w:w="100" w:type="dxa"/>
            </w:tcMar>
          </w:tcPr>
          <w:p w:rsidR="00FB6BA7" w:rsidRPr="00872C1D" w:rsidRDefault="00FB6BA7" w:rsidP="00FB6BA7">
            <w:pPr>
              <w:spacing w:before="240" w:after="240" w:line="240" w:lineRule="auto"/>
              <w:rPr>
                <w:rFonts w:ascii="Times New Roman" w:hAnsi="Times New Roman" w:cs="Times New Roman"/>
                <w:color w:val="000000"/>
                <w:sz w:val="24"/>
                <w:szCs w:val="24"/>
                <w:shd w:val="clear" w:color="auto" w:fill="00FFFF"/>
              </w:rPr>
            </w:pPr>
          </w:p>
        </w:tc>
        <w:tc>
          <w:tcPr>
            <w:tcW w:w="1134" w:type="dxa"/>
            <w:vMerge/>
            <w:shd w:val="clear" w:color="auto" w:fill="auto"/>
            <w:tcMar>
              <w:top w:w="100" w:type="dxa"/>
              <w:left w:w="100" w:type="dxa"/>
              <w:bottom w:w="100" w:type="dxa"/>
              <w:right w:w="100" w:type="dxa"/>
            </w:tcMar>
          </w:tcPr>
          <w:p w:rsidR="00FB6BA7" w:rsidRPr="00872C1D" w:rsidRDefault="00FB6BA7" w:rsidP="00EE035D">
            <w:pPr>
              <w:widowControl w:val="0"/>
              <w:spacing w:line="30" w:lineRule="atLeast"/>
              <w:jc w:val="center"/>
              <w:rPr>
                <w:rFonts w:ascii="Times New Roman" w:hAnsi="Times New Roman" w:cs="Times New Roman"/>
                <w:color w:val="000000"/>
                <w:sz w:val="24"/>
                <w:szCs w:val="24"/>
                <w:shd w:val="clear" w:color="auto" w:fill="00FFFF"/>
              </w:rPr>
            </w:pPr>
          </w:p>
        </w:tc>
      </w:tr>
    </w:tbl>
    <w:p w:rsidR="00A222C1" w:rsidRPr="00872C1D" w:rsidRDefault="00A222C1" w:rsidP="00DB0B65">
      <w:pPr>
        <w:spacing w:line="30" w:lineRule="atLeast"/>
        <w:jc w:val="both"/>
        <w:rPr>
          <w:rFonts w:ascii="Times New Roman" w:eastAsia="Times New Roman" w:hAnsi="Times New Roman" w:cs="Times New Roman"/>
          <w:b/>
          <w:sz w:val="24"/>
          <w:szCs w:val="24"/>
          <w:u w:val="single"/>
        </w:rPr>
      </w:pPr>
    </w:p>
    <w:p w:rsidR="00C97EAE" w:rsidRPr="00872C1D" w:rsidRDefault="00C97EAE" w:rsidP="00DB0B65">
      <w:pPr>
        <w:spacing w:line="30" w:lineRule="atLeast"/>
        <w:jc w:val="both"/>
        <w:rPr>
          <w:rFonts w:ascii="Times New Roman" w:eastAsia="Times New Roman" w:hAnsi="Times New Roman" w:cs="Times New Roman"/>
          <w:b/>
          <w:sz w:val="24"/>
          <w:szCs w:val="24"/>
          <w:u w:val="single"/>
        </w:rPr>
      </w:pPr>
    </w:p>
    <w:p w:rsidR="00C97EAE" w:rsidRPr="00872C1D" w:rsidRDefault="00C97EAE" w:rsidP="00DB0B65">
      <w:pPr>
        <w:spacing w:line="30" w:lineRule="atLeast"/>
        <w:jc w:val="both"/>
        <w:rPr>
          <w:rFonts w:ascii="Times New Roman" w:eastAsia="Times New Roman" w:hAnsi="Times New Roman" w:cs="Times New Roman"/>
          <w:b/>
          <w:sz w:val="24"/>
          <w:szCs w:val="24"/>
          <w:u w:val="single"/>
        </w:rPr>
      </w:pPr>
    </w:p>
    <w:p w:rsidR="007D033B" w:rsidRPr="00872C1D" w:rsidRDefault="00A82F5E" w:rsidP="00DB0B65">
      <w:pPr>
        <w:spacing w:line="30" w:lineRule="atLeast"/>
        <w:jc w:val="both"/>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u w:val="single"/>
        </w:rPr>
        <w:lastRenderedPageBreak/>
        <w:t>II PRIORITETAS.</w:t>
      </w:r>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Sukurti</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šiuolaikinio</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mokymo</w:t>
      </w:r>
      <w:proofErr w:type="spellEnd"/>
      <w:r w:rsidRPr="00872C1D">
        <w:rPr>
          <w:rFonts w:ascii="Times New Roman" w:eastAsia="Times New Roman" w:hAnsi="Times New Roman" w:cs="Times New Roman"/>
          <w:b/>
          <w:sz w:val="24"/>
          <w:szCs w:val="24"/>
        </w:rPr>
        <w:t>(</w:t>
      </w:r>
      <w:proofErr w:type="spellStart"/>
      <w:r w:rsidRPr="00872C1D">
        <w:rPr>
          <w:rFonts w:ascii="Times New Roman" w:eastAsia="Times New Roman" w:hAnsi="Times New Roman" w:cs="Times New Roman"/>
          <w:b/>
          <w:sz w:val="24"/>
          <w:szCs w:val="24"/>
        </w:rPr>
        <w:t>si</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aplinkas</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mokymuisi</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virtualioje</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aplinkoje</w:t>
      </w:r>
      <w:proofErr w:type="spellEnd"/>
      <w:r w:rsidRPr="00872C1D">
        <w:rPr>
          <w:rFonts w:ascii="Times New Roman" w:eastAsia="Times New Roman" w:hAnsi="Times New Roman" w:cs="Times New Roman"/>
          <w:b/>
          <w:sz w:val="24"/>
          <w:szCs w:val="24"/>
        </w:rPr>
        <w:t xml:space="preserve"> </w:t>
      </w:r>
      <w:proofErr w:type="spellStart"/>
      <w:r w:rsidRPr="00872C1D">
        <w:rPr>
          <w:rFonts w:ascii="Times New Roman" w:eastAsia="Times New Roman" w:hAnsi="Times New Roman" w:cs="Times New Roman"/>
          <w:b/>
          <w:sz w:val="24"/>
          <w:szCs w:val="24"/>
        </w:rPr>
        <w:t>bei</w:t>
      </w:r>
      <w:proofErr w:type="spellEnd"/>
      <w:r w:rsidRPr="00872C1D">
        <w:rPr>
          <w:rFonts w:ascii="Times New Roman" w:eastAsia="Times New Roman" w:hAnsi="Times New Roman" w:cs="Times New Roman"/>
          <w:b/>
          <w:sz w:val="24"/>
          <w:szCs w:val="24"/>
        </w:rPr>
        <w:t xml:space="preserve"> už gimnazijos ribų, sudarant mokiniams galimybes įgyti kuo įvairesnės mokymosi patirties.</w:t>
      </w:r>
    </w:p>
    <w:p w:rsidR="00D27D67" w:rsidRPr="00872C1D" w:rsidRDefault="00D27D67" w:rsidP="00DB0B65">
      <w:pPr>
        <w:spacing w:line="30" w:lineRule="atLeast"/>
        <w:jc w:val="both"/>
        <w:rPr>
          <w:rFonts w:ascii="Times New Roman" w:eastAsia="Times New Roman" w:hAnsi="Times New Roman" w:cs="Times New Roman"/>
          <w:b/>
          <w:sz w:val="24"/>
          <w:szCs w:val="24"/>
        </w:rPr>
      </w:pPr>
    </w:p>
    <w:p w:rsidR="00C97EAE" w:rsidRPr="00872C1D" w:rsidRDefault="00A82F5E" w:rsidP="00DB0B65">
      <w:pPr>
        <w:spacing w:line="30" w:lineRule="atLeast"/>
        <w:jc w:val="both"/>
        <w:rPr>
          <w:rFonts w:ascii="Times New Roman" w:eastAsia="Times New Roman" w:hAnsi="Times New Roman" w:cs="Times New Roman"/>
          <w:b/>
          <w:i/>
          <w:sz w:val="24"/>
          <w:szCs w:val="24"/>
        </w:rPr>
      </w:pPr>
      <w:r w:rsidRPr="00872C1D">
        <w:rPr>
          <w:rFonts w:ascii="Times New Roman" w:eastAsia="Times New Roman" w:hAnsi="Times New Roman" w:cs="Times New Roman"/>
          <w:b/>
          <w:i/>
          <w:sz w:val="24"/>
          <w:szCs w:val="24"/>
        </w:rPr>
        <w:t xml:space="preserve">Tikslas 3. </w:t>
      </w:r>
      <w:r w:rsidR="00D64130" w:rsidRPr="00872C1D">
        <w:rPr>
          <w:rFonts w:ascii="Times New Roman" w:eastAsia="Times New Roman" w:hAnsi="Times New Roman" w:cs="Times New Roman"/>
          <w:b/>
          <w:i/>
          <w:sz w:val="24"/>
          <w:szCs w:val="24"/>
        </w:rPr>
        <w:t>Kurti</w:t>
      </w:r>
      <w:r w:rsidR="00935BA1" w:rsidRPr="00872C1D">
        <w:rPr>
          <w:rFonts w:ascii="Times New Roman" w:eastAsia="Times New Roman" w:hAnsi="Times New Roman" w:cs="Times New Roman"/>
          <w:b/>
          <w:i/>
          <w:sz w:val="24"/>
          <w:szCs w:val="24"/>
        </w:rPr>
        <w:t xml:space="preserve"> sveiką </w:t>
      </w:r>
      <w:proofErr w:type="spellStart"/>
      <w:r w:rsidR="00935BA1" w:rsidRPr="00872C1D">
        <w:rPr>
          <w:rFonts w:ascii="Times New Roman" w:eastAsia="Times New Roman" w:hAnsi="Times New Roman" w:cs="Times New Roman"/>
          <w:b/>
          <w:i/>
          <w:sz w:val="24"/>
          <w:szCs w:val="24"/>
        </w:rPr>
        <w:t>ir</w:t>
      </w:r>
      <w:proofErr w:type="spellEnd"/>
      <w:r w:rsidR="00935BA1" w:rsidRPr="00872C1D">
        <w:rPr>
          <w:rFonts w:ascii="Times New Roman" w:eastAsia="Times New Roman" w:hAnsi="Times New Roman" w:cs="Times New Roman"/>
          <w:b/>
          <w:i/>
          <w:sz w:val="24"/>
          <w:szCs w:val="24"/>
        </w:rPr>
        <w:t xml:space="preserve"> </w:t>
      </w:r>
      <w:proofErr w:type="spellStart"/>
      <w:r w:rsidR="00935BA1" w:rsidRPr="00872C1D">
        <w:rPr>
          <w:rFonts w:ascii="Times New Roman" w:eastAsia="Times New Roman" w:hAnsi="Times New Roman" w:cs="Times New Roman"/>
          <w:b/>
          <w:i/>
          <w:sz w:val="24"/>
          <w:szCs w:val="24"/>
        </w:rPr>
        <w:t>saugią</w:t>
      </w:r>
      <w:proofErr w:type="spellEnd"/>
      <w:r w:rsidR="00935BA1" w:rsidRPr="00872C1D">
        <w:rPr>
          <w:rFonts w:ascii="Times New Roman" w:eastAsia="Times New Roman" w:hAnsi="Times New Roman" w:cs="Times New Roman"/>
          <w:b/>
          <w:i/>
          <w:sz w:val="24"/>
          <w:szCs w:val="24"/>
        </w:rPr>
        <w:t xml:space="preserve">  </w:t>
      </w:r>
      <w:proofErr w:type="spellStart"/>
      <w:r w:rsidR="00935BA1" w:rsidRPr="00872C1D">
        <w:rPr>
          <w:rFonts w:ascii="Times New Roman" w:eastAsia="Times New Roman" w:hAnsi="Times New Roman" w:cs="Times New Roman"/>
          <w:b/>
          <w:i/>
          <w:sz w:val="24"/>
          <w:szCs w:val="24"/>
        </w:rPr>
        <w:t>ugdymo</w:t>
      </w:r>
      <w:proofErr w:type="spellEnd"/>
      <w:r w:rsidR="00935BA1" w:rsidRPr="00872C1D">
        <w:rPr>
          <w:rFonts w:ascii="Times New Roman" w:eastAsia="Times New Roman" w:hAnsi="Times New Roman" w:cs="Times New Roman"/>
          <w:b/>
          <w:i/>
          <w:sz w:val="24"/>
          <w:szCs w:val="24"/>
        </w:rPr>
        <w:t>(-</w:t>
      </w:r>
      <w:proofErr w:type="spellStart"/>
      <w:r w:rsidR="00935BA1" w:rsidRPr="00872C1D">
        <w:rPr>
          <w:rFonts w:ascii="Times New Roman" w:eastAsia="Times New Roman" w:hAnsi="Times New Roman" w:cs="Times New Roman"/>
          <w:b/>
          <w:i/>
          <w:sz w:val="24"/>
          <w:szCs w:val="24"/>
        </w:rPr>
        <w:t>si</w:t>
      </w:r>
      <w:proofErr w:type="spellEnd"/>
      <w:r w:rsidR="00935BA1" w:rsidRPr="00872C1D">
        <w:rPr>
          <w:rFonts w:ascii="Times New Roman" w:eastAsia="Times New Roman" w:hAnsi="Times New Roman" w:cs="Times New Roman"/>
          <w:b/>
          <w:i/>
          <w:sz w:val="24"/>
          <w:szCs w:val="24"/>
        </w:rPr>
        <w:t xml:space="preserve">) </w:t>
      </w:r>
      <w:proofErr w:type="spellStart"/>
      <w:r w:rsidR="00935BA1" w:rsidRPr="00872C1D">
        <w:rPr>
          <w:rFonts w:ascii="Times New Roman" w:eastAsia="Times New Roman" w:hAnsi="Times New Roman" w:cs="Times New Roman"/>
          <w:b/>
          <w:i/>
          <w:sz w:val="24"/>
          <w:szCs w:val="24"/>
        </w:rPr>
        <w:t>aplinką</w:t>
      </w:r>
      <w:proofErr w:type="spellEnd"/>
      <w:r w:rsidR="00935BA1" w:rsidRPr="00872C1D">
        <w:rPr>
          <w:rFonts w:ascii="Times New Roman" w:eastAsia="Times New Roman" w:hAnsi="Times New Roman" w:cs="Times New Roman"/>
          <w:b/>
          <w:i/>
          <w:sz w:val="24"/>
          <w:szCs w:val="24"/>
        </w:rPr>
        <w:t xml:space="preserve">, </w:t>
      </w:r>
      <w:proofErr w:type="spellStart"/>
      <w:r w:rsidR="00935BA1" w:rsidRPr="00872C1D">
        <w:rPr>
          <w:rFonts w:ascii="Times New Roman" w:eastAsia="Times New Roman" w:hAnsi="Times New Roman" w:cs="Times New Roman"/>
          <w:b/>
          <w:i/>
          <w:sz w:val="24"/>
          <w:szCs w:val="24"/>
        </w:rPr>
        <w:t>s</w:t>
      </w:r>
      <w:r w:rsidRPr="00872C1D">
        <w:rPr>
          <w:rFonts w:ascii="Times New Roman" w:eastAsia="Times New Roman" w:hAnsi="Times New Roman" w:cs="Times New Roman"/>
          <w:b/>
          <w:i/>
          <w:sz w:val="24"/>
          <w:szCs w:val="24"/>
        </w:rPr>
        <w:t>udaryti</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sąlygas</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mokiniams</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įvairinti</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jų</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mokymosi</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patirtis</w:t>
      </w:r>
      <w:proofErr w:type="spellEnd"/>
      <w:r w:rsidRPr="00872C1D">
        <w:rPr>
          <w:rFonts w:ascii="Times New Roman" w:eastAsia="Times New Roman" w:hAnsi="Times New Roman" w:cs="Times New Roman"/>
          <w:b/>
          <w:i/>
          <w:sz w:val="24"/>
          <w:szCs w:val="24"/>
        </w:rPr>
        <w:t xml:space="preserve"> </w:t>
      </w:r>
      <w:proofErr w:type="spellStart"/>
      <w:r w:rsidR="006D1673" w:rsidRPr="00872C1D">
        <w:rPr>
          <w:rFonts w:ascii="Times New Roman" w:eastAsia="Times New Roman" w:hAnsi="Times New Roman" w:cs="Times New Roman"/>
          <w:b/>
          <w:i/>
          <w:sz w:val="24"/>
          <w:szCs w:val="24"/>
        </w:rPr>
        <w:t>siekiant</w:t>
      </w:r>
      <w:proofErr w:type="spellEnd"/>
      <w:r w:rsidR="006D1673"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inovatyvios</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ugdymo</w:t>
      </w:r>
      <w:proofErr w:type="spellEnd"/>
      <w:r w:rsidRPr="00872C1D">
        <w:rPr>
          <w:rFonts w:ascii="Times New Roman" w:eastAsia="Times New Roman" w:hAnsi="Times New Roman" w:cs="Times New Roman"/>
          <w:b/>
          <w:i/>
          <w:sz w:val="24"/>
          <w:szCs w:val="24"/>
        </w:rPr>
        <w:t>(</w:t>
      </w:r>
      <w:proofErr w:type="spellStart"/>
      <w:r w:rsidRPr="00872C1D">
        <w:rPr>
          <w:rFonts w:ascii="Times New Roman" w:eastAsia="Times New Roman" w:hAnsi="Times New Roman" w:cs="Times New Roman"/>
          <w:b/>
          <w:i/>
          <w:sz w:val="24"/>
          <w:szCs w:val="24"/>
        </w:rPr>
        <w:t>si</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veiklos</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gimnazijoje</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ir</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už</w:t>
      </w:r>
      <w:proofErr w:type="spellEnd"/>
      <w:r w:rsidRPr="00872C1D">
        <w:rPr>
          <w:rFonts w:ascii="Times New Roman" w:eastAsia="Times New Roman" w:hAnsi="Times New Roman" w:cs="Times New Roman"/>
          <w:b/>
          <w:i/>
          <w:sz w:val="24"/>
          <w:szCs w:val="24"/>
        </w:rPr>
        <w:t xml:space="preserve"> </w:t>
      </w:r>
      <w:proofErr w:type="spellStart"/>
      <w:r w:rsidRPr="00872C1D">
        <w:rPr>
          <w:rFonts w:ascii="Times New Roman" w:eastAsia="Times New Roman" w:hAnsi="Times New Roman" w:cs="Times New Roman"/>
          <w:b/>
          <w:i/>
          <w:sz w:val="24"/>
          <w:szCs w:val="24"/>
        </w:rPr>
        <w:t>jos</w:t>
      </w:r>
      <w:proofErr w:type="spellEnd"/>
      <w:r w:rsidRPr="00872C1D">
        <w:rPr>
          <w:rFonts w:ascii="Times New Roman" w:eastAsia="Times New Roman" w:hAnsi="Times New Roman" w:cs="Times New Roman"/>
          <w:b/>
          <w:i/>
          <w:sz w:val="24"/>
          <w:szCs w:val="24"/>
        </w:rPr>
        <w:t xml:space="preserve"> ribų. </w:t>
      </w:r>
    </w:p>
    <w:p w:rsidR="00CB64A2" w:rsidRPr="00872C1D" w:rsidRDefault="00CB64A2" w:rsidP="00DB0B65">
      <w:pPr>
        <w:spacing w:line="30" w:lineRule="atLeast"/>
        <w:jc w:val="both"/>
        <w:rPr>
          <w:rFonts w:ascii="Times New Roman" w:eastAsia="Times New Roman" w:hAnsi="Times New Roman" w:cs="Times New Roman"/>
          <w:b/>
          <w:i/>
          <w:sz w:val="24"/>
          <w:szCs w:val="24"/>
        </w:rPr>
      </w:pPr>
    </w:p>
    <w:tbl>
      <w:tblPr>
        <w:tblStyle w:val="4"/>
        <w:tblW w:w="1492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835"/>
        <w:gridCol w:w="1559"/>
        <w:gridCol w:w="1701"/>
        <w:gridCol w:w="2552"/>
        <w:gridCol w:w="2873"/>
        <w:gridCol w:w="1320"/>
      </w:tblGrid>
      <w:tr w:rsidR="00A211C3" w:rsidRPr="00872C1D" w:rsidTr="00C62037">
        <w:trPr>
          <w:trHeight w:val="722"/>
        </w:trPr>
        <w:tc>
          <w:tcPr>
            <w:tcW w:w="2085" w:type="dxa"/>
            <w:tcBorders>
              <w:bottom w:val="single" w:sz="8" w:space="0" w:color="000000"/>
            </w:tcBorders>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Uždaviniai</w:t>
            </w:r>
          </w:p>
        </w:tc>
        <w:tc>
          <w:tcPr>
            <w:tcW w:w="2835"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Priemonės pavadinimas</w:t>
            </w:r>
          </w:p>
        </w:tc>
        <w:tc>
          <w:tcPr>
            <w:tcW w:w="1559"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Lėšos, finansavimo šaltiniai</w:t>
            </w:r>
          </w:p>
        </w:tc>
        <w:tc>
          <w:tcPr>
            <w:tcW w:w="1701"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Atsakingi vykdytojai</w:t>
            </w:r>
          </w:p>
        </w:tc>
        <w:tc>
          <w:tcPr>
            <w:tcW w:w="2552"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Laukiamas rezultatas</w:t>
            </w:r>
          </w:p>
        </w:tc>
        <w:tc>
          <w:tcPr>
            <w:tcW w:w="2873"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Rezultato įgyvendinimo įvertinimo būdas</w:t>
            </w:r>
          </w:p>
        </w:tc>
        <w:tc>
          <w:tcPr>
            <w:tcW w:w="1320" w:type="dxa"/>
            <w:shd w:val="clear" w:color="auto" w:fill="auto"/>
            <w:tcMar>
              <w:top w:w="100" w:type="dxa"/>
              <w:left w:w="100" w:type="dxa"/>
              <w:bottom w:w="100" w:type="dxa"/>
              <w:right w:w="100" w:type="dxa"/>
            </w:tcMar>
          </w:tcPr>
          <w:p w:rsidR="00A211C3" w:rsidRPr="00872C1D" w:rsidRDefault="00A211C3" w:rsidP="00A211C3">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 xml:space="preserve">Data </w:t>
            </w:r>
          </w:p>
        </w:tc>
      </w:tr>
      <w:tr w:rsidR="00C62037" w:rsidRPr="00540308" w:rsidTr="00C62037">
        <w:trPr>
          <w:trHeight w:val="722"/>
        </w:trPr>
        <w:tc>
          <w:tcPr>
            <w:tcW w:w="2085" w:type="dxa"/>
            <w:vMerge w:val="restart"/>
            <w:shd w:val="clear" w:color="auto" w:fill="auto"/>
            <w:tcMar>
              <w:top w:w="100" w:type="dxa"/>
              <w:left w:w="100" w:type="dxa"/>
              <w:bottom w:w="100" w:type="dxa"/>
              <w:right w:w="100" w:type="dxa"/>
            </w:tcMar>
          </w:tcPr>
          <w:p w:rsidR="00C62037" w:rsidRPr="00A211C3" w:rsidRDefault="00C62037" w:rsidP="00A211C3">
            <w:pPr>
              <w:widowControl w:val="0"/>
              <w:spacing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Nuoseklaus mokinių </w:t>
            </w:r>
            <w:r w:rsidRPr="00A211C3">
              <w:rPr>
                <w:rFonts w:ascii="Times New Roman" w:eastAsia="Times New Roman" w:hAnsi="Times New Roman" w:cs="Times New Roman"/>
                <w:sz w:val="24"/>
                <w:szCs w:val="24"/>
              </w:rPr>
              <w:t>užimtumo, sveikatingumo ir socialinių- emocinių įgūdžių</w:t>
            </w:r>
            <w:r w:rsidRPr="00A211C3">
              <w:rPr>
                <w:rFonts w:ascii="Times New Roman" w:eastAsia="Times New Roman" w:hAnsi="Times New Roman" w:cs="Times New Roman"/>
                <w:b/>
                <w:sz w:val="24"/>
                <w:szCs w:val="24"/>
              </w:rPr>
              <w:t xml:space="preserve"> </w:t>
            </w:r>
            <w:r w:rsidRPr="00A211C3">
              <w:rPr>
                <w:rFonts w:ascii="Times New Roman" w:eastAsia="Times New Roman" w:hAnsi="Times New Roman" w:cs="Times New Roman"/>
                <w:sz w:val="24"/>
                <w:szCs w:val="24"/>
              </w:rPr>
              <w:t>ugdymas</w:t>
            </w:r>
          </w:p>
          <w:p w:rsidR="00C62037" w:rsidRPr="00872C1D" w:rsidRDefault="00C62037" w:rsidP="00A211C3">
            <w:pPr>
              <w:widowControl w:val="0"/>
              <w:spacing w:line="30" w:lineRule="atLeast"/>
              <w:jc w:val="center"/>
              <w:rPr>
                <w:rFonts w:ascii="Times New Roman" w:eastAsia="Times New Roman" w:hAnsi="Times New Roman" w:cs="Times New Roman"/>
                <w:b/>
                <w:sz w:val="24"/>
                <w:szCs w:val="24"/>
              </w:rPr>
            </w:pPr>
          </w:p>
        </w:tc>
        <w:tc>
          <w:tcPr>
            <w:tcW w:w="2835" w:type="dxa"/>
            <w:tcBorders>
              <w:bottom w:val="single" w:sz="4" w:space="0" w:color="auto"/>
            </w:tcBorders>
            <w:shd w:val="clear" w:color="auto" w:fill="auto"/>
            <w:tcMar>
              <w:top w:w="100" w:type="dxa"/>
              <w:left w:w="100" w:type="dxa"/>
              <w:bottom w:w="100" w:type="dxa"/>
              <w:right w:w="100" w:type="dxa"/>
            </w:tcMar>
          </w:tcPr>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r w:rsidRPr="00A211C3">
              <w:rPr>
                <w:rFonts w:ascii="Times New Roman" w:hAnsi="Times New Roman" w:cs="Times New Roman"/>
                <w:color w:val="000000"/>
                <w:sz w:val="24"/>
                <w:szCs w:val="24"/>
              </w:rPr>
              <w:t>3.1.1.Vykdyti gyvenimo įgūdžių programas ir prevencines veiklas smurto ir patyčių temomis.</w:t>
            </w:r>
          </w:p>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r w:rsidRPr="00A211C3">
              <w:rPr>
                <w:rFonts w:ascii="Times New Roman" w:hAnsi="Times New Roman" w:cs="Times New Roman"/>
                <w:color w:val="000000"/>
                <w:sz w:val="24"/>
                <w:szCs w:val="24"/>
              </w:rPr>
              <w:t>3.1.2. Ugdyti socialines, emocines ir sveikos gyvensenos kompetencijas per mokinių neformalųjį švietimą.</w:t>
            </w:r>
          </w:p>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r w:rsidRPr="00A211C3">
              <w:rPr>
                <w:rFonts w:ascii="Times New Roman" w:hAnsi="Times New Roman" w:cs="Times New Roman"/>
                <w:color w:val="000000"/>
                <w:sz w:val="24"/>
                <w:szCs w:val="24"/>
              </w:rPr>
              <w:t>3.1.3. Plėtoti mokymosi be sienų formas.</w:t>
            </w:r>
          </w:p>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p>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p>
          <w:p w:rsidR="00C62037" w:rsidRPr="00A211C3" w:rsidRDefault="00C62037" w:rsidP="00A211C3">
            <w:pPr>
              <w:widowControl w:val="0"/>
              <w:tabs>
                <w:tab w:val="left" w:pos="672"/>
              </w:tabs>
              <w:spacing w:line="30" w:lineRule="atLeast"/>
              <w:rPr>
                <w:rFonts w:ascii="Times New Roman" w:hAnsi="Times New Roman" w:cs="Times New Roman"/>
                <w:color w:val="000000"/>
                <w:sz w:val="24"/>
                <w:szCs w:val="24"/>
              </w:rPr>
            </w:pPr>
            <w:r w:rsidRPr="00A211C3">
              <w:rPr>
                <w:rFonts w:ascii="Times New Roman" w:hAnsi="Times New Roman" w:cs="Times New Roman"/>
                <w:color w:val="000000"/>
                <w:sz w:val="24"/>
                <w:szCs w:val="24"/>
              </w:rPr>
              <w:t>3.1.2. Plėsti socialinių partnerių ratą.</w:t>
            </w:r>
          </w:p>
          <w:p w:rsidR="00C62037" w:rsidRPr="00872C1D" w:rsidRDefault="00C62037" w:rsidP="00A211C3">
            <w:pPr>
              <w:widowControl w:val="0"/>
              <w:tabs>
                <w:tab w:val="left" w:pos="672"/>
              </w:tabs>
              <w:spacing w:line="30" w:lineRule="atLeast"/>
              <w:rPr>
                <w:rFonts w:ascii="Times New Roman" w:hAnsi="Times New Roman" w:cs="Times New Roman"/>
                <w:color w:val="000000"/>
                <w:sz w:val="24"/>
                <w:szCs w:val="24"/>
              </w:rPr>
            </w:pPr>
            <w:r w:rsidRPr="00A211C3">
              <w:rPr>
                <w:rFonts w:ascii="Times New Roman" w:hAnsi="Times New Roman" w:cs="Times New Roman"/>
                <w:color w:val="000000"/>
                <w:sz w:val="24"/>
                <w:szCs w:val="24"/>
              </w:rPr>
              <w:t>3.1.4. Ugdyti mokinius per projektines veiklas.</w:t>
            </w:r>
          </w:p>
        </w:tc>
        <w:tc>
          <w:tcPr>
            <w:tcW w:w="1559" w:type="dxa"/>
            <w:vMerge/>
            <w:shd w:val="clear" w:color="auto" w:fill="auto"/>
            <w:tcMar>
              <w:top w:w="100" w:type="dxa"/>
              <w:left w:w="100" w:type="dxa"/>
              <w:bottom w:w="100" w:type="dxa"/>
              <w:right w:w="100" w:type="dxa"/>
            </w:tcMar>
          </w:tcPr>
          <w:p w:rsidR="00C62037" w:rsidRPr="00C62037" w:rsidRDefault="00C62037" w:rsidP="0023389D">
            <w:pPr>
              <w:widowControl w:val="0"/>
              <w:spacing w:line="30" w:lineRule="atLeast"/>
              <w:rPr>
                <w:rFonts w:ascii="Times New Roman" w:eastAsia="Times New Roman" w:hAnsi="Times New Roman" w:cs="Times New Roman"/>
                <w:sz w:val="24"/>
                <w:szCs w:val="24"/>
              </w:rPr>
            </w:pPr>
            <w:r w:rsidRPr="00C62037">
              <w:rPr>
                <w:rFonts w:ascii="Times New Roman" w:eastAsia="Times New Roman" w:hAnsi="Times New Roman" w:cs="Times New Roman"/>
                <w:sz w:val="24"/>
                <w:szCs w:val="24"/>
              </w:rPr>
              <w:t>Žmogiškieji ištekliai.</w:t>
            </w:r>
          </w:p>
          <w:p w:rsidR="00C62037" w:rsidRPr="00872C1D" w:rsidRDefault="00C62037" w:rsidP="0023389D">
            <w:pPr>
              <w:widowControl w:val="0"/>
              <w:spacing w:line="30" w:lineRule="atLeast"/>
              <w:rPr>
                <w:rFonts w:ascii="Times New Roman" w:eastAsia="Times New Roman" w:hAnsi="Times New Roman" w:cs="Times New Roman"/>
                <w:b/>
                <w:sz w:val="24"/>
                <w:szCs w:val="24"/>
              </w:rPr>
            </w:pPr>
            <w:r w:rsidRPr="00C62037">
              <w:rPr>
                <w:rFonts w:ascii="Times New Roman" w:eastAsia="Times New Roman" w:hAnsi="Times New Roman" w:cs="Times New Roman"/>
                <w:sz w:val="24"/>
                <w:szCs w:val="24"/>
              </w:rPr>
              <w:t>Projekto lėšos</w:t>
            </w:r>
          </w:p>
        </w:tc>
        <w:tc>
          <w:tcPr>
            <w:tcW w:w="1701" w:type="dxa"/>
            <w:shd w:val="clear" w:color="auto" w:fill="auto"/>
            <w:tcMar>
              <w:top w:w="100" w:type="dxa"/>
              <w:left w:w="100" w:type="dxa"/>
              <w:bottom w:w="100" w:type="dxa"/>
              <w:right w:w="100" w:type="dxa"/>
            </w:tcMar>
          </w:tcPr>
          <w:p w:rsidR="00C62037" w:rsidRDefault="00C62037" w:rsidP="00E26054">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Socialinis  pedagogas, </w:t>
            </w:r>
            <w:r w:rsidRPr="00872C1D">
              <w:rPr>
                <w:rFonts w:ascii="Times New Roman" w:eastAsia="Times New Roman" w:hAnsi="Times New Roman" w:cs="Times New Roman"/>
                <w:color w:val="000000"/>
                <w:sz w:val="24"/>
                <w:szCs w:val="24"/>
                <w:lang w:eastAsia="en-US"/>
              </w:rPr>
              <w:t>Metodinė taryba</w:t>
            </w:r>
            <w:r>
              <w:rPr>
                <w:rFonts w:ascii="Times New Roman" w:eastAsia="Times New Roman" w:hAnsi="Times New Roman" w:cs="Times New Roman"/>
                <w:color w:val="000000"/>
                <w:sz w:val="24"/>
                <w:szCs w:val="24"/>
                <w:lang w:eastAsia="en-US"/>
              </w:rPr>
              <w:t xml:space="preserve"> </w:t>
            </w:r>
            <w:r w:rsidRPr="00872C1D">
              <w:rPr>
                <w:rFonts w:ascii="Times New Roman" w:eastAsia="Times New Roman" w:hAnsi="Times New Roman" w:cs="Times New Roman"/>
                <w:color w:val="000000"/>
                <w:sz w:val="24"/>
                <w:szCs w:val="24"/>
                <w:lang w:eastAsia="en-US"/>
              </w:rPr>
              <w:t>Metodinės grupės</w:t>
            </w:r>
          </w:p>
          <w:p w:rsidR="00C62037" w:rsidRPr="0082604C" w:rsidRDefault="00C62037" w:rsidP="0082604C">
            <w:pPr>
              <w:spacing w:before="240" w:after="240" w:line="240" w:lineRule="auto"/>
              <w:ind w:left="-100"/>
              <w:rPr>
                <w:rFonts w:ascii="Times New Roman" w:eastAsia="Times New Roman" w:hAnsi="Times New Roman" w:cs="Times New Roman"/>
                <w:color w:val="000000"/>
                <w:sz w:val="24"/>
                <w:szCs w:val="24"/>
                <w:lang w:eastAsia="en-US"/>
              </w:rPr>
            </w:pPr>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 </w:t>
            </w:r>
          </w:p>
          <w:p w:rsidR="00C62037" w:rsidRDefault="00C62037" w:rsidP="00A211C3">
            <w:pPr>
              <w:widowControl w:val="0"/>
              <w:spacing w:line="30" w:lineRule="atLeast"/>
              <w:jc w:val="center"/>
              <w:rPr>
                <w:rFonts w:ascii="Times New Roman" w:eastAsia="Times New Roman" w:hAnsi="Times New Roman" w:cs="Times New Roman"/>
                <w:color w:val="000000"/>
                <w:sz w:val="24"/>
                <w:szCs w:val="24"/>
                <w:lang w:eastAsia="en-US"/>
              </w:rPr>
            </w:pPr>
          </w:p>
          <w:p w:rsidR="00C62037" w:rsidRDefault="00C62037" w:rsidP="00A211C3">
            <w:pPr>
              <w:widowControl w:val="0"/>
              <w:spacing w:line="30" w:lineRule="atLeast"/>
              <w:jc w:val="center"/>
              <w:rPr>
                <w:rFonts w:ascii="Times New Roman" w:eastAsia="Times New Roman" w:hAnsi="Times New Roman" w:cs="Times New Roman"/>
                <w:color w:val="000000"/>
                <w:sz w:val="24"/>
                <w:szCs w:val="24"/>
                <w:lang w:eastAsia="en-US"/>
              </w:rPr>
            </w:pPr>
          </w:p>
          <w:p w:rsidR="00C62037" w:rsidRDefault="00C62037" w:rsidP="00A211C3">
            <w:pPr>
              <w:widowControl w:val="0"/>
              <w:spacing w:line="30" w:lineRule="atLeast"/>
              <w:jc w:val="center"/>
              <w:rPr>
                <w:rFonts w:ascii="Times New Roman" w:eastAsia="Times New Roman" w:hAnsi="Times New Roman" w:cs="Times New Roman"/>
                <w:color w:val="000000"/>
                <w:sz w:val="24"/>
                <w:szCs w:val="24"/>
                <w:lang w:eastAsia="en-US"/>
              </w:rPr>
            </w:pPr>
          </w:p>
          <w:p w:rsidR="00C62037" w:rsidRPr="00872C1D" w:rsidRDefault="00C62037" w:rsidP="0023389D">
            <w:pPr>
              <w:widowControl w:val="0"/>
              <w:spacing w:line="30" w:lineRule="atLeast"/>
              <w:rPr>
                <w:rFonts w:ascii="Times New Roman" w:eastAsia="Times New Roman" w:hAnsi="Times New Roman" w:cs="Times New Roman"/>
                <w:b/>
                <w:sz w:val="24"/>
                <w:szCs w:val="24"/>
              </w:rPr>
            </w:pPr>
            <w:r w:rsidRPr="00872C1D">
              <w:rPr>
                <w:rFonts w:ascii="Times New Roman" w:eastAsia="Times New Roman" w:hAnsi="Times New Roman" w:cs="Times New Roman"/>
                <w:color w:val="000000"/>
                <w:sz w:val="24"/>
                <w:szCs w:val="24"/>
                <w:lang w:eastAsia="en-US"/>
              </w:rPr>
              <w:t>Mokytojai dalykininkai</w:t>
            </w:r>
          </w:p>
        </w:tc>
        <w:tc>
          <w:tcPr>
            <w:tcW w:w="2552" w:type="dxa"/>
            <w:shd w:val="clear" w:color="auto" w:fill="auto"/>
            <w:tcMar>
              <w:top w:w="100" w:type="dxa"/>
              <w:left w:w="100" w:type="dxa"/>
              <w:bottom w:w="100" w:type="dxa"/>
              <w:right w:w="100" w:type="dxa"/>
            </w:tcMar>
          </w:tcPr>
          <w:p w:rsidR="00C62037" w:rsidRPr="00C62037" w:rsidRDefault="00C62037" w:rsidP="00C62037">
            <w:pPr>
              <w:rPr>
                <w:rFonts w:ascii="Times New Roman" w:hAnsi="Times New Roman" w:cs="Times New Roman"/>
                <w:sz w:val="24"/>
              </w:rPr>
            </w:pPr>
            <w:r w:rsidRPr="00C62037">
              <w:rPr>
                <w:rFonts w:ascii="Times New Roman" w:hAnsi="Times New Roman" w:cs="Times New Roman"/>
                <w:sz w:val="24"/>
              </w:rPr>
              <w:t>Mokytojai organizuos 1-2 užsiėmimus už gimnazijos ribų pasitelkiant socialinius partnerius (dalyvauja apie 90 proc. mokinių).</w:t>
            </w:r>
          </w:p>
          <w:p w:rsidR="00C62037" w:rsidRPr="00C62037" w:rsidRDefault="00C62037" w:rsidP="00C62037">
            <w:pPr>
              <w:rPr>
                <w:rFonts w:ascii="Times New Roman" w:hAnsi="Times New Roman" w:cs="Times New Roman"/>
                <w:sz w:val="24"/>
              </w:rPr>
            </w:pPr>
            <w:proofErr w:type="spellStart"/>
            <w:r w:rsidRPr="00C62037">
              <w:rPr>
                <w:rFonts w:ascii="Times New Roman" w:hAnsi="Times New Roman" w:cs="Times New Roman"/>
                <w:sz w:val="24"/>
              </w:rPr>
              <w:t>Vykdomi</w:t>
            </w:r>
            <w:proofErr w:type="spellEnd"/>
            <w:r w:rsidRPr="00C62037">
              <w:rPr>
                <w:rFonts w:ascii="Times New Roman" w:hAnsi="Times New Roman" w:cs="Times New Roman"/>
                <w:sz w:val="24"/>
              </w:rPr>
              <w:t xml:space="preserve"> ne </w:t>
            </w:r>
            <w:proofErr w:type="spellStart"/>
            <w:r w:rsidRPr="00C62037">
              <w:rPr>
                <w:rFonts w:ascii="Times New Roman" w:hAnsi="Times New Roman" w:cs="Times New Roman"/>
                <w:sz w:val="24"/>
              </w:rPr>
              <w:t>mažiau</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nei</w:t>
            </w:r>
            <w:proofErr w:type="spellEnd"/>
            <w:r w:rsidRPr="00C62037">
              <w:rPr>
                <w:rFonts w:ascii="Times New Roman" w:hAnsi="Times New Roman" w:cs="Times New Roman"/>
                <w:sz w:val="24"/>
              </w:rPr>
              <w:t xml:space="preserve"> 2 </w:t>
            </w:r>
            <w:proofErr w:type="spellStart"/>
            <w:r w:rsidRPr="00C62037">
              <w:rPr>
                <w:rFonts w:ascii="Times New Roman" w:hAnsi="Times New Roman" w:cs="Times New Roman"/>
                <w:sz w:val="24"/>
              </w:rPr>
              <w:t>projektai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Versekos</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daugiafunkcio</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centro</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erdvėse</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dalyvauja</w:t>
            </w:r>
            <w:proofErr w:type="spellEnd"/>
            <w:r w:rsidRPr="00C62037">
              <w:rPr>
                <w:rFonts w:ascii="Times New Roman" w:hAnsi="Times New Roman" w:cs="Times New Roman"/>
                <w:sz w:val="24"/>
              </w:rPr>
              <w:t xml:space="preserve"> ne </w:t>
            </w:r>
            <w:proofErr w:type="spellStart"/>
            <w:r w:rsidRPr="00C62037">
              <w:rPr>
                <w:rFonts w:ascii="Times New Roman" w:hAnsi="Times New Roman" w:cs="Times New Roman"/>
                <w:sz w:val="24"/>
              </w:rPr>
              <w:t>mažiau</w:t>
            </w:r>
            <w:proofErr w:type="spellEnd"/>
            <w:r w:rsidRPr="00C62037">
              <w:rPr>
                <w:rFonts w:ascii="Times New Roman" w:hAnsi="Times New Roman" w:cs="Times New Roman"/>
                <w:sz w:val="24"/>
              </w:rPr>
              <w:t xml:space="preserve"> nei 70 proc. mokinių.</w:t>
            </w:r>
          </w:p>
          <w:p w:rsidR="00C62037" w:rsidRPr="00872C1D" w:rsidRDefault="00C62037" w:rsidP="00A211C3">
            <w:pPr>
              <w:widowControl w:val="0"/>
              <w:spacing w:line="30" w:lineRule="atLeast"/>
              <w:rPr>
                <w:rFonts w:ascii="Times New Roman" w:eastAsia="Times New Roman" w:hAnsi="Times New Roman" w:cs="Times New Roman"/>
                <w:b/>
                <w:sz w:val="24"/>
                <w:szCs w:val="24"/>
              </w:rPr>
            </w:pPr>
          </w:p>
          <w:p w:rsidR="00C62037" w:rsidRPr="00741DAB" w:rsidRDefault="00C62037" w:rsidP="00A211C3">
            <w:pPr>
              <w:widowControl w:val="0"/>
              <w:spacing w:line="30" w:lineRule="atLeast"/>
              <w:jc w:val="center"/>
              <w:rPr>
                <w:rFonts w:ascii="Times New Roman" w:hAnsi="Times New Roman" w:cs="Times New Roman"/>
                <w:color w:val="000000"/>
                <w:sz w:val="24"/>
                <w:szCs w:val="24"/>
                <w:lang w:val="pl-PL"/>
              </w:rPr>
            </w:pPr>
            <w:proofErr w:type="spellStart"/>
            <w:r w:rsidRPr="00741DAB">
              <w:rPr>
                <w:rFonts w:ascii="Times New Roman" w:hAnsi="Times New Roman" w:cs="Times New Roman"/>
                <w:color w:val="000000"/>
                <w:sz w:val="24"/>
                <w:szCs w:val="24"/>
                <w:lang w:val="pl-PL"/>
              </w:rPr>
              <w:t>Taikomos</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pažinimo</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kompetencijos</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ugdymo</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strategijos</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Plėtojamos</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mokinių</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kompetencijos</w:t>
            </w:r>
            <w:proofErr w:type="spellEnd"/>
            <w:r w:rsidRPr="00741DAB">
              <w:rPr>
                <w:rFonts w:ascii="Times New Roman" w:hAnsi="Times New Roman" w:cs="Times New Roman"/>
                <w:color w:val="000000"/>
                <w:sz w:val="24"/>
                <w:szCs w:val="24"/>
                <w:lang w:val="pl-PL"/>
              </w:rPr>
              <w:t>.</w:t>
            </w:r>
          </w:p>
          <w:p w:rsidR="00C62037" w:rsidRPr="00741DAB" w:rsidRDefault="00C62037" w:rsidP="00C62037">
            <w:pPr>
              <w:widowControl w:val="0"/>
              <w:spacing w:line="30" w:lineRule="atLeast"/>
              <w:rPr>
                <w:rFonts w:ascii="Times New Roman" w:hAnsi="Times New Roman" w:cs="Times New Roman"/>
                <w:color w:val="000000"/>
                <w:sz w:val="24"/>
                <w:szCs w:val="24"/>
                <w:lang w:val="pl-PL"/>
              </w:rPr>
            </w:pPr>
            <w:proofErr w:type="spellStart"/>
            <w:r w:rsidRPr="00741DAB">
              <w:rPr>
                <w:rFonts w:ascii="Times New Roman" w:hAnsi="Times New Roman" w:cs="Times New Roman"/>
                <w:color w:val="000000"/>
                <w:sz w:val="24"/>
                <w:szCs w:val="24"/>
                <w:lang w:val="pl-PL"/>
              </w:rPr>
              <w:t>Auga</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mokinių</w:t>
            </w:r>
            <w:proofErr w:type="spellEnd"/>
            <w:r w:rsidRPr="00741DAB">
              <w:rPr>
                <w:rFonts w:ascii="Times New Roman" w:hAnsi="Times New Roman" w:cs="Times New Roman"/>
                <w:color w:val="000000"/>
                <w:sz w:val="24"/>
                <w:szCs w:val="24"/>
                <w:lang w:val="pl-PL"/>
              </w:rPr>
              <w:t xml:space="preserve"> </w:t>
            </w:r>
            <w:proofErr w:type="spellStart"/>
            <w:r w:rsidRPr="00741DAB">
              <w:rPr>
                <w:rFonts w:ascii="Times New Roman" w:hAnsi="Times New Roman" w:cs="Times New Roman"/>
                <w:color w:val="000000"/>
                <w:sz w:val="24"/>
                <w:szCs w:val="24"/>
                <w:lang w:val="pl-PL"/>
              </w:rPr>
              <w:t>motyvacija</w:t>
            </w:r>
            <w:proofErr w:type="spellEnd"/>
            <w:r w:rsidRPr="00741DAB">
              <w:rPr>
                <w:rFonts w:ascii="Times New Roman" w:hAnsi="Times New Roman" w:cs="Times New Roman"/>
                <w:color w:val="000000"/>
                <w:sz w:val="24"/>
                <w:szCs w:val="24"/>
                <w:lang w:val="pl-PL"/>
              </w:rPr>
              <w:t>.</w:t>
            </w:r>
          </w:p>
        </w:tc>
        <w:tc>
          <w:tcPr>
            <w:tcW w:w="2873" w:type="dxa"/>
            <w:shd w:val="clear" w:color="auto" w:fill="auto"/>
            <w:tcMar>
              <w:top w:w="100" w:type="dxa"/>
              <w:left w:w="100" w:type="dxa"/>
              <w:bottom w:w="100" w:type="dxa"/>
              <w:right w:w="100" w:type="dxa"/>
            </w:tcMar>
          </w:tcPr>
          <w:p w:rsidR="00C62037" w:rsidRPr="00741DAB" w:rsidRDefault="00C62037" w:rsidP="00E26054">
            <w:pPr>
              <w:widowControl w:val="0"/>
              <w:spacing w:line="30" w:lineRule="atLeast"/>
              <w:rPr>
                <w:rFonts w:ascii="Times New Roman" w:eastAsia="Times New Roman" w:hAnsi="Times New Roman" w:cs="Times New Roman"/>
                <w:sz w:val="24"/>
                <w:szCs w:val="24"/>
                <w:lang w:val="pl-PL"/>
              </w:rPr>
            </w:pPr>
            <w:r w:rsidRPr="00741DAB">
              <w:rPr>
                <w:rFonts w:ascii="Times New Roman" w:eastAsia="Times New Roman" w:hAnsi="Times New Roman" w:cs="Times New Roman"/>
                <w:sz w:val="24"/>
                <w:szCs w:val="24"/>
                <w:lang w:val="pl-PL"/>
              </w:rPr>
              <w:t xml:space="preserve">Plano </w:t>
            </w:r>
            <w:proofErr w:type="gramStart"/>
            <w:r w:rsidRPr="00741DAB">
              <w:rPr>
                <w:rFonts w:ascii="Times New Roman" w:eastAsia="Times New Roman" w:hAnsi="Times New Roman" w:cs="Times New Roman"/>
                <w:sz w:val="24"/>
                <w:szCs w:val="24"/>
                <w:lang w:val="pl-PL"/>
              </w:rPr>
              <w:t>įgyvendinimas  aptarimas</w:t>
            </w:r>
            <w:proofErr w:type="gramEnd"/>
            <w:r w:rsidRPr="00741DAB">
              <w:rPr>
                <w:rFonts w:ascii="Times New Roman" w:eastAsia="Times New Roman" w:hAnsi="Times New Roman" w:cs="Times New Roman"/>
                <w:sz w:val="24"/>
                <w:szCs w:val="24"/>
                <w:lang w:val="pl-PL"/>
              </w:rPr>
              <w:t xml:space="preserve"> VGK komisijos posėdžiuose.</w:t>
            </w:r>
            <w:r w:rsidRPr="00741DAB">
              <w:rPr>
                <w:lang w:val="pl-PL"/>
              </w:rPr>
              <w:t xml:space="preserve"> </w:t>
            </w:r>
            <w:r w:rsidRPr="00741DAB">
              <w:rPr>
                <w:rFonts w:ascii="Times New Roman" w:eastAsia="Times New Roman" w:hAnsi="Times New Roman" w:cs="Times New Roman"/>
                <w:sz w:val="24"/>
                <w:szCs w:val="24"/>
                <w:lang w:val="pl-PL"/>
              </w:rPr>
              <w:t xml:space="preserve">Veiklos rezultatai </w:t>
            </w:r>
            <w:proofErr w:type="gramStart"/>
            <w:r w:rsidRPr="00741DAB">
              <w:rPr>
                <w:rFonts w:ascii="Times New Roman" w:eastAsia="Times New Roman" w:hAnsi="Times New Roman" w:cs="Times New Roman"/>
                <w:sz w:val="24"/>
                <w:szCs w:val="24"/>
                <w:lang w:val="pl-PL"/>
              </w:rPr>
              <w:t>aptariami  MTP</w:t>
            </w:r>
            <w:proofErr w:type="gramEnd"/>
            <w:r w:rsidRPr="00741DAB">
              <w:rPr>
                <w:rFonts w:ascii="Times New Roman" w:eastAsia="Times New Roman" w:hAnsi="Times New Roman" w:cs="Times New Roman"/>
                <w:sz w:val="24"/>
                <w:szCs w:val="24"/>
                <w:lang w:val="pl-PL"/>
              </w:rPr>
              <w:t xml:space="preserve"> posėdyje.  </w:t>
            </w:r>
          </w:p>
          <w:p w:rsidR="00557133" w:rsidRPr="00741DAB" w:rsidRDefault="00557133" w:rsidP="00E26054">
            <w:pPr>
              <w:widowControl w:val="0"/>
              <w:spacing w:line="30" w:lineRule="atLeast"/>
              <w:rPr>
                <w:rFonts w:ascii="Times New Roman" w:eastAsia="Times New Roman" w:hAnsi="Times New Roman" w:cs="Times New Roman"/>
                <w:sz w:val="24"/>
                <w:szCs w:val="24"/>
                <w:lang w:val="pl-PL"/>
              </w:rPr>
            </w:pPr>
          </w:p>
          <w:p w:rsidR="00557133" w:rsidRPr="00741DAB" w:rsidRDefault="00557133" w:rsidP="00557133">
            <w:pPr>
              <w:widowControl w:val="0"/>
              <w:spacing w:line="30" w:lineRule="atLeast"/>
              <w:rPr>
                <w:rFonts w:ascii="Times New Roman" w:eastAsia="Times New Roman" w:hAnsi="Times New Roman" w:cs="Times New Roman"/>
                <w:sz w:val="24"/>
                <w:szCs w:val="24"/>
                <w:lang w:val="pl-PL"/>
              </w:rPr>
            </w:pPr>
            <w:r w:rsidRPr="00741DAB">
              <w:rPr>
                <w:rFonts w:ascii="Times New Roman" w:eastAsia="Times New Roman" w:hAnsi="Times New Roman" w:cs="Times New Roman"/>
                <w:sz w:val="24"/>
                <w:szCs w:val="24"/>
                <w:lang w:val="pl-PL"/>
              </w:rPr>
              <w:t xml:space="preserve">Veiklų įgyvendinimas ir rezultatų analizė </w:t>
            </w:r>
            <w:proofErr w:type="gramStart"/>
            <w:r w:rsidRPr="00741DAB">
              <w:rPr>
                <w:rFonts w:ascii="Times New Roman" w:eastAsia="Times New Roman" w:hAnsi="Times New Roman" w:cs="Times New Roman"/>
                <w:sz w:val="24"/>
                <w:szCs w:val="24"/>
                <w:lang w:val="pl-PL"/>
              </w:rPr>
              <w:t>pristatomi  metodinėse</w:t>
            </w:r>
            <w:proofErr w:type="gramEnd"/>
            <w:r w:rsidRPr="00741DAB">
              <w:rPr>
                <w:rFonts w:ascii="Times New Roman" w:eastAsia="Times New Roman" w:hAnsi="Times New Roman" w:cs="Times New Roman"/>
                <w:sz w:val="24"/>
                <w:szCs w:val="24"/>
                <w:lang w:val="pl-PL"/>
              </w:rPr>
              <w:t xml:space="preserve">  grupėse.  </w:t>
            </w:r>
            <w:proofErr w:type="gramStart"/>
            <w:r w:rsidRPr="00741DAB">
              <w:rPr>
                <w:rFonts w:ascii="Times New Roman" w:eastAsia="Times New Roman" w:hAnsi="Times New Roman" w:cs="Times New Roman"/>
                <w:sz w:val="24"/>
                <w:szCs w:val="24"/>
                <w:lang w:val="pl-PL"/>
              </w:rPr>
              <w:t>,viešinam</w:t>
            </w:r>
            <w:proofErr w:type="gramEnd"/>
            <w:r w:rsidRPr="00741DAB">
              <w:rPr>
                <w:rFonts w:ascii="Times New Roman" w:eastAsia="Times New Roman" w:hAnsi="Times New Roman" w:cs="Times New Roman"/>
                <w:sz w:val="24"/>
                <w:szCs w:val="24"/>
                <w:lang w:val="pl-PL"/>
              </w:rPr>
              <w:t xml:space="preserve"> gimnazijos fb paskyroje ir internetinėje svetainėje. </w:t>
            </w:r>
          </w:p>
        </w:tc>
        <w:tc>
          <w:tcPr>
            <w:tcW w:w="1320" w:type="dxa"/>
            <w:shd w:val="clear" w:color="auto" w:fill="auto"/>
            <w:tcMar>
              <w:top w:w="100" w:type="dxa"/>
              <w:left w:w="100" w:type="dxa"/>
              <w:bottom w:w="100" w:type="dxa"/>
              <w:right w:w="100" w:type="dxa"/>
            </w:tcMar>
          </w:tcPr>
          <w:p w:rsidR="00C62037" w:rsidRPr="00741DAB" w:rsidRDefault="00C62037" w:rsidP="00A211C3">
            <w:pPr>
              <w:widowControl w:val="0"/>
              <w:spacing w:line="30" w:lineRule="atLeast"/>
              <w:jc w:val="center"/>
              <w:rPr>
                <w:rFonts w:ascii="Times New Roman" w:eastAsia="Times New Roman" w:hAnsi="Times New Roman" w:cs="Times New Roman"/>
                <w:b/>
                <w:sz w:val="24"/>
                <w:szCs w:val="24"/>
                <w:lang w:val="pl-PL"/>
              </w:rPr>
            </w:pPr>
          </w:p>
        </w:tc>
      </w:tr>
      <w:tr w:rsidR="00C62037" w:rsidRPr="00872C1D" w:rsidTr="00C62037">
        <w:trPr>
          <w:trHeight w:val="722"/>
        </w:trPr>
        <w:tc>
          <w:tcPr>
            <w:tcW w:w="2085" w:type="dxa"/>
            <w:vMerge/>
            <w:shd w:val="clear" w:color="auto" w:fill="auto"/>
            <w:tcMar>
              <w:top w:w="100" w:type="dxa"/>
              <w:left w:w="100" w:type="dxa"/>
              <w:bottom w:w="100" w:type="dxa"/>
              <w:right w:w="100" w:type="dxa"/>
            </w:tcMar>
          </w:tcPr>
          <w:p w:rsidR="00C62037" w:rsidRPr="00741DAB" w:rsidRDefault="00C62037" w:rsidP="00A211C3">
            <w:pPr>
              <w:widowControl w:val="0"/>
              <w:spacing w:line="30" w:lineRule="atLeast"/>
              <w:jc w:val="center"/>
              <w:rPr>
                <w:rFonts w:ascii="Times New Roman" w:eastAsia="Times New Roman" w:hAnsi="Times New Roman" w:cs="Times New Roman"/>
                <w:b/>
                <w:sz w:val="24"/>
                <w:szCs w:val="24"/>
                <w:lang w:val="pl-PL"/>
              </w:rPr>
            </w:pPr>
          </w:p>
        </w:tc>
        <w:tc>
          <w:tcPr>
            <w:tcW w:w="2835" w:type="dxa"/>
            <w:tcBorders>
              <w:top w:val="single" w:sz="4" w:space="0" w:color="auto"/>
            </w:tcBorders>
            <w:shd w:val="clear" w:color="auto" w:fill="auto"/>
            <w:tcMar>
              <w:top w:w="100" w:type="dxa"/>
              <w:left w:w="100" w:type="dxa"/>
              <w:bottom w:w="100" w:type="dxa"/>
              <w:right w:w="100" w:type="dxa"/>
            </w:tcMar>
          </w:tcPr>
          <w:p w:rsidR="00C62037" w:rsidRPr="00741DAB" w:rsidRDefault="00C62037" w:rsidP="00C62037">
            <w:pPr>
              <w:rPr>
                <w:rFonts w:ascii="Times New Roman" w:hAnsi="Times New Roman" w:cs="Times New Roman"/>
                <w:lang w:val="pl-PL"/>
              </w:rPr>
            </w:pPr>
            <w:r w:rsidRPr="00741DAB">
              <w:rPr>
                <w:rFonts w:ascii="Times New Roman" w:hAnsi="Times New Roman" w:cs="Times New Roman"/>
                <w:sz w:val="24"/>
                <w:lang w:val="pl-PL"/>
              </w:rPr>
              <w:t>3.1.5. Dalyvauti sveikatą stiprinančios mokyklos programoje 2023-2028.</w:t>
            </w:r>
          </w:p>
        </w:tc>
        <w:tc>
          <w:tcPr>
            <w:tcW w:w="1559" w:type="dxa"/>
            <w:vMerge/>
            <w:shd w:val="clear" w:color="auto" w:fill="auto"/>
            <w:tcMar>
              <w:top w:w="100" w:type="dxa"/>
              <w:left w:w="100" w:type="dxa"/>
              <w:bottom w:w="100" w:type="dxa"/>
              <w:right w:w="100" w:type="dxa"/>
            </w:tcMar>
          </w:tcPr>
          <w:p w:rsidR="00C62037" w:rsidRPr="00741DAB" w:rsidRDefault="00C62037" w:rsidP="00A211C3">
            <w:pPr>
              <w:widowControl w:val="0"/>
              <w:spacing w:line="30" w:lineRule="atLeast"/>
              <w:jc w:val="center"/>
              <w:rPr>
                <w:rFonts w:ascii="Times New Roman" w:eastAsia="Times New Roman" w:hAnsi="Times New Roman" w:cs="Times New Roman"/>
                <w:b/>
                <w:sz w:val="24"/>
                <w:szCs w:val="24"/>
                <w:lang w:val="pl-PL"/>
              </w:rPr>
            </w:pPr>
          </w:p>
        </w:tc>
        <w:tc>
          <w:tcPr>
            <w:tcW w:w="1701" w:type="dxa"/>
            <w:shd w:val="clear" w:color="auto" w:fill="auto"/>
            <w:tcMar>
              <w:top w:w="100" w:type="dxa"/>
              <w:left w:w="100" w:type="dxa"/>
              <w:bottom w:w="100" w:type="dxa"/>
              <w:right w:w="100" w:type="dxa"/>
            </w:tcMar>
          </w:tcPr>
          <w:p w:rsidR="00C62037" w:rsidRPr="00872C1D" w:rsidRDefault="00C62037" w:rsidP="00E26054">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Direktorius</w:t>
            </w:r>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Sveikatos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priežiūros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specialistas</w:t>
            </w:r>
            <w:proofErr w:type="spellEnd"/>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Darbo</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grupė</w:t>
            </w:r>
            <w:proofErr w:type="spellEnd"/>
          </w:p>
        </w:tc>
        <w:tc>
          <w:tcPr>
            <w:tcW w:w="2552" w:type="dxa"/>
            <w:vMerge w:val="restart"/>
            <w:shd w:val="clear" w:color="auto" w:fill="auto"/>
            <w:tcMar>
              <w:top w:w="100" w:type="dxa"/>
              <w:left w:w="100" w:type="dxa"/>
              <w:bottom w:w="100" w:type="dxa"/>
              <w:right w:w="100" w:type="dxa"/>
            </w:tcMar>
          </w:tcPr>
          <w:p w:rsidR="00C62037" w:rsidRPr="00872C1D" w:rsidRDefault="00C62037" w:rsidP="00E26054">
            <w:pPr>
              <w:spacing w:line="240" w:lineRule="auto"/>
              <w:rPr>
                <w:rFonts w:ascii="Times New Roman" w:hAnsi="Times New Roman" w:cs="Times New Roman"/>
                <w:color w:val="000000"/>
                <w:sz w:val="24"/>
                <w:szCs w:val="24"/>
              </w:rPr>
            </w:pPr>
            <w:r w:rsidRPr="00872C1D">
              <w:rPr>
                <w:rFonts w:ascii="Times New Roman" w:hAnsi="Times New Roman" w:cs="Times New Roman"/>
                <w:color w:val="000000"/>
                <w:sz w:val="24"/>
                <w:szCs w:val="24"/>
              </w:rPr>
              <w:t>Ugdomi mokinių sveikos gyvensenos įgūdžiai, kuriama įstaigos bendruomenės sveikatai palanki fizinė ir psichosocialinė aplinka.</w:t>
            </w:r>
          </w:p>
          <w:p w:rsidR="00C62037" w:rsidRPr="00872C1D" w:rsidRDefault="00C62037" w:rsidP="00A211C3">
            <w:pPr>
              <w:spacing w:before="240" w:after="240"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Įgyvendintos fizinio aktyvumo veiklos.</w:t>
            </w:r>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Nuo mažens vaikams bus formuojami įgūdžiai, sukurta skatinanti palaikyti fizinį aktyvumą aplinka.</w:t>
            </w:r>
          </w:p>
        </w:tc>
        <w:tc>
          <w:tcPr>
            <w:tcW w:w="2873" w:type="dxa"/>
            <w:shd w:val="clear" w:color="auto" w:fill="auto"/>
            <w:tcMar>
              <w:top w:w="100" w:type="dxa"/>
              <w:left w:w="100" w:type="dxa"/>
              <w:bottom w:w="100" w:type="dxa"/>
              <w:right w:w="100" w:type="dxa"/>
            </w:tcMar>
          </w:tcPr>
          <w:p w:rsidR="00C62037" w:rsidRPr="00FF24B3" w:rsidRDefault="00C62037" w:rsidP="0023389D">
            <w:pPr>
              <w:widowControl w:val="0"/>
              <w:spacing w:line="30" w:lineRule="atLeast"/>
              <w:rPr>
                <w:rFonts w:ascii="Times New Roman" w:eastAsia="Times New Roman" w:hAnsi="Times New Roman" w:cs="Times New Roman"/>
                <w:sz w:val="24"/>
                <w:szCs w:val="24"/>
              </w:rPr>
            </w:pPr>
            <w:r w:rsidRPr="00FF24B3">
              <w:rPr>
                <w:rFonts w:ascii="Times New Roman" w:eastAsia="Times New Roman" w:hAnsi="Times New Roman" w:cs="Times New Roman"/>
                <w:sz w:val="24"/>
                <w:szCs w:val="24"/>
              </w:rPr>
              <w:t xml:space="preserve">Plano įgyvendinimas </w:t>
            </w:r>
            <w:r>
              <w:rPr>
                <w:rFonts w:ascii="Times New Roman" w:eastAsia="Times New Roman" w:hAnsi="Times New Roman" w:cs="Times New Roman"/>
                <w:sz w:val="24"/>
                <w:szCs w:val="24"/>
              </w:rPr>
              <w:t xml:space="preserve">ir </w:t>
            </w:r>
            <w:r w:rsidRPr="00FF24B3">
              <w:rPr>
                <w:rFonts w:ascii="Times New Roman" w:eastAsia="Times New Roman" w:hAnsi="Times New Roman" w:cs="Times New Roman"/>
                <w:sz w:val="24"/>
                <w:szCs w:val="24"/>
              </w:rPr>
              <w:t>aptarimas</w:t>
            </w:r>
            <w:r>
              <w:rPr>
                <w:rFonts w:ascii="Times New Roman" w:eastAsia="Times New Roman" w:hAnsi="Times New Roman" w:cs="Times New Roman"/>
                <w:sz w:val="24"/>
                <w:szCs w:val="24"/>
              </w:rPr>
              <w:t xml:space="preserve"> MG,  MTP</w:t>
            </w:r>
          </w:p>
        </w:tc>
        <w:tc>
          <w:tcPr>
            <w:tcW w:w="1320" w:type="dxa"/>
            <w:shd w:val="clear" w:color="auto" w:fill="auto"/>
            <w:tcMar>
              <w:top w:w="100" w:type="dxa"/>
              <w:left w:w="100" w:type="dxa"/>
              <w:bottom w:w="100" w:type="dxa"/>
              <w:right w:w="100" w:type="dxa"/>
            </w:tcMar>
          </w:tcPr>
          <w:p w:rsidR="00C62037" w:rsidRPr="00872C1D" w:rsidRDefault="00C62037" w:rsidP="00A211C3">
            <w:pPr>
              <w:widowControl w:val="0"/>
              <w:spacing w:line="30" w:lineRule="atLeast"/>
              <w:jc w:val="center"/>
              <w:rPr>
                <w:rFonts w:ascii="Times New Roman" w:eastAsia="Times New Roman" w:hAnsi="Times New Roman" w:cs="Times New Roman"/>
                <w:b/>
                <w:sz w:val="24"/>
                <w:szCs w:val="24"/>
              </w:rPr>
            </w:pPr>
          </w:p>
        </w:tc>
      </w:tr>
      <w:tr w:rsidR="00C62037" w:rsidRPr="00872C1D" w:rsidTr="00A76082">
        <w:trPr>
          <w:trHeight w:val="722"/>
        </w:trPr>
        <w:tc>
          <w:tcPr>
            <w:tcW w:w="2085" w:type="dxa"/>
            <w:vMerge/>
            <w:shd w:val="clear" w:color="auto" w:fill="auto"/>
            <w:tcMar>
              <w:top w:w="100" w:type="dxa"/>
              <w:left w:w="100" w:type="dxa"/>
              <w:bottom w:w="100" w:type="dxa"/>
              <w:right w:w="100" w:type="dxa"/>
            </w:tcMar>
          </w:tcPr>
          <w:p w:rsidR="00C62037" w:rsidRPr="00872C1D" w:rsidRDefault="00C62037" w:rsidP="00A211C3">
            <w:pPr>
              <w:widowControl w:val="0"/>
              <w:spacing w:line="30" w:lineRule="atLeast"/>
              <w:jc w:val="center"/>
              <w:rPr>
                <w:rFonts w:ascii="Times New Roman" w:eastAsia="Times New Roman" w:hAnsi="Times New Roman" w:cs="Times New Roman"/>
                <w:b/>
                <w:sz w:val="24"/>
                <w:szCs w:val="24"/>
              </w:rPr>
            </w:pPr>
          </w:p>
        </w:tc>
        <w:tc>
          <w:tcPr>
            <w:tcW w:w="2835" w:type="dxa"/>
            <w:shd w:val="clear" w:color="auto" w:fill="auto"/>
            <w:tcMar>
              <w:top w:w="100" w:type="dxa"/>
              <w:left w:w="100" w:type="dxa"/>
              <w:bottom w:w="100" w:type="dxa"/>
              <w:right w:w="100" w:type="dxa"/>
            </w:tcMar>
          </w:tcPr>
          <w:p w:rsidR="00C62037" w:rsidRPr="00C62037" w:rsidRDefault="00C62037" w:rsidP="00C62037">
            <w:pPr>
              <w:rPr>
                <w:rFonts w:ascii="Times New Roman" w:hAnsi="Times New Roman" w:cs="Times New Roman"/>
              </w:rPr>
            </w:pPr>
            <w:r w:rsidRPr="00C62037">
              <w:rPr>
                <w:rFonts w:ascii="Times New Roman" w:hAnsi="Times New Roman" w:cs="Times New Roman"/>
                <w:sz w:val="24"/>
              </w:rPr>
              <w:t>3.1.6. Dalyvauti aktyvios mokyklos programoje.</w:t>
            </w:r>
          </w:p>
        </w:tc>
        <w:tc>
          <w:tcPr>
            <w:tcW w:w="1559" w:type="dxa"/>
            <w:vMerge/>
            <w:shd w:val="clear" w:color="auto" w:fill="auto"/>
            <w:tcMar>
              <w:top w:w="100" w:type="dxa"/>
              <w:left w:w="100" w:type="dxa"/>
              <w:bottom w:w="100" w:type="dxa"/>
              <w:right w:w="100" w:type="dxa"/>
            </w:tcMar>
          </w:tcPr>
          <w:p w:rsidR="00C62037" w:rsidRPr="00872C1D" w:rsidRDefault="00C62037" w:rsidP="00A211C3">
            <w:pPr>
              <w:widowControl w:val="0"/>
              <w:spacing w:line="30" w:lineRule="atLeast"/>
              <w:jc w:val="center"/>
              <w:rPr>
                <w:rFonts w:ascii="Times New Roman" w:eastAsia="Times New Roman" w:hAnsi="Times New Roman" w:cs="Times New Roman"/>
                <w:b/>
                <w:sz w:val="24"/>
                <w:szCs w:val="24"/>
              </w:rPr>
            </w:pPr>
          </w:p>
        </w:tc>
        <w:tc>
          <w:tcPr>
            <w:tcW w:w="1701" w:type="dxa"/>
            <w:shd w:val="clear" w:color="auto" w:fill="auto"/>
            <w:tcMar>
              <w:top w:w="100" w:type="dxa"/>
              <w:left w:w="100" w:type="dxa"/>
              <w:bottom w:w="100" w:type="dxa"/>
              <w:right w:w="100" w:type="dxa"/>
            </w:tcMar>
          </w:tcPr>
          <w:p w:rsidR="00C62037" w:rsidRPr="00872C1D" w:rsidRDefault="00C62037" w:rsidP="00E26054">
            <w:pPr>
              <w:spacing w:line="240" w:lineRule="auto"/>
              <w:rPr>
                <w:rFonts w:ascii="Times New Roman" w:eastAsia="Times New Roman" w:hAnsi="Times New Roman" w:cs="Times New Roman"/>
                <w:sz w:val="24"/>
                <w:szCs w:val="24"/>
                <w:lang w:val="pl-PL" w:eastAsia="en-US"/>
              </w:rPr>
            </w:pPr>
            <w:r w:rsidRPr="00872C1D">
              <w:rPr>
                <w:rFonts w:ascii="Times New Roman" w:eastAsia="Times New Roman" w:hAnsi="Times New Roman" w:cs="Times New Roman"/>
                <w:color w:val="000000"/>
                <w:sz w:val="24"/>
                <w:szCs w:val="24"/>
                <w:lang w:val="pl-PL" w:eastAsia="en-US"/>
              </w:rPr>
              <w:t>Direktorius</w:t>
            </w:r>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val="pl-PL" w:eastAsia="en-US"/>
              </w:rPr>
            </w:pPr>
            <w:proofErr w:type="spellStart"/>
            <w:r w:rsidRPr="00872C1D">
              <w:rPr>
                <w:rFonts w:ascii="Times New Roman" w:eastAsia="Times New Roman" w:hAnsi="Times New Roman" w:cs="Times New Roman"/>
                <w:color w:val="000000"/>
                <w:sz w:val="24"/>
                <w:szCs w:val="24"/>
                <w:lang w:val="pl-PL" w:eastAsia="en-US"/>
              </w:rPr>
              <w:t>Sveikatos</w:t>
            </w:r>
            <w:proofErr w:type="spellEnd"/>
            <w:r w:rsidRPr="00872C1D">
              <w:rPr>
                <w:rFonts w:ascii="Times New Roman" w:eastAsia="Times New Roman" w:hAnsi="Times New Roman" w:cs="Times New Roman"/>
                <w:color w:val="000000"/>
                <w:sz w:val="24"/>
                <w:szCs w:val="24"/>
                <w:lang w:val="pl-PL" w:eastAsia="en-US"/>
              </w:rPr>
              <w:t xml:space="preserve"> </w:t>
            </w:r>
            <w:proofErr w:type="spellStart"/>
            <w:r w:rsidRPr="00872C1D">
              <w:rPr>
                <w:rFonts w:ascii="Times New Roman" w:eastAsia="Times New Roman" w:hAnsi="Times New Roman" w:cs="Times New Roman"/>
                <w:color w:val="000000"/>
                <w:sz w:val="24"/>
                <w:szCs w:val="24"/>
                <w:lang w:val="pl-PL" w:eastAsia="en-US"/>
              </w:rPr>
              <w:t>priežiūros</w:t>
            </w:r>
            <w:proofErr w:type="spellEnd"/>
            <w:r w:rsidRPr="00872C1D">
              <w:rPr>
                <w:rFonts w:ascii="Times New Roman" w:eastAsia="Times New Roman" w:hAnsi="Times New Roman" w:cs="Times New Roman"/>
                <w:color w:val="000000"/>
                <w:sz w:val="24"/>
                <w:szCs w:val="24"/>
                <w:lang w:val="pl-PL" w:eastAsia="en-US"/>
              </w:rPr>
              <w:t xml:space="preserve"> spec</w:t>
            </w:r>
          </w:p>
          <w:p w:rsidR="00C62037" w:rsidRPr="00872C1D" w:rsidRDefault="00C62037" w:rsidP="00A211C3">
            <w:pPr>
              <w:spacing w:before="240" w:after="240" w:line="240" w:lineRule="auto"/>
              <w:ind w:left="-100"/>
              <w:rPr>
                <w:rFonts w:ascii="Times New Roman" w:eastAsia="Times New Roman" w:hAnsi="Times New Roman" w:cs="Times New Roman"/>
                <w:sz w:val="24"/>
                <w:szCs w:val="24"/>
                <w:lang w:val="pl-PL" w:eastAsia="en-US"/>
              </w:rPr>
            </w:pPr>
            <w:proofErr w:type="spellStart"/>
            <w:r w:rsidRPr="00872C1D">
              <w:rPr>
                <w:rFonts w:ascii="Times New Roman" w:eastAsia="Times New Roman" w:hAnsi="Times New Roman" w:cs="Times New Roman"/>
                <w:color w:val="000000"/>
                <w:sz w:val="24"/>
                <w:szCs w:val="24"/>
                <w:lang w:val="pl-PL" w:eastAsia="en-US"/>
              </w:rPr>
              <w:t>Darbo</w:t>
            </w:r>
            <w:proofErr w:type="spellEnd"/>
            <w:r w:rsidRPr="00872C1D">
              <w:rPr>
                <w:rFonts w:ascii="Times New Roman" w:eastAsia="Times New Roman" w:hAnsi="Times New Roman" w:cs="Times New Roman"/>
                <w:color w:val="000000"/>
                <w:sz w:val="24"/>
                <w:szCs w:val="24"/>
                <w:lang w:val="pl-PL" w:eastAsia="en-US"/>
              </w:rPr>
              <w:t xml:space="preserve"> </w:t>
            </w:r>
            <w:proofErr w:type="spellStart"/>
            <w:r w:rsidRPr="00872C1D">
              <w:rPr>
                <w:rFonts w:ascii="Times New Roman" w:eastAsia="Times New Roman" w:hAnsi="Times New Roman" w:cs="Times New Roman"/>
                <w:color w:val="000000"/>
                <w:sz w:val="24"/>
                <w:szCs w:val="24"/>
                <w:lang w:val="pl-PL" w:eastAsia="en-US"/>
              </w:rPr>
              <w:t>grupė</w:t>
            </w:r>
            <w:proofErr w:type="spellEnd"/>
          </w:p>
        </w:tc>
        <w:tc>
          <w:tcPr>
            <w:tcW w:w="2552" w:type="dxa"/>
            <w:vMerge/>
            <w:shd w:val="clear" w:color="auto" w:fill="auto"/>
            <w:tcMar>
              <w:top w:w="100" w:type="dxa"/>
              <w:left w:w="100" w:type="dxa"/>
              <w:bottom w:w="100" w:type="dxa"/>
              <w:right w:w="100" w:type="dxa"/>
            </w:tcMar>
          </w:tcPr>
          <w:p w:rsidR="00C62037" w:rsidRPr="00741DAB" w:rsidRDefault="00C62037" w:rsidP="00A211C3">
            <w:pPr>
              <w:widowControl w:val="0"/>
              <w:spacing w:line="30" w:lineRule="atLeast"/>
              <w:jc w:val="center"/>
              <w:rPr>
                <w:rFonts w:ascii="Times New Roman" w:eastAsia="Times New Roman" w:hAnsi="Times New Roman" w:cs="Times New Roman"/>
                <w:b/>
                <w:sz w:val="24"/>
                <w:szCs w:val="24"/>
                <w:lang w:val="pl-PL"/>
              </w:rPr>
            </w:pPr>
          </w:p>
        </w:tc>
        <w:tc>
          <w:tcPr>
            <w:tcW w:w="2873" w:type="dxa"/>
            <w:shd w:val="clear" w:color="auto" w:fill="auto"/>
            <w:tcMar>
              <w:top w:w="100" w:type="dxa"/>
              <w:left w:w="100" w:type="dxa"/>
              <w:bottom w:w="100" w:type="dxa"/>
              <w:right w:w="100" w:type="dxa"/>
            </w:tcMar>
          </w:tcPr>
          <w:p w:rsidR="00C62037" w:rsidRPr="00FA0EF9" w:rsidRDefault="00C62037" w:rsidP="0023389D">
            <w:pPr>
              <w:widowControl w:val="0"/>
              <w:spacing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w:t>
            </w:r>
            <w:r w:rsidRPr="00E3676F">
              <w:rPr>
                <w:rFonts w:ascii="Times New Roman" w:eastAsia="Times New Roman" w:hAnsi="Times New Roman" w:cs="Times New Roman"/>
                <w:sz w:val="24"/>
                <w:szCs w:val="24"/>
              </w:rPr>
              <w:t xml:space="preserve"> įgyvendinimas ir  aptari</w:t>
            </w:r>
            <w:r>
              <w:rPr>
                <w:rFonts w:ascii="Times New Roman" w:eastAsia="Times New Roman" w:hAnsi="Times New Roman" w:cs="Times New Roman"/>
                <w:sz w:val="24"/>
                <w:szCs w:val="24"/>
              </w:rPr>
              <w:t>a</w:t>
            </w:r>
            <w:r w:rsidRPr="00E3676F">
              <w:rPr>
                <w:rFonts w:ascii="Times New Roman" w:eastAsia="Times New Roman" w:hAnsi="Times New Roman" w:cs="Times New Roman"/>
                <w:sz w:val="24"/>
                <w:szCs w:val="24"/>
              </w:rPr>
              <w:t xml:space="preserve">mas MG,  MTP </w:t>
            </w:r>
            <w:r w:rsidRPr="00FA0EF9">
              <w:rPr>
                <w:rFonts w:ascii="Times New Roman" w:eastAsia="Times New Roman" w:hAnsi="Times New Roman" w:cs="Times New Roman"/>
                <w:sz w:val="24"/>
                <w:szCs w:val="24"/>
              </w:rPr>
              <w:t xml:space="preserve">  </w:t>
            </w:r>
          </w:p>
        </w:tc>
        <w:tc>
          <w:tcPr>
            <w:tcW w:w="1320" w:type="dxa"/>
            <w:shd w:val="clear" w:color="auto" w:fill="auto"/>
            <w:tcMar>
              <w:top w:w="100" w:type="dxa"/>
              <w:left w:w="100" w:type="dxa"/>
              <w:bottom w:w="100" w:type="dxa"/>
              <w:right w:w="100" w:type="dxa"/>
            </w:tcMar>
          </w:tcPr>
          <w:p w:rsidR="00C62037" w:rsidRPr="00872C1D" w:rsidRDefault="00C62037" w:rsidP="00A211C3">
            <w:pPr>
              <w:widowControl w:val="0"/>
              <w:spacing w:line="30" w:lineRule="atLeast"/>
              <w:jc w:val="center"/>
              <w:rPr>
                <w:rFonts w:ascii="Times New Roman" w:eastAsia="Times New Roman" w:hAnsi="Times New Roman" w:cs="Times New Roman"/>
                <w:b/>
                <w:sz w:val="24"/>
                <w:szCs w:val="24"/>
              </w:rPr>
            </w:pPr>
          </w:p>
        </w:tc>
      </w:tr>
    </w:tbl>
    <w:p w:rsidR="00507FB7" w:rsidRPr="00872C1D" w:rsidRDefault="00507FB7" w:rsidP="00DB0B65">
      <w:pPr>
        <w:spacing w:line="30" w:lineRule="atLeast"/>
        <w:jc w:val="both"/>
        <w:rPr>
          <w:rFonts w:ascii="Times New Roman" w:eastAsia="Times New Roman" w:hAnsi="Times New Roman" w:cs="Times New Roman"/>
          <w:b/>
          <w:sz w:val="24"/>
          <w:szCs w:val="24"/>
        </w:rPr>
      </w:pPr>
    </w:p>
    <w:p w:rsidR="007D033B" w:rsidRPr="00872C1D" w:rsidRDefault="00A82F5E" w:rsidP="00DB0B65">
      <w:pPr>
        <w:spacing w:line="30" w:lineRule="atLeast"/>
        <w:jc w:val="both"/>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III. PRIORITETAS. Plėtoti kryptingą mokytojų, švietimo pagalbos specialistų, administracijos kolegialią veiklą bei gimnazijos bendruomenės narių bendradarbiavimą.</w:t>
      </w:r>
    </w:p>
    <w:p w:rsidR="004E32EB" w:rsidRPr="00872C1D" w:rsidRDefault="004E32EB" w:rsidP="00DB0B65">
      <w:pPr>
        <w:spacing w:line="30" w:lineRule="atLeast"/>
        <w:jc w:val="both"/>
        <w:rPr>
          <w:rFonts w:ascii="Times New Roman" w:eastAsia="Times New Roman" w:hAnsi="Times New Roman" w:cs="Times New Roman"/>
          <w:b/>
          <w:sz w:val="24"/>
          <w:szCs w:val="24"/>
          <w:u w:val="single"/>
        </w:rPr>
      </w:pPr>
    </w:p>
    <w:p w:rsidR="007D033B" w:rsidRPr="00872C1D" w:rsidRDefault="00331B4F" w:rsidP="00DB0B65">
      <w:pPr>
        <w:spacing w:line="30" w:lineRule="atLeast"/>
        <w:jc w:val="both"/>
        <w:rPr>
          <w:rFonts w:ascii="Times New Roman" w:eastAsia="Times New Roman" w:hAnsi="Times New Roman" w:cs="Times New Roman"/>
          <w:b/>
          <w:i/>
          <w:sz w:val="24"/>
          <w:szCs w:val="24"/>
        </w:rPr>
      </w:pPr>
      <w:r w:rsidRPr="00872C1D">
        <w:rPr>
          <w:rFonts w:ascii="Times New Roman" w:eastAsia="Times New Roman" w:hAnsi="Times New Roman" w:cs="Times New Roman"/>
          <w:b/>
          <w:i/>
          <w:sz w:val="24"/>
          <w:szCs w:val="24"/>
        </w:rPr>
        <w:t>Tikslas. 4</w:t>
      </w:r>
      <w:r w:rsidR="00A82F5E" w:rsidRPr="00872C1D">
        <w:rPr>
          <w:rFonts w:ascii="Times New Roman" w:eastAsia="Times New Roman" w:hAnsi="Times New Roman" w:cs="Times New Roman"/>
          <w:b/>
          <w:i/>
          <w:sz w:val="24"/>
          <w:szCs w:val="24"/>
        </w:rPr>
        <w:t xml:space="preserve">. Skatinti mokytojų, švietimo pagalbos specialistų, administracijos individualų profesinį tobulėjimą bei kolegialią veiklą. </w:t>
      </w:r>
    </w:p>
    <w:p w:rsidR="00CB64A2" w:rsidRPr="00872C1D" w:rsidRDefault="00CB64A2" w:rsidP="00DB0B65">
      <w:pPr>
        <w:spacing w:line="30" w:lineRule="atLeast"/>
        <w:jc w:val="both"/>
        <w:rPr>
          <w:rFonts w:ascii="Times New Roman" w:eastAsia="Times New Roman" w:hAnsi="Times New Roman" w:cs="Times New Roman"/>
          <w:b/>
          <w:i/>
          <w:sz w:val="24"/>
          <w:szCs w:val="24"/>
        </w:rPr>
      </w:pPr>
    </w:p>
    <w:tbl>
      <w:tblPr>
        <w:tblStyle w:val="2"/>
        <w:tblW w:w="1505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835"/>
        <w:gridCol w:w="1559"/>
        <w:gridCol w:w="1701"/>
        <w:gridCol w:w="2410"/>
        <w:gridCol w:w="3118"/>
        <w:gridCol w:w="1307"/>
      </w:tblGrid>
      <w:tr w:rsidR="005517DC" w:rsidRPr="00872C1D" w:rsidTr="003A1C20">
        <w:trPr>
          <w:trHeight w:val="1067"/>
        </w:trPr>
        <w:tc>
          <w:tcPr>
            <w:tcW w:w="2127"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Uždaviniai</w:t>
            </w:r>
          </w:p>
        </w:tc>
        <w:tc>
          <w:tcPr>
            <w:tcW w:w="283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Priemonės pavadinimas</w:t>
            </w:r>
          </w:p>
        </w:tc>
        <w:tc>
          <w:tcPr>
            <w:tcW w:w="1559"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Lėšos, finansavimo šaltiniai</w:t>
            </w:r>
          </w:p>
        </w:tc>
        <w:tc>
          <w:tcPr>
            <w:tcW w:w="1701"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Atsakingi vykdytojai</w:t>
            </w:r>
          </w:p>
        </w:tc>
        <w:tc>
          <w:tcPr>
            <w:tcW w:w="2410"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Laukiamas rezultatas</w:t>
            </w:r>
          </w:p>
        </w:tc>
        <w:tc>
          <w:tcPr>
            <w:tcW w:w="3118"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Rezultato įgyvendinimo įvertinimo būdas</w:t>
            </w:r>
          </w:p>
        </w:tc>
        <w:tc>
          <w:tcPr>
            <w:tcW w:w="1307"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 xml:space="preserve">Data </w:t>
            </w:r>
          </w:p>
        </w:tc>
      </w:tr>
      <w:tr w:rsidR="00D54F42" w:rsidRPr="00872C1D" w:rsidTr="003A1C20">
        <w:trPr>
          <w:trHeight w:val="1067"/>
        </w:trPr>
        <w:tc>
          <w:tcPr>
            <w:tcW w:w="2127" w:type="dxa"/>
            <w:shd w:val="clear" w:color="auto" w:fill="auto"/>
            <w:tcMar>
              <w:top w:w="100" w:type="dxa"/>
              <w:left w:w="100" w:type="dxa"/>
              <w:bottom w:w="100" w:type="dxa"/>
              <w:right w:w="100" w:type="dxa"/>
            </w:tcMar>
          </w:tcPr>
          <w:p w:rsidR="00D54F42" w:rsidRPr="00872C1D" w:rsidRDefault="00D54F42" w:rsidP="00C62037">
            <w:pPr>
              <w:widowControl w:val="0"/>
              <w:spacing w:line="30" w:lineRule="atLeast"/>
              <w:rPr>
                <w:rFonts w:ascii="Times New Roman" w:eastAsia="Times New Roman" w:hAnsi="Times New Roman" w:cs="Times New Roman"/>
                <w:b/>
                <w:sz w:val="24"/>
                <w:szCs w:val="24"/>
              </w:rPr>
            </w:pPr>
            <w:r w:rsidRPr="00872C1D">
              <w:rPr>
                <w:rFonts w:ascii="Times New Roman" w:hAnsi="Times New Roman" w:cs="Times New Roman"/>
                <w:color w:val="000000"/>
                <w:sz w:val="24"/>
                <w:szCs w:val="24"/>
              </w:rPr>
              <w:t xml:space="preserve">4.1. Kryptingai naudoti kvalifikacijos kėlimo lėšas </w:t>
            </w:r>
            <w:r w:rsidRPr="00872C1D">
              <w:rPr>
                <w:rFonts w:ascii="Times New Roman" w:hAnsi="Times New Roman" w:cs="Times New Roman"/>
                <w:color w:val="000000"/>
                <w:sz w:val="24"/>
                <w:szCs w:val="24"/>
              </w:rPr>
              <w:lastRenderedPageBreak/>
              <w:t>atsižvelgiant į gimnazijos metų veiklos tikslus.</w:t>
            </w:r>
          </w:p>
        </w:tc>
        <w:tc>
          <w:tcPr>
            <w:tcW w:w="2835" w:type="dxa"/>
            <w:shd w:val="clear" w:color="auto" w:fill="auto"/>
            <w:tcMar>
              <w:top w:w="100" w:type="dxa"/>
              <w:left w:w="100" w:type="dxa"/>
              <w:bottom w:w="100" w:type="dxa"/>
              <w:right w:w="100" w:type="dxa"/>
            </w:tcMar>
          </w:tcPr>
          <w:p w:rsidR="0082604C" w:rsidRPr="00C62037" w:rsidRDefault="00D54F42" w:rsidP="00C62037">
            <w:pPr>
              <w:rPr>
                <w:rFonts w:ascii="Times New Roman" w:hAnsi="Times New Roman" w:cs="Times New Roman"/>
                <w:sz w:val="24"/>
              </w:rPr>
            </w:pPr>
            <w:r w:rsidRPr="00C62037">
              <w:rPr>
                <w:rFonts w:ascii="Times New Roman" w:hAnsi="Times New Roman" w:cs="Times New Roman"/>
                <w:sz w:val="24"/>
              </w:rPr>
              <w:lastRenderedPageBreak/>
              <w:t xml:space="preserve">4.1.1. Parengti gimnazijos mokytojų, pagalbos mokiniui specialistų (išskyrus psichologus) </w:t>
            </w:r>
            <w:r w:rsidRPr="00C62037">
              <w:rPr>
                <w:rFonts w:ascii="Times New Roman" w:hAnsi="Times New Roman" w:cs="Times New Roman"/>
                <w:sz w:val="24"/>
              </w:rPr>
              <w:lastRenderedPageBreak/>
              <w:t>2023-2024 m. m. kvalifikacijos kėlimo planą.</w:t>
            </w:r>
          </w:p>
          <w:p w:rsidR="00D54F42" w:rsidRPr="00872C1D" w:rsidRDefault="00D54F42" w:rsidP="00DB0B65">
            <w:pPr>
              <w:widowControl w:val="0"/>
              <w:spacing w:line="30" w:lineRule="atLeast"/>
              <w:jc w:val="center"/>
              <w:rPr>
                <w:rFonts w:ascii="Times New Roman" w:eastAsia="Times New Roman" w:hAnsi="Times New Roman" w:cs="Times New Roman"/>
                <w:b/>
                <w:sz w:val="24"/>
                <w:szCs w:val="24"/>
              </w:rPr>
            </w:pPr>
          </w:p>
        </w:tc>
        <w:tc>
          <w:tcPr>
            <w:tcW w:w="1559" w:type="dxa"/>
            <w:shd w:val="clear" w:color="auto" w:fill="auto"/>
            <w:tcMar>
              <w:top w:w="100" w:type="dxa"/>
              <w:left w:w="100" w:type="dxa"/>
              <w:bottom w:w="100" w:type="dxa"/>
              <w:right w:w="100" w:type="dxa"/>
            </w:tcMar>
          </w:tcPr>
          <w:p w:rsidR="00D54F42" w:rsidRPr="00872C1D" w:rsidRDefault="00D54F42" w:rsidP="0023389D">
            <w:pPr>
              <w:widowControl w:val="0"/>
              <w:spacing w:line="30" w:lineRule="atLeast"/>
              <w:rPr>
                <w:rFonts w:ascii="Times New Roman" w:eastAsia="Times New Roman" w:hAnsi="Times New Roman" w:cs="Times New Roman"/>
                <w:b/>
                <w:sz w:val="24"/>
                <w:szCs w:val="24"/>
              </w:rPr>
            </w:pPr>
            <w:r w:rsidRPr="00872C1D">
              <w:rPr>
                <w:rFonts w:ascii="Times New Roman" w:hAnsi="Times New Roman" w:cs="Times New Roman"/>
                <w:color w:val="000000"/>
                <w:sz w:val="24"/>
                <w:szCs w:val="24"/>
              </w:rPr>
              <w:lastRenderedPageBreak/>
              <w:t xml:space="preserve">Žmogiškieji ištekliai. Mokymo lėšos, </w:t>
            </w:r>
            <w:r w:rsidRPr="00872C1D">
              <w:rPr>
                <w:rFonts w:ascii="Times New Roman" w:hAnsi="Times New Roman" w:cs="Times New Roman"/>
                <w:color w:val="000000"/>
                <w:sz w:val="24"/>
                <w:szCs w:val="24"/>
              </w:rPr>
              <w:lastRenderedPageBreak/>
              <w:t>projektų ir rėmėjų lėšos</w:t>
            </w:r>
          </w:p>
        </w:tc>
        <w:tc>
          <w:tcPr>
            <w:tcW w:w="1701" w:type="dxa"/>
            <w:shd w:val="clear" w:color="auto" w:fill="auto"/>
            <w:tcMar>
              <w:top w:w="100" w:type="dxa"/>
              <w:left w:w="100" w:type="dxa"/>
              <w:bottom w:w="100" w:type="dxa"/>
              <w:right w:w="100" w:type="dxa"/>
            </w:tcMar>
          </w:tcPr>
          <w:p w:rsidR="00D54F42" w:rsidRPr="00872C1D" w:rsidRDefault="00D54F42" w:rsidP="0023389D">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lastRenderedPageBreak/>
              <w:t>Direkcija</w:t>
            </w:r>
          </w:p>
          <w:p w:rsidR="00D54F42" w:rsidRPr="00872C1D" w:rsidRDefault="00D54F42" w:rsidP="0023389D">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Metodinės grupės</w:t>
            </w:r>
          </w:p>
          <w:p w:rsidR="00D54F42" w:rsidRPr="00872C1D" w:rsidRDefault="00D54F42" w:rsidP="0023389D">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 xml:space="preserve">Švietimo </w:t>
            </w:r>
            <w:r w:rsidRPr="00872C1D">
              <w:rPr>
                <w:rFonts w:ascii="Times New Roman" w:eastAsia="Times New Roman" w:hAnsi="Times New Roman" w:cs="Times New Roman"/>
                <w:color w:val="000000"/>
                <w:sz w:val="24"/>
                <w:szCs w:val="24"/>
                <w:lang w:eastAsia="en-US"/>
              </w:rPr>
              <w:lastRenderedPageBreak/>
              <w:t>pagalbos specialistai.</w:t>
            </w:r>
          </w:p>
          <w:p w:rsidR="00D54F42" w:rsidRPr="00872C1D" w:rsidRDefault="00D54F42" w:rsidP="0023389D">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Mokytojai</w:t>
            </w:r>
          </w:p>
        </w:tc>
        <w:tc>
          <w:tcPr>
            <w:tcW w:w="2410" w:type="dxa"/>
            <w:shd w:val="clear" w:color="auto" w:fill="auto"/>
            <w:tcMar>
              <w:top w:w="100" w:type="dxa"/>
              <w:left w:w="100" w:type="dxa"/>
              <w:bottom w:w="100" w:type="dxa"/>
              <w:right w:w="100" w:type="dxa"/>
            </w:tcMar>
          </w:tcPr>
          <w:p w:rsidR="00D54F42" w:rsidRDefault="00D54F42" w:rsidP="00C62037">
            <w:pPr>
              <w:widowControl w:val="0"/>
              <w:spacing w:line="30" w:lineRule="atLeast"/>
              <w:rPr>
                <w:rFonts w:ascii="Times New Roman" w:eastAsia="Times New Roman" w:hAnsi="Times New Roman" w:cs="Times New Roman"/>
                <w:color w:val="000000"/>
                <w:sz w:val="24"/>
                <w:szCs w:val="24"/>
                <w:lang w:eastAsia="en-US"/>
              </w:rPr>
            </w:pPr>
            <w:r w:rsidRPr="00872C1D">
              <w:rPr>
                <w:rFonts w:ascii="Times New Roman" w:eastAsia="Times New Roman" w:hAnsi="Times New Roman" w:cs="Times New Roman"/>
                <w:color w:val="000000"/>
                <w:sz w:val="24"/>
                <w:szCs w:val="24"/>
                <w:lang w:eastAsia="en-US"/>
              </w:rPr>
              <w:lastRenderedPageBreak/>
              <w:t>Bus sukurta</w:t>
            </w:r>
            <w:r w:rsidRPr="00872C1D">
              <w:rPr>
                <w:rFonts w:ascii="Times New Roman" w:eastAsia="Times New Roman" w:hAnsi="Times New Roman" w:cs="Times New Roman"/>
                <w:b/>
                <w:bCs/>
                <w:color w:val="000000"/>
                <w:sz w:val="24"/>
                <w:szCs w:val="24"/>
                <w:lang w:eastAsia="en-US"/>
              </w:rPr>
              <w:t xml:space="preserve"> </w:t>
            </w:r>
            <w:r w:rsidRPr="00872C1D">
              <w:rPr>
                <w:rFonts w:ascii="Times New Roman" w:eastAsia="Times New Roman" w:hAnsi="Times New Roman" w:cs="Times New Roman"/>
                <w:color w:val="000000"/>
                <w:sz w:val="24"/>
                <w:szCs w:val="24"/>
                <w:lang w:eastAsia="en-US"/>
              </w:rPr>
              <w:t xml:space="preserve">2023-2024 m. m. kryptinga pedagoginių darbuotojų </w:t>
            </w:r>
            <w:r w:rsidRPr="00872C1D">
              <w:rPr>
                <w:rFonts w:ascii="Times New Roman" w:eastAsia="Times New Roman" w:hAnsi="Times New Roman" w:cs="Times New Roman"/>
                <w:color w:val="000000"/>
                <w:sz w:val="24"/>
                <w:szCs w:val="24"/>
                <w:lang w:eastAsia="en-US"/>
              </w:rPr>
              <w:lastRenderedPageBreak/>
              <w:t>kvalifikacijos tobulinimo programa.</w:t>
            </w:r>
          </w:p>
          <w:p w:rsidR="00E3676F" w:rsidRPr="00872C1D" w:rsidRDefault="00557133" w:rsidP="00557133">
            <w:pPr>
              <w:widowControl w:val="0"/>
              <w:spacing w:line="30" w:lineRule="atLeas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en-US"/>
              </w:rPr>
              <w:t>-</w:t>
            </w:r>
            <w:r w:rsidR="00874A1A">
              <w:t>„</w:t>
            </w:r>
            <w:proofErr w:type="spellStart"/>
            <w:r w:rsidR="00874A1A">
              <w:rPr>
                <w:rFonts w:ascii="Times New Roman" w:eastAsia="Times New Roman" w:hAnsi="Times New Roman" w:cs="Times New Roman"/>
                <w:color w:val="000000"/>
                <w:sz w:val="24"/>
                <w:szCs w:val="24"/>
                <w:lang w:eastAsia="en-US"/>
              </w:rPr>
              <w:t>Kaip</w:t>
            </w:r>
            <w:proofErr w:type="spellEnd"/>
            <w:r w:rsidR="00874A1A">
              <w:rPr>
                <w:rFonts w:ascii="Times New Roman" w:eastAsia="Times New Roman" w:hAnsi="Times New Roman" w:cs="Times New Roman"/>
                <w:color w:val="000000"/>
                <w:sz w:val="24"/>
                <w:szCs w:val="24"/>
                <w:lang w:eastAsia="en-US"/>
              </w:rPr>
              <w:t xml:space="preserve"> </w:t>
            </w:r>
            <w:proofErr w:type="spellStart"/>
            <w:proofErr w:type="gramStart"/>
            <w:r w:rsidR="00874A1A">
              <w:rPr>
                <w:rFonts w:ascii="Times New Roman" w:eastAsia="Times New Roman" w:hAnsi="Times New Roman" w:cs="Times New Roman"/>
                <w:color w:val="000000"/>
                <w:sz w:val="24"/>
                <w:szCs w:val="24"/>
                <w:lang w:eastAsia="en-US"/>
              </w:rPr>
              <w:t>įveikti</w:t>
            </w:r>
            <w:proofErr w:type="spellEnd"/>
            <w:r w:rsidR="00874A1A">
              <w:rPr>
                <w:rFonts w:ascii="Times New Roman" w:eastAsia="Times New Roman" w:hAnsi="Times New Roman" w:cs="Times New Roman"/>
                <w:color w:val="000000"/>
                <w:sz w:val="24"/>
                <w:szCs w:val="24"/>
                <w:lang w:eastAsia="en-US"/>
              </w:rPr>
              <w:t xml:space="preserve"> </w:t>
            </w:r>
            <w:r w:rsidR="00874A1A" w:rsidRPr="00874A1A">
              <w:rPr>
                <w:rFonts w:ascii="Times New Roman" w:eastAsia="Times New Roman" w:hAnsi="Times New Roman" w:cs="Times New Roman"/>
                <w:color w:val="000000"/>
                <w:sz w:val="24"/>
                <w:szCs w:val="24"/>
                <w:lang w:eastAsia="en-US"/>
              </w:rPr>
              <w:t xml:space="preserve"> </w:t>
            </w:r>
            <w:proofErr w:type="spellStart"/>
            <w:r w:rsidR="00874A1A" w:rsidRPr="00874A1A">
              <w:rPr>
                <w:rFonts w:ascii="Times New Roman" w:eastAsia="Times New Roman" w:hAnsi="Times New Roman" w:cs="Times New Roman"/>
                <w:color w:val="000000"/>
                <w:sz w:val="24"/>
                <w:szCs w:val="24"/>
                <w:lang w:eastAsia="en-US"/>
              </w:rPr>
              <w:t>profes</w:t>
            </w:r>
            <w:r w:rsidR="00874A1A">
              <w:rPr>
                <w:rFonts w:ascii="Times New Roman" w:eastAsia="Times New Roman" w:hAnsi="Times New Roman" w:cs="Times New Roman"/>
                <w:color w:val="000000"/>
                <w:sz w:val="24"/>
                <w:szCs w:val="24"/>
                <w:lang w:eastAsia="en-US"/>
              </w:rPr>
              <w:t>inį</w:t>
            </w:r>
            <w:proofErr w:type="spellEnd"/>
            <w:proofErr w:type="gramEnd"/>
            <w:r w:rsidR="00874A1A" w:rsidRPr="00874A1A">
              <w:rPr>
                <w:rFonts w:ascii="Times New Roman" w:eastAsia="Times New Roman" w:hAnsi="Times New Roman" w:cs="Times New Roman"/>
                <w:color w:val="000000"/>
                <w:sz w:val="24"/>
                <w:szCs w:val="24"/>
                <w:lang w:eastAsia="en-US"/>
              </w:rPr>
              <w:t xml:space="preserve"> </w:t>
            </w:r>
            <w:proofErr w:type="spellStart"/>
            <w:r w:rsidR="00874A1A">
              <w:rPr>
                <w:rFonts w:ascii="Times New Roman" w:eastAsia="Times New Roman" w:hAnsi="Times New Roman" w:cs="Times New Roman"/>
                <w:color w:val="000000"/>
                <w:sz w:val="24"/>
                <w:szCs w:val="24"/>
                <w:lang w:eastAsia="en-US"/>
              </w:rPr>
              <w:t>perdegimą</w:t>
            </w:r>
            <w:proofErr w:type="spellEnd"/>
            <w:r w:rsidR="00874A1A" w:rsidRPr="00874A1A">
              <w:rPr>
                <w:rFonts w:ascii="Times New Roman" w:eastAsia="Times New Roman" w:hAnsi="Times New Roman" w:cs="Times New Roman"/>
                <w:color w:val="000000"/>
                <w:sz w:val="24"/>
                <w:szCs w:val="24"/>
                <w:lang w:eastAsia="en-US"/>
              </w:rPr>
              <w:t xml:space="preserve"> mokytojo darbe</w:t>
            </w:r>
            <w:r w:rsidR="00874A1A">
              <w:t xml:space="preserve"> </w:t>
            </w:r>
            <w:r w:rsidR="00874A1A" w:rsidRPr="00874A1A">
              <w:t>?</w:t>
            </w:r>
            <w:r w:rsidR="00874A1A">
              <w:rPr>
                <w:rFonts w:ascii="Times New Roman" w:eastAsia="Times New Roman" w:hAnsi="Times New Roman" w:cs="Times New Roman"/>
                <w:color w:val="000000"/>
                <w:sz w:val="24"/>
                <w:szCs w:val="24"/>
                <w:lang w:eastAsia="en-US"/>
              </w:rPr>
              <w:t>“</w:t>
            </w:r>
            <w:r>
              <w:t xml:space="preserve"> </w:t>
            </w:r>
          </w:p>
        </w:tc>
        <w:tc>
          <w:tcPr>
            <w:tcW w:w="3118" w:type="dxa"/>
            <w:shd w:val="clear" w:color="auto" w:fill="auto"/>
            <w:tcMar>
              <w:top w:w="100" w:type="dxa"/>
              <w:left w:w="100" w:type="dxa"/>
              <w:bottom w:w="100" w:type="dxa"/>
              <w:right w:w="100" w:type="dxa"/>
            </w:tcMar>
          </w:tcPr>
          <w:p w:rsidR="00D54F42" w:rsidRPr="00872C1D" w:rsidRDefault="00D54F42" w:rsidP="00664667">
            <w:pPr>
              <w:widowControl w:val="0"/>
              <w:spacing w:line="30" w:lineRule="atLeast"/>
              <w:rPr>
                <w:rFonts w:ascii="Times New Roman" w:eastAsia="Times New Roman" w:hAnsi="Times New Roman" w:cs="Times New Roman"/>
                <w:sz w:val="24"/>
                <w:szCs w:val="24"/>
              </w:rPr>
            </w:pPr>
            <w:r w:rsidRPr="00872C1D">
              <w:rPr>
                <w:rFonts w:ascii="Times New Roman" w:hAnsi="Times New Roman" w:cs="Times New Roman"/>
                <w:color w:val="000000"/>
                <w:sz w:val="24"/>
                <w:szCs w:val="24"/>
              </w:rPr>
              <w:lastRenderedPageBreak/>
              <w:t xml:space="preserve">Parengta kvalifikacijos tobulinimo programa, aprobuota gimnazijos Metodinėje taryboje. </w:t>
            </w:r>
            <w:r w:rsidRPr="00872C1D">
              <w:rPr>
                <w:rFonts w:ascii="Times New Roman" w:hAnsi="Times New Roman" w:cs="Times New Roman"/>
                <w:color w:val="000000"/>
                <w:sz w:val="24"/>
                <w:szCs w:val="24"/>
              </w:rPr>
              <w:lastRenderedPageBreak/>
              <w:t>Kvalifikacijos tobulinimo rezultatai analizuojami metodinėse grupėse, pristatomi Mokytojų tarybos posėdyje. Per</w:t>
            </w:r>
            <w:r w:rsidR="00C62037">
              <w:rPr>
                <w:rFonts w:ascii="Times New Roman" w:hAnsi="Times New Roman" w:cs="Times New Roman"/>
                <w:color w:val="000000"/>
                <w:sz w:val="24"/>
                <w:szCs w:val="24"/>
              </w:rPr>
              <w:t xml:space="preserve"> </w:t>
            </w:r>
            <w:r w:rsidRPr="00872C1D">
              <w:rPr>
                <w:rFonts w:ascii="Times New Roman" w:hAnsi="Times New Roman" w:cs="Times New Roman"/>
                <w:color w:val="000000"/>
                <w:sz w:val="24"/>
                <w:szCs w:val="24"/>
              </w:rPr>
              <w:t>metus mokytojai dalijosi patirtimi metodinėse grupėse.</w:t>
            </w:r>
            <w:r w:rsidRPr="00872C1D">
              <w:rPr>
                <w:rFonts w:ascii="Times New Roman" w:eastAsia="Times New Roman" w:hAnsi="Times New Roman" w:cs="Times New Roman"/>
                <w:sz w:val="24"/>
                <w:szCs w:val="24"/>
              </w:rPr>
              <w:t xml:space="preserve"> </w:t>
            </w:r>
          </w:p>
        </w:tc>
        <w:tc>
          <w:tcPr>
            <w:tcW w:w="1307" w:type="dxa"/>
            <w:shd w:val="clear" w:color="auto" w:fill="auto"/>
            <w:tcMar>
              <w:top w:w="100" w:type="dxa"/>
              <w:left w:w="100" w:type="dxa"/>
              <w:bottom w:w="100" w:type="dxa"/>
              <w:right w:w="100" w:type="dxa"/>
            </w:tcMar>
          </w:tcPr>
          <w:p w:rsidR="00D54F42" w:rsidRPr="00872C1D" w:rsidRDefault="00D54F42" w:rsidP="00DB0B65">
            <w:pPr>
              <w:widowControl w:val="0"/>
              <w:spacing w:line="30" w:lineRule="atLeast"/>
              <w:jc w:val="center"/>
              <w:rPr>
                <w:rFonts w:ascii="Times New Roman" w:eastAsia="Times New Roman" w:hAnsi="Times New Roman" w:cs="Times New Roman"/>
                <w:b/>
                <w:sz w:val="24"/>
                <w:szCs w:val="24"/>
              </w:rPr>
            </w:pPr>
          </w:p>
        </w:tc>
      </w:tr>
      <w:tr w:rsidR="00D54F42" w:rsidRPr="00872C1D" w:rsidTr="003A1C20">
        <w:trPr>
          <w:trHeight w:val="1067"/>
        </w:trPr>
        <w:tc>
          <w:tcPr>
            <w:tcW w:w="2127" w:type="dxa"/>
            <w:shd w:val="clear" w:color="auto" w:fill="auto"/>
            <w:tcMar>
              <w:top w:w="100" w:type="dxa"/>
              <w:left w:w="100" w:type="dxa"/>
              <w:bottom w:w="100" w:type="dxa"/>
              <w:right w:w="100" w:type="dxa"/>
            </w:tcMar>
          </w:tcPr>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4.2. Tobulinti</w:t>
            </w:r>
          </w:p>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mokytojų kolegialų</w:t>
            </w:r>
          </w:p>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bendradarbiavimą</w:t>
            </w:r>
          </w:p>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bei komunikacijos</w:t>
            </w:r>
          </w:p>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kompetenciją.</w:t>
            </w:r>
          </w:p>
          <w:p w:rsidR="00D54F42" w:rsidRPr="00C62037" w:rsidRDefault="00D54F42" w:rsidP="00C62037">
            <w:pPr>
              <w:rPr>
                <w:rFonts w:ascii="Times New Roman" w:hAnsi="Times New Roman" w:cs="Times New Roman"/>
                <w:sz w:val="24"/>
              </w:rPr>
            </w:pPr>
          </w:p>
        </w:tc>
        <w:tc>
          <w:tcPr>
            <w:tcW w:w="2835" w:type="dxa"/>
            <w:shd w:val="clear" w:color="auto" w:fill="auto"/>
            <w:tcMar>
              <w:top w:w="100" w:type="dxa"/>
              <w:left w:w="100" w:type="dxa"/>
              <w:bottom w:w="100" w:type="dxa"/>
              <w:right w:w="100" w:type="dxa"/>
            </w:tcMar>
          </w:tcPr>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4.2.1. Mokymų vieni iš kitų plėtojimas:</w:t>
            </w:r>
          </w:p>
          <w:p w:rsidR="00D54F42" w:rsidRDefault="00D54F42" w:rsidP="00C62037">
            <w:pPr>
              <w:rPr>
                <w:rFonts w:ascii="Times New Roman" w:hAnsi="Times New Roman" w:cs="Times New Roman"/>
                <w:sz w:val="24"/>
              </w:rPr>
            </w:pPr>
            <w:r w:rsidRPr="00C62037">
              <w:rPr>
                <w:rFonts w:ascii="Times New Roman" w:hAnsi="Times New Roman" w:cs="Times New Roman"/>
                <w:sz w:val="24"/>
              </w:rPr>
              <w:t>„Kolega – kolegai“, ,,Mokytojai –ambasadoriai“.</w:t>
            </w:r>
          </w:p>
          <w:p w:rsidR="00C62037" w:rsidRPr="00C62037" w:rsidRDefault="00C62037" w:rsidP="00C62037">
            <w:pPr>
              <w:rPr>
                <w:rFonts w:ascii="Times New Roman" w:hAnsi="Times New Roman" w:cs="Times New Roman"/>
                <w:sz w:val="24"/>
              </w:rPr>
            </w:pPr>
          </w:p>
          <w:p w:rsidR="00D54F42" w:rsidRPr="00C62037" w:rsidRDefault="00D54F42" w:rsidP="00C62037">
            <w:pPr>
              <w:rPr>
                <w:rFonts w:ascii="Times New Roman" w:hAnsi="Times New Roman" w:cs="Times New Roman"/>
                <w:sz w:val="24"/>
              </w:rPr>
            </w:pPr>
            <w:r w:rsidRPr="00C62037">
              <w:rPr>
                <w:rFonts w:ascii="Times New Roman" w:hAnsi="Times New Roman" w:cs="Times New Roman"/>
                <w:sz w:val="24"/>
              </w:rPr>
              <w:t>4.2.2. Kūrybinių dirbtuvių ,,Metodų mugė” organizavimas.</w:t>
            </w:r>
          </w:p>
          <w:p w:rsidR="00D54F42" w:rsidRPr="00C62037" w:rsidRDefault="00D54F42" w:rsidP="00C62037">
            <w:pPr>
              <w:rPr>
                <w:rFonts w:ascii="Times New Roman" w:hAnsi="Times New Roman" w:cs="Times New Roman"/>
                <w:sz w:val="24"/>
              </w:rPr>
            </w:pPr>
          </w:p>
        </w:tc>
        <w:tc>
          <w:tcPr>
            <w:tcW w:w="1559" w:type="dxa"/>
            <w:shd w:val="clear" w:color="auto" w:fill="auto"/>
            <w:tcMar>
              <w:top w:w="100" w:type="dxa"/>
              <w:left w:w="100" w:type="dxa"/>
              <w:bottom w:w="100" w:type="dxa"/>
              <w:right w:w="100" w:type="dxa"/>
            </w:tcMar>
          </w:tcPr>
          <w:p w:rsidR="00D54F42" w:rsidRPr="00872C1D" w:rsidRDefault="00D54F42" w:rsidP="0023389D">
            <w:pPr>
              <w:widowControl w:val="0"/>
              <w:spacing w:line="240" w:lineRule="auto"/>
              <w:rPr>
                <w:rFonts w:ascii="Times New Roman" w:hAnsi="Times New Roman" w:cs="Times New Roman"/>
                <w:color w:val="000000"/>
                <w:sz w:val="24"/>
                <w:szCs w:val="24"/>
                <w:shd w:val="clear" w:color="auto" w:fill="00FFFF"/>
              </w:rPr>
            </w:pPr>
            <w:r w:rsidRPr="00872C1D">
              <w:rPr>
                <w:rFonts w:ascii="Times New Roman" w:hAnsi="Times New Roman" w:cs="Times New Roman"/>
                <w:color w:val="000000"/>
                <w:sz w:val="24"/>
                <w:szCs w:val="24"/>
              </w:rPr>
              <w:t>Žmogiškieji ištekliai</w:t>
            </w:r>
          </w:p>
        </w:tc>
        <w:tc>
          <w:tcPr>
            <w:tcW w:w="1701" w:type="dxa"/>
            <w:shd w:val="clear" w:color="auto" w:fill="auto"/>
            <w:tcMar>
              <w:top w:w="100" w:type="dxa"/>
              <w:left w:w="100" w:type="dxa"/>
              <w:bottom w:w="100" w:type="dxa"/>
              <w:right w:w="100" w:type="dxa"/>
            </w:tcMar>
          </w:tcPr>
          <w:p w:rsidR="00D54F42" w:rsidRPr="00872C1D" w:rsidRDefault="00D54F42" w:rsidP="0023389D">
            <w:pPr>
              <w:spacing w:line="240" w:lineRule="auto"/>
              <w:rPr>
                <w:rFonts w:ascii="Times New Roman" w:eastAsia="Times New Roman" w:hAnsi="Times New Roman" w:cs="Times New Roman"/>
                <w:sz w:val="24"/>
                <w:szCs w:val="24"/>
                <w:lang w:val="pl-PL" w:eastAsia="en-US"/>
              </w:rPr>
            </w:pPr>
            <w:proofErr w:type="spellStart"/>
            <w:r w:rsidRPr="00872C1D">
              <w:rPr>
                <w:rFonts w:ascii="Times New Roman" w:eastAsia="Times New Roman" w:hAnsi="Times New Roman" w:cs="Times New Roman"/>
                <w:color w:val="000000"/>
                <w:sz w:val="24"/>
                <w:szCs w:val="24"/>
                <w:lang w:val="pl-PL" w:eastAsia="en-US"/>
              </w:rPr>
              <w:t>Direktoriaus</w:t>
            </w:r>
            <w:proofErr w:type="spellEnd"/>
            <w:r w:rsidRPr="00872C1D">
              <w:rPr>
                <w:rFonts w:ascii="Times New Roman" w:eastAsia="Times New Roman" w:hAnsi="Times New Roman" w:cs="Times New Roman"/>
                <w:color w:val="000000"/>
                <w:sz w:val="24"/>
                <w:szCs w:val="24"/>
                <w:lang w:val="pl-PL" w:eastAsia="en-US"/>
              </w:rPr>
              <w:t xml:space="preserve"> </w:t>
            </w:r>
            <w:proofErr w:type="spellStart"/>
            <w:r w:rsidRPr="00872C1D">
              <w:rPr>
                <w:rFonts w:ascii="Times New Roman" w:eastAsia="Times New Roman" w:hAnsi="Times New Roman" w:cs="Times New Roman"/>
                <w:color w:val="000000"/>
                <w:sz w:val="24"/>
                <w:szCs w:val="24"/>
                <w:lang w:val="pl-PL" w:eastAsia="en-US"/>
              </w:rPr>
              <w:t>pavaduotoja</w:t>
            </w:r>
            <w:proofErr w:type="spellEnd"/>
            <w:r w:rsidRPr="00872C1D">
              <w:rPr>
                <w:rFonts w:ascii="Times New Roman" w:eastAsia="Times New Roman" w:hAnsi="Times New Roman" w:cs="Times New Roman"/>
                <w:color w:val="000000"/>
                <w:sz w:val="24"/>
                <w:szCs w:val="24"/>
                <w:lang w:val="pl-PL" w:eastAsia="en-US"/>
              </w:rPr>
              <w:t xml:space="preserve"> </w:t>
            </w:r>
            <w:proofErr w:type="spellStart"/>
            <w:r w:rsidRPr="00872C1D">
              <w:rPr>
                <w:rFonts w:ascii="Times New Roman" w:eastAsia="Times New Roman" w:hAnsi="Times New Roman" w:cs="Times New Roman"/>
                <w:color w:val="000000"/>
                <w:sz w:val="24"/>
                <w:szCs w:val="24"/>
                <w:lang w:val="pl-PL" w:eastAsia="en-US"/>
              </w:rPr>
              <w:t>ugdymui</w:t>
            </w:r>
            <w:proofErr w:type="spellEnd"/>
            <w:r w:rsidRPr="00872C1D">
              <w:rPr>
                <w:rFonts w:ascii="Times New Roman" w:eastAsia="Times New Roman" w:hAnsi="Times New Roman" w:cs="Times New Roman"/>
                <w:color w:val="000000"/>
                <w:sz w:val="24"/>
                <w:szCs w:val="24"/>
                <w:lang w:val="pl-PL" w:eastAsia="en-US"/>
              </w:rPr>
              <w:t>.</w:t>
            </w:r>
          </w:p>
          <w:p w:rsidR="00D54F42" w:rsidRPr="00872C1D" w:rsidRDefault="00D54F42" w:rsidP="0023389D">
            <w:pPr>
              <w:spacing w:line="240" w:lineRule="auto"/>
              <w:rPr>
                <w:rFonts w:ascii="Times New Roman" w:eastAsia="Times New Roman" w:hAnsi="Times New Roman" w:cs="Times New Roman"/>
                <w:sz w:val="24"/>
                <w:szCs w:val="24"/>
                <w:lang w:val="pl-PL" w:eastAsia="en-US"/>
              </w:rPr>
            </w:pPr>
            <w:proofErr w:type="spellStart"/>
            <w:r w:rsidRPr="00872C1D">
              <w:rPr>
                <w:rFonts w:ascii="Times New Roman" w:eastAsia="Times New Roman" w:hAnsi="Times New Roman" w:cs="Times New Roman"/>
                <w:color w:val="000000"/>
                <w:sz w:val="24"/>
                <w:szCs w:val="24"/>
                <w:lang w:val="pl-PL" w:eastAsia="en-US"/>
              </w:rPr>
              <w:t>Metodinė</w:t>
            </w:r>
            <w:proofErr w:type="spellEnd"/>
            <w:r w:rsidRPr="00872C1D">
              <w:rPr>
                <w:rFonts w:ascii="Times New Roman" w:eastAsia="Times New Roman" w:hAnsi="Times New Roman" w:cs="Times New Roman"/>
                <w:color w:val="000000"/>
                <w:sz w:val="24"/>
                <w:szCs w:val="24"/>
                <w:lang w:val="pl-PL" w:eastAsia="en-US"/>
              </w:rPr>
              <w:t xml:space="preserve"> </w:t>
            </w:r>
            <w:proofErr w:type="spellStart"/>
            <w:r w:rsidRPr="00872C1D">
              <w:rPr>
                <w:rFonts w:ascii="Times New Roman" w:eastAsia="Times New Roman" w:hAnsi="Times New Roman" w:cs="Times New Roman"/>
                <w:color w:val="000000"/>
                <w:sz w:val="24"/>
                <w:szCs w:val="24"/>
                <w:lang w:val="pl-PL" w:eastAsia="en-US"/>
              </w:rPr>
              <w:t>taryba</w:t>
            </w:r>
            <w:proofErr w:type="spellEnd"/>
            <w:r w:rsidRPr="00872C1D">
              <w:rPr>
                <w:rFonts w:ascii="Times New Roman" w:eastAsia="Times New Roman" w:hAnsi="Times New Roman" w:cs="Times New Roman"/>
                <w:color w:val="000000"/>
                <w:sz w:val="24"/>
                <w:szCs w:val="24"/>
                <w:lang w:val="pl-PL" w:eastAsia="en-US"/>
              </w:rPr>
              <w:t>.</w:t>
            </w:r>
          </w:p>
          <w:p w:rsidR="00D54F42" w:rsidRPr="00872C1D" w:rsidRDefault="00D54F42" w:rsidP="0023389D">
            <w:pPr>
              <w:spacing w:line="240" w:lineRule="auto"/>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Metodinės</w:t>
            </w:r>
            <w:proofErr w:type="spellEnd"/>
            <w:r w:rsidRPr="00872C1D">
              <w:rPr>
                <w:rFonts w:ascii="Times New Roman" w:eastAsia="Times New Roman" w:hAnsi="Times New Roman" w:cs="Times New Roman"/>
                <w:color w:val="000000"/>
                <w:sz w:val="24"/>
                <w:szCs w:val="24"/>
                <w:lang w:eastAsia="en-US"/>
              </w:rPr>
              <w:t xml:space="preserve"> </w:t>
            </w:r>
            <w:proofErr w:type="spellStart"/>
            <w:r w:rsidRPr="00872C1D">
              <w:rPr>
                <w:rFonts w:ascii="Times New Roman" w:eastAsia="Times New Roman" w:hAnsi="Times New Roman" w:cs="Times New Roman"/>
                <w:color w:val="000000"/>
                <w:sz w:val="24"/>
                <w:szCs w:val="24"/>
                <w:lang w:eastAsia="en-US"/>
              </w:rPr>
              <w:t>grupės</w:t>
            </w:r>
            <w:proofErr w:type="spellEnd"/>
            <w:r w:rsidRPr="00872C1D">
              <w:rPr>
                <w:rFonts w:ascii="Times New Roman" w:eastAsia="Times New Roman" w:hAnsi="Times New Roman" w:cs="Times New Roman"/>
                <w:color w:val="000000"/>
                <w:sz w:val="24"/>
                <w:szCs w:val="24"/>
                <w:lang w:eastAsia="en-US"/>
              </w:rPr>
              <w:t>.</w:t>
            </w:r>
          </w:p>
          <w:p w:rsidR="00D54F42" w:rsidRPr="00872C1D" w:rsidRDefault="00D54F42" w:rsidP="0023389D">
            <w:pPr>
              <w:spacing w:line="240" w:lineRule="auto"/>
              <w:rPr>
                <w:rFonts w:ascii="Times New Roman" w:eastAsia="Times New Roman" w:hAnsi="Times New Roman" w:cs="Times New Roman"/>
                <w:sz w:val="24"/>
                <w:szCs w:val="24"/>
                <w:lang w:eastAsia="en-US"/>
              </w:rPr>
            </w:pPr>
            <w:proofErr w:type="spellStart"/>
            <w:r w:rsidRPr="00872C1D">
              <w:rPr>
                <w:rFonts w:ascii="Times New Roman" w:eastAsia="Times New Roman" w:hAnsi="Times New Roman" w:cs="Times New Roman"/>
                <w:color w:val="000000"/>
                <w:sz w:val="24"/>
                <w:szCs w:val="24"/>
                <w:lang w:eastAsia="en-US"/>
              </w:rPr>
              <w:t>Mokytojai</w:t>
            </w:r>
            <w:proofErr w:type="spellEnd"/>
          </w:p>
          <w:p w:rsidR="00D54F42" w:rsidRPr="00872C1D" w:rsidRDefault="00D54F42" w:rsidP="00664667">
            <w:pPr>
              <w:pStyle w:val="prastasiniatinklio"/>
              <w:spacing w:before="0" w:beforeAutospacing="0" w:after="0" w:afterAutospacing="0"/>
              <w:jc w:val="right"/>
              <w:rPr>
                <w:color w:val="000000"/>
                <w:shd w:val="clear" w:color="auto" w:fill="00FFFF"/>
              </w:rPr>
            </w:pPr>
          </w:p>
        </w:tc>
        <w:tc>
          <w:tcPr>
            <w:tcW w:w="2410" w:type="dxa"/>
            <w:shd w:val="clear" w:color="auto" w:fill="auto"/>
            <w:tcMar>
              <w:top w:w="100" w:type="dxa"/>
              <w:left w:w="100" w:type="dxa"/>
              <w:bottom w:w="100" w:type="dxa"/>
              <w:right w:w="100" w:type="dxa"/>
            </w:tcMar>
          </w:tcPr>
          <w:p w:rsidR="009F0F0F" w:rsidRPr="00872C1D" w:rsidRDefault="009F0F0F" w:rsidP="00664667">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70% mokytojų, taikydami kolegialaus grįžtamojo ryšio metodą ,,Kolega kolegai“ per metus ves ir stebės ne mažiau kaip 2 pamokas.</w:t>
            </w:r>
          </w:p>
          <w:p w:rsidR="009F0F0F" w:rsidRPr="00872C1D" w:rsidRDefault="009F0F0F" w:rsidP="00664667">
            <w:pPr>
              <w:spacing w:line="240" w:lineRule="auto"/>
              <w:rPr>
                <w:rFonts w:ascii="Times New Roman" w:eastAsia="Times New Roman" w:hAnsi="Times New Roman" w:cs="Times New Roman"/>
                <w:sz w:val="24"/>
                <w:szCs w:val="24"/>
                <w:lang w:eastAsia="en-US"/>
              </w:rPr>
            </w:pPr>
            <w:proofErr w:type="spellStart"/>
            <w:r w:rsidRPr="008E2A98">
              <w:rPr>
                <w:rFonts w:ascii="Times New Roman" w:eastAsia="Times New Roman" w:hAnsi="Times New Roman" w:cs="Times New Roman"/>
                <w:color w:val="000000"/>
                <w:sz w:val="24"/>
                <w:szCs w:val="24"/>
                <w:lang w:eastAsia="en-US"/>
              </w:rPr>
              <w:t>Mokytojai</w:t>
            </w:r>
            <w:proofErr w:type="spellEnd"/>
            <w:r w:rsidRPr="008E2A98">
              <w:rPr>
                <w:rFonts w:ascii="Times New Roman" w:eastAsia="Times New Roman" w:hAnsi="Times New Roman" w:cs="Times New Roman"/>
                <w:color w:val="000000"/>
                <w:sz w:val="24"/>
                <w:szCs w:val="24"/>
                <w:lang w:eastAsia="en-US"/>
              </w:rPr>
              <w:t xml:space="preserve"> - </w:t>
            </w:r>
            <w:proofErr w:type="spellStart"/>
            <w:r w:rsidRPr="008E2A98">
              <w:rPr>
                <w:rFonts w:ascii="Times New Roman" w:eastAsia="Times New Roman" w:hAnsi="Times New Roman" w:cs="Times New Roman"/>
                <w:color w:val="000000"/>
                <w:sz w:val="24"/>
                <w:szCs w:val="24"/>
                <w:lang w:eastAsia="en-US"/>
              </w:rPr>
              <w:t>mentoriai</w:t>
            </w:r>
            <w:proofErr w:type="spellEnd"/>
            <w:r w:rsidRPr="008E2A98">
              <w:rPr>
                <w:rFonts w:ascii="Times New Roman" w:eastAsia="Times New Roman" w:hAnsi="Times New Roman" w:cs="Times New Roman"/>
                <w:color w:val="000000"/>
                <w:sz w:val="24"/>
                <w:szCs w:val="24"/>
                <w:lang w:eastAsia="en-US"/>
              </w:rPr>
              <w:t xml:space="preserve"> </w:t>
            </w:r>
            <w:proofErr w:type="spellStart"/>
            <w:r w:rsidRPr="008E2A98">
              <w:rPr>
                <w:rFonts w:ascii="Times New Roman" w:eastAsia="Times New Roman" w:hAnsi="Times New Roman" w:cs="Times New Roman"/>
                <w:color w:val="000000"/>
                <w:sz w:val="24"/>
                <w:szCs w:val="24"/>
                <w:lang w:eastAsia="en-US"/>
              </w:rPr>
              <w:t>ir</w:t>
            </w:r>
            <w:proofErr w:type="spellEnd"/>
            <w:r w:rsidRPr="008E2A98">
              <w:rPr>
                <w:rFonts w:ascii="Times New Roman" w:eastAsia="Times New Roman" w:hAnsi="Times New Roman" w:cs="Times New Roman"/>
                <w:color w:val="000000"/>
                <w:sz w:val="24"/>
                <w:szCs w:val="24"/>
                <w:lang w:eastAsia="en-US"/>
              </w:rPr>
              <w:t xml:space="preserve"> </w:t>
            </w:r>
            <w:proofErr w:type="spellStart"/>
            <w:r w:rsidRPr="008E2A98">
              <w:rPr>
                <w:rFonts w:ascii="Times New Roman" w:eastAsia="Times New Roman" w:hAnsi="Times New Roman" w:cs="Times New Roman"/>
                <w:color w:val="000000"/>
                <w:sz w:val="24"/>
                <w:szCs w:val="24"/>
                <w:lang w:eastAsia="en-US"/>
              </w:rPr>
              <w:t>mokytojai</w:t>
            </w:r>
            <w:proofErr w:type="spellEnd"/>
            <w:r w:rsidRPr="008E2A98">
              <w:rPr>
                <w:rFonts w:ascii="Times New Roman" w:eastAsia="Times New Roman" w:hAnsi="Times New Roman" w:cs="Times New Roman"/>
                <w:color w:val="000000"/>
                <w:sz w:val="24"/>
                <w:szCs w:val="24"/>
                <w:lang w:eastAsia="en-US"/>
              </w:rPr>
              <w:t xml:space="preserve"> –</w:t>
            </w:r>
            <w:proofErr w:type="spellStart"/>
            <w:r w:rsidRPr="008E2A98">
              <w:rPr>
                <w:rFonts w:ascii="Times New Roman" w:eastAsia="Times New Roman" w:hAnsi="Times New Roman" w:cs="Times New Roman"/>
                <w:color w:val="000000"/>
                <w:sz w:val="24"/>
                <w:szCs w:val="24"/>
                <w:lang w:eastAsia="en-US"/>
              </w:rPr>
              <w:t>ambasadoriai</w:t>
            </w:r>
            <w:proofErr w:type="spellEnd"/>
            <w:r w:rsidRPr="008E2A98">
              <w:rPr>
                <w:rFonts w:ascii="Times New Roman" w:eastAsia="Times New Roman" w:hAnsi="Times New Roman" w:cs="Times New Roman"/>
                <w:color w:val="000000"/>
                <w:sz w:val="24"/>
                <w:szCs w:val="24"/>
                <w:lang w:eastAsia="en-US"/>
              </w:rPr>
              <w:t xml:space="preserve"> </w:t>
            </w:r>
            <w:proofErr w:type="spellStart"/>
            <w:r w:rsidRPr="008E2A98">
              <w:rPr>
                <w:rFonts w:ascii="Times New Roman" w:eastAsia="Times New Roman" w:hAnsi="Times New Roman" w:cs="Times New Roman"/>
                <w:color w:val="000000"/>
                <w:sz w:val="24"/>
                <w:szCs w:val="24"/>
                <w:lang w:eastAsia="en-US"/>
              </w:rPr>
              <w:t>konsultuos</w:t>
            </w:r>
            <w:proofErr w:type="spellEnd"/>
            <w:r w:rsidRPr="008E2A98">
              <w:rPr>
                <w:rFonts w:ascii="Times New Roman" w:eastAsia="Times New Roman" w:hAnsi="Times New Roman" w:cs="Times New Roman"/>
                <w:color w:val="000000"/>
                <w:sz w:val="24"/>
                <w:szCs w:val="24"/>
                <w:lang w:eastAsia="en-US"/>
              </w:rPr>
              <w:t xml:space="preserve"> </w:t>
            </w:r>
            <w:proofErr w:type="spellStart"/>
            <w:r w:rsidRPr="008E2A98">
              <w:rPr>
                <w:rFonts w:ascii="Times New Roman" w:eastAsia="Times New Roman" w:hAnsi="Times New Roman" w:cs="Times New Roman"/>
                <w:color w:val="000000"/>
                <w:sz w:val="24"/>
                <w:szCs w:val="24"/>
                <w:lang w:eastAsia="en-US"/>
              </w:rPr>
              <w:t>mokytojus</w:t>
            </w:r>
            <w:proofErr w:type="spellEnd"/>
            <w:r w:rsidRPr="008E2A98">
              <w:rPr>
                <w:rFonts w:ascii="Times New Roman" w:eastAsia="Times New Roman" w:hAnsi="Times New Roman" w:cs="Times New Roman"/>
                <w:color w:val="000000"/>
                <w:sz w:val="24"/>
                <w:szCs w:val="24"/>
                <w:lang w:eastAsia="en-US"/>
              </w:rPr>
              <w:t xml:space="preserve"> ugdymo turinio atnaujinimo klausimais.</w:t>
            </w:r>
          </w:p>
          <w:p w:rsidR="00D54F42" w:rsidRPr="00872C1D" w:rsidRDefault="009F0F0F" w:rsidP="00664667">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Bus stiprinama lyderystė ir tobulinamos bendradarbiavimo ir bendravimo kompetencijos.</w:t>
            </w:r>
          </w:p>
        </w:tc>
        <w:tc>
          <w:tcPr>
            <w:tcW w:w="3118" w:type="dxa"/>
            <w:shd w:val="clear" w:color="auto" w:fill="auto"/>
            <w:tcMar>
              <w:top w:w="100" w:type="dxa"/>
              <w:left w:w="100" w:type="dxa"/>
              <w:bottom w:w="100" w:type="dxa"/>
              <w:right w:w="100" w:type="dxa"/>
            </w:tcMar>
          </w:tcPr>
          <w:p w:rsidR="009F0F0F" w:rsidRPr="00872C1D" w:rsidRDefault="009F0F0F" w:rsidP="00664667">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Metodinėje taryboje buvo nustatyti mokytojų kolegialaus bendradarbiavimo prioritetai.</w:t>
            </w:r>
          </w:p>
          <w:p w:rsidR="009F0F0F" w:rsidRPr="00872C1D" w:rsidRDefault="009F0F0F" w:rsidP="00664667">
            <w:pPr>
              <w:spacing w:line="240" w:lineRule="auto"/>
              <w:rPr>
                <w:rFonts w:ascii="Times New Roman" w:eastAsia="Times New Roman" w:hAnsi="Times New Roman" w:cs="Times New Roman"/>
                <w:sz w:val="24"/>
                <w:szCs w:val="24"/>
                <w:lang w:eastAsia="en-US"/>
              </w:rPr>
            </w:pPr>
            <w:r w:rsidRPr="00872C1D">
              <w:rPr>
                <w:rFonts w:ascii="Times New Roman" w:eastAsia="Times New Roman" w:hAnsi="Times New Roman" w:cs="Times New Roman"/>
                <w:color w:val="000000"/>
                <w:sz w:val="24"/>
                <w:szCs w:val="24"/>
                <w:lang w:eastAsia="en-US"/>
              </w:rPr>
              <w:t>Stebėtų pamokų aptarimas metodinėse grupėse. Stebėtų pamokų protokolai.</w:t>
            </w:r>
          </w:p>
          <w:p w:rsidR="009F0F0F" w:rsidRPr="00872C1D" w:rsidRDefault="009F0F0F" w:rsidP="00664667">
            <w:pPr>
              <w:spacing w:line="240" w:lineRule="auto"/>
              <w:rPr>
                <w:rFonts w:ascii="Times New Roman" w:eastAsia="Times New Roman" w:hAnsi="Times New Roman" w:cs="Times New Roman"/>
                <w:sz w:val="24"/>
                <w:szCs w:val="24"/>
                <w:lang w:eastAsia="en-US"/>
              </w:rPr>
            </w:pPr>
            <w:r w:rsidRPr="008E2A98">
              <w:rPr>
                <w:rFonts w:ascii="Times New Roman" w:eastAsia="Times New Roman" w:hAnsi="Times New Roman" w:cs="Times New Roman"/>
                <w:color w:val="000000"/>
                <w:sz w:val="24"/>
                <w:szCs w:val="24"/>
                <w:lang w:eastAsia="en-US"/>
              </w:rPr>
              <w:t xml:space="preserve">Organizuotos kūrybinės </w:t>
            </w:r>
            <w:proofErr w:type="gramStart"/>
            <w:r w:rsidRPr="008E2A98">
              <w:rPr>
                <w:rFonts w:ascii="Times New Roman" w:eastAsia="Times New Roman" w:hAnsi="Times New Roman" w:cs="Times New Roman"/>
                <w:color w:val="000000"/>
                <w:sz w:val="24"/>
                <w:szCs w:val="24"/>
                <w:lang w:eastAsia="en-US"/>
              </w:rPr>
              <w:t xml:space="preserve">dirbtuvės </w:t>
            </w:r>
            <w:r w:rsidRPr="008E2A98">
              <w:rPr>
                <w:rFonts w:ascii="Times New Roman" w:eastAsia="Times New Roman" w:hAnsi="Times New Roman" w:cs="Times New Roman"/>
                <w:b/>
                <w:color w:val="000000"/>
                <w:sz w:val="24"/>
                <w:szCs w:val="24"/>
                <w:lang w:eastAsia="en-US"/>
              </w:rPr>
              <w:t>,,Metodų</w:t>
            </w:r>
            <w:proofErr w:type="gramEnd"/>
            <w:r w:rsidRPr="008E2A98">
              <w:rPr>
                <w:rFonts w:ascii="Times New Roman" w:eastAsia="Times New Roman" w:hAnsi="Times New Roman" w:cs="Times New Roman"/>
                <w:b/>
                <w:color w:val="000000"/>
                <w:sz w:val="24"/>
                <w:szCs w:val="24"/>
                <w:lang w:eastAsia="en-US"/>
              </w:rPr>
              <w:t xml:space="preserve"> mugė”.</w:t>
            </w:r>
          </w:p>
          <w:p w:rsidR="00D54F42" w:rsidRPr="00872C1D" w:rsidRDefault="00D54F42" w:rsidP="00664667">
            <w:pPr>
              <w:pStyle w:val="prastasiniatinklio"/>
              <w:spacing w:before="0" w:beforeAutospacing="0" w:after="0" w:afterAutospacing="0"/>
              <w:jc w:val="right"/>
              <w:rPr>
                <w:color w:val="000000"/>
                <w:shd w:val="clear" w:color="auto" w:fill="00FFFF"/>
              </w:rPr>
            </w:pPr>
          </w:p>
        </w:tc>
        <w:tc>
          <w:tcPr>
            <w:tcW w:w="1307" w:type="dxa"/>
            <w:shd w:val="clear" w:color="auto" w:fill="auto"/>
            <w:tcMar>
              <w:top w:w="100" w:type="dxa"/>
              <w:left w:w="100" w:type="dxa"/>
              <w:bottom w:w="100" w:type="dxa"/>
              <w:right w:w="100" w:type="dxa"/>
            </w:tcMar>
          </w:tcPr>
          <w:p w:rsidR="00D54F42" w:rsidRPr="00872C1D" w:rsidRDefault="009F0F0F" w:rsidP="0023389D">
            <w:pPr>
              <w:widowControl w:val="0"/>
              <w:spacing w:line="30" w:lineRule="atLeast"/>
              <w:rPr>
                <w:rFonts w:ascii="Times New Roman" w:hAnsi="Times New Roman" w:cs="Times New Roman"/>
                <w:color w:val="000000"/>
                <w:sz w:val="24"/>
                <w:szCs w:val="24"/>
                <w:shd w:val="clear" w:color="auto" w:fill="00FFFF"/>
              </w:rPr>
            </w:pPr>
            <w:r w:rsidRPr="00872C1D">
              <w:rPr>
                <w:rFonts w:ascii="Times New Roman" w:hAnsi="Times New Roman" w:cs="Times New Roman"/>
                <w:color w:val="000000"/>
                <w:sz w:val="24"/>
                <w:szCs w:val="24"/>
              </w:rPr>
              <w:t>Per mokslo metus</w:t>
            </w:r>
          </w:p>
        </w:tc>
      </w:tr>
      <w:tr w:rsidR="009F0F0F" w:rsidRPr="00872C1D" w:rsidTr="00664667">
        <w:trPr>
          <w:trHeight w:val="730"/>
        </w:trPr>
        <w:tc>
          <w:tcPr>
            <w:tcW w:w="2127" w:type="dxa"/>
            <w:shd w:val="clear" w:color="auto" w:fill="auto"/>
            <w:tcMar>
              <w:top w:w="100" w:type="dxa"/>
              <w:left w:w="100" w:type="dxa"/>
              <w:bottom w:w="100" w:type="dxa"/>
              <w:right w:w="100" w:type="dxa"/>
            </w:tcMar>
          </w:tcPr>
          <w:p w:rsidR="009F0F0F" w:rsidRPr="00C62037" w:rsidRDefault="00983EAF" w:rsidP="00C62037">
            <w:pPr>
              <w:rPr>
                <w:rFonts w:ascii="Times New Roman" w:hAnsi="Times New Roman" w:cs="Times New Roman"/>
                <w:sz w:val="24"/>
              </w:rPr>
            </w:pPr>
            <w:r w:rsidRPr="00C62037">
              <w:rPr>
                <w:rFonts w:ascii="Times New Roman" w:hAnsi="Times New Roman" w:cs="Times New Roman"/>
                <w:sz w:val="24"/>
              </w:rPr>
              <w:t>4.3. Vykdyti pedagoginės</w:t>
            </w:r>
            <w:r w:rsidR="00664667" w:rsidRPr="00C62037">
              <w:rPr>
                <w:rFonts w:ascii="Times New Roman" w:hAnsi="Times New Roman" w:cs="Times New Roman"/>
                <w:sz w:val="24"/>
              </w:rPr>
              <w:t xml:space="preserve"> </w:t>
            </w:r>
            <w:r w:rsidRPr="00C62037">
              <w:rPr>
                <w:rFonts w:ascii="Times New Roman" w:hAnsi="Times New Roman" w:cs="Times New Roman"/>
                <w:sz w:val="24"/>
              </w:rPr>
              <w:t xml:space="preserve">veiklos </w:t>
            </w:r>
            <w:r w:rsidRPr="00C62037">
              <w:rPr>
                <w:rFonts w:ascii="Times New Roman" w:hAnsi="Times New Roman" w:cs="Times New Roman"/>
                <w:sz w:val="24"/>
              </w:rPr>
              <w:lastRenderedPageBreak/>
              <w:t>įsivertinimą.</w:t>
            </w:r>
          </w:p>
        </w:tc>
        <w:tc>
          <w:tcPr>
            <w:tcW w:w="2835" w:type="dxa"/>
            <w:shd w:val="clear" w:color="auto" w:fill="auto"/>
            <w:tcMar>
              <w:top w:w="100" w:type="dxa"/>
              <w:left w:w="100" w:type="dxa"/>
              <w:bottom w:w="100" w:type="dxa"/>
              <w:right w:w="100" w:type="dxa"/>
            </w:tcMar>
          </w:tcPr>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lastRenderedPageBreak/>
              <w:t xml:space="preserve">4.3.1. Mokytojai ir švietimo pagalbos specialistai įsivertina savo </w:t>
            </w:r>
            <w:r w:rsidRPr="00C62037">
              <w:rPr>
                <w:rFonts w:ascii="Times New Roman" w:hAnsi="Times New Roman" w:cs="Times New Roman"/>
                <w:sz w:val="24"/>
              </w:rPr>
              <w:lastRenderedPageBreak/>
              <w:t>metodinę veiklą.</w:t>
            </w:r>
          </w:p>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dalyvauja individualiuose pokalbiuose su gimnazijos administracija.</w:t>
            </w:r>
          </w:p>
          <w:p w:rsidR="009F0F0F" w:rsidRPr="00C62037" w:rsidRDefault="009F0F0F" w:rsidP="00C62037">
            <w:pPr>
              <w:rPr>
                <w:rFonts w:ascii="Times New Roman" w:hAnsi="Times New Roman" w:cs="Times New Roman"/>
                <w:sz w:val="24"/>
              </w:rPr>
            </w:pPr>
          </w:p>
        </w:tc>
        <w:tc>
          <w:tcPr>
            <w:tcW w:w="1559" w:type="dxa"/>
            <w:shd w:val="clear" w:color="auto" w:fill="auto"/>
            <w:tcMar>
              <w:top w:w="100" w:type="dxa"/>
              <w:left w:w="100" w:type="dxa"/>
              <w:bottom w:w="100" w:type="dxa"/>
              <w:right w:w="100" w:type="dxa"/>
            </w:tcMar>
          </w:tcPr>
          <w:p w:rsidR="009F0F0F" w:rsidRPr="00C62037" w:rsidRDefault="00983EAF" w:rsidP="00C62037">
            <w:pPr>
              <w:rPr>
                <w:rFonts w:ascii="Times New Roman" w:hAnsi="Times New Roman" w:cs="Times New Roman"/>
                <w:sz w:val="24"/>
              </w:rPr>
            </w:pPr>
            <w:r w:rsidRPr="00C62037">
              <w:rPr>
                <w:rFonts w:ascii="Times New Roman" w:hAnsi="Times New Roman" w:cs="Times New Roman"/>
                <w:sz w:val="24"/>
              </w:rPr>
              <w:lastRenderedPageBreak/>
              <w:t>Žmogiškieji ištekliai</w:t>
            </w:r>
          </w:p>
        </w:tc>
        <w:tc>
          <w:tcPr>
            <w:tcW w:w="1701" w:type="dxa"/>
            <w:shd w:val="clear" w:color="auto" w:fill="auto"/>
            <w:tcMar>
              <w:top w:w="100" w:type="dxa"/>
              <w:left w:w="100" w:type="dxa"/>
              <w:bottom w:w="100" w:type="dxa"/>
              <w:right w:w="100" w:type="dxa"/>
            </w:tcMar>
          </w:tcPr>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Direkcija.</w:t>
            </w:r>
          </w:p>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Mokytojai</w:t>
            </w:r>
          </w:p>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 xml:space="preserve">Švietimo </w:t>
            </w:r>
            <w:r w:rsidRPr="00C62037">
              <w:rPr>
                <w:rFonts w:ascii="Times New Roman" w:hAnsi="Times New Roman" w:cs="Times New Roman"/>
                <w:sz w:val="24"/>
              </w:rPr>
              <w:lastRenderedPageBreak/>
              <w:t>pagalbos specialistai.</w:t>
            </w:r>
          </w:p>
          <w:p w:rsidR="009F0F0F" w:rsidRPr="00C62037" w:rsidRDefault="009F0F0F" w:rsidP="00C62037">
            <w:pPr>
              <w:rPr>
                <w:rFonts w:ascii="Times New Roman" w:hAnsi="Times New Roman" w:cs="Times New Roman"/>
                <w:sz w:val="24"/>
              </w:rPr>
            </w:pPr>
          </w:p>
        </w:tc>
        <w:tc>
          <w:tcPr>
            <w:tcW w:w="2410" w:type="dxa"/>
            <w:shd w:val="clear" w:color="auto" w:fill="auto"/>
            <w:tcMar>
              <w:top w:w="100" w:type="dxa"/>
              <w:left w:w="100" w:type="dxa"/>
              <w:bottom w:w="100" w:type="dxa"/>
              <w:right w:w="100" w:type="dxa"/>
            </w:tcMar>
          </w:tcPr>
          <w:p w:rsidR="009F0F0F" w:rsidRPr="00C62037" w:rsidRDefault="00983EAF" w:rsidP="00C62037">
            <w:pPr>
              <w:rPr>
                <w:rFonts w:ascii="Times New Roman" w:hAnsi="Times New Roman" w:cs="Times New Roman"/>
                <w:sz w:val="24"/>
              </w:rPr>
            </w:pPr>
            <w:proofErr w:type="spellStart"/>
            <w:r w:rsidRPr="00C62037">
              <w:rPr>
                <w:rFonts w:ascii="Times New Roman" w:hAnsi="Times New Roman" w:cs="Times New Roman"/>
                <w:sz w:val="24"/>
              </w:rPr>
              <w:lastRenderedPageBreak/>
              <w:t>Visi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gimnazijos</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mokytojai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ir</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švietimo</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pagalbos</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specialistai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lastRenderedPageBreak/>
              <w:t>pildydami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Veiklos</w:t>
            </w:r>
            <w:proofErr w:type="spellEnd"/>
            <w:r w:rsidRPr="00C62037">
              <w:rPr>
                <w:rFonts w:ascii="Times New Roman" w:hAnsi="Times New Roman" w:cs="Times New Roman"/>
                <w:sz w:val="24"/>
              </w:rPr>
              <w:t xml:space="preserve"> į(</w:t>
            </w:r>
            <w:proofErr w:type="spellStart"/>
            <w:r w:rsidRPr="00C62037">
              <w:rPr>
                <w:rFonts w:ascii="Times New Roman" w:hAnsi="Times New Roman" w:cs="Times New Roman"/>
                <w:sz w:val="24"/>
              </w:rPr>
              <w:t>si</w:t>
            </w:r>
            <w:proofErr w:type="spellEnd"/>
            <w:r w:rsidRPr="00C62037">
              <w:rPr>
                <w:rFonts w:ascii="Times New Roman" w:hAnsi="Times New Roman" w:cs="Times New Roman"/>
                <w:sz w:val="24"/>
              </w:rPr>
              <w:t>)</w:t>
            </w:r>
            <w:proofErr w:type="spellStart"/>
            <w:r w:rsidRPr="00C62037">
              <w:rPr>
                <w:rFonts w:ascii="Times New Roman" w:hAnsi="Times New Roman" w:cs="Times New Roman"/>
                <w:sz w:val="24"/>
              </w:rPr>
              <w:t>vertinimo</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anketą</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ir</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dalyvaudami</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pokalbyje</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su</w:t>
            </w:r>
            <w:proofErr w:type="spellEnd"/>
            <w:r w:rsidRPr="00C62037">
              <w:rPr>
                <w:rFonts w:ascii="Times New Roman" w:hAnsi="Times New Roman" w:cs="Times New Roman"/>
                <w:sz w:val="24"/>
              </w:rPr>
              <w:t xml:space="preserve"> </w:t>
            </w:r>
            <w:proofErr w:type="spellStart"/>
            <w:r w:rsidRPr="00C62037">
              <w:rPr>
                <w:rFonts w:ascii="Times New Roman" w:hAnsi="Times New Roman" w:cs="Times New Roman"/>
                <w:sz w:val="24"/>
              </w:rPr>
              <w:t>gimnazijos</w:t>
            </w:r>
            <w:proofErr w:type="spellEnd"/>
            <w:r w:rsidRPr="00C62037">
              <w:rPr>
                <w:rFonts w:ascii="Times New Roman" w:hAnsi="Times New Roman" w:cs="Times New Roman"/>
                <w:sz w:val="24"/>
              </w:rPr>
              <w:t xml:space="preserve"> administracija aptaria savo indėlį į mokinių pažangą, gimnazijos veiklos tobulinimą, numato tobulintinas profesines sritis.</w:t>
            </w:r>
          </w:p>
        </w:tc>
        <w:tc>
          <w:tcPr>
            <w:tcW w:w="3118" w:type="dxa"/>
            <w:shd w:val="clear" w:color="auto" w:fill="auto"/>
            <w:tcMar>
              <w:top w:w="100" w:type="dxa"/>
              <w:left w:w="100" w:type="dxa"/>
              <w:bottom w:w="100" w:type="dxa"/>
              <w:right w:w="100" w:type="dxa"/>
            </w:tcMar>
          </w:tcPr>
          <w:p w:rsidR="009F0F0F" w:rsidRPr="00C62037" w:rsidRDefault="00983EAF" w:rsidP="00C62037">
            <w:pPr>
              <w:rPr>
                <w:rFonts w:ascii="Times New Roman" w:hAnsi="Times New Roman" w:cs="Times New Roman"/>
                <w:sz w:val="24"/>
              </w:rPr>
            </w:pPr>
            <w:r w:rsidRPr="00C62037">
              <w:rPr>
                <w:rFonts w:ascii="Times New Roman" w:hAnsi="Times New Roman" w:cs="Times New Roman"/>
                <w:sz w:val="24"/>
              </w:rPr>
              <w:lastRenderedPageBreak/>
              <w:t>Ataskaita, pokalbis.</w:t>
            </w:r>
          </w:p>
        </w:tc>
        <w:tc>
          <w:tcPr>
            <w:tcW w:w="1307" w:type="dxa"/>
            <w:shd w:val="clear" w:color="auto" w:fill="auto"/>
            <w:tcMar>
              <w:top w:w="100" w:type="dxa"/>
              <w:left w:w="100" w:type="dxa"/>
              <w:bottom w:w="100" w:type="dxa"/>
              <w:right w:w="100" w:type="dxa"/>
            </w:tcMar>
          </w:tcPr>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Gegužė -</w:t>
            </w:r>
          </w:p>
          <w:p w:rsidR="00983EAF" w:rsidRPr="00C62037" w:rsidRDefault="00983EAF" w:rsidP="00C62037">
            <w:pPr>
              <w:rPr>
                <w:rFonts w:ascii="Times New Roman" w:hAnsi="Times New Roman" w:cs="Times New Roman"/>
                <w:sz w:val="24"/>
              </w:rPr>
            </w:pPr>
            <w:r w:rsidRPr="00C62037">
              <w:rPr>
                <w:rFonts w:ascii="Times New Roman" w:hAnsi="Times New Roman" w:cs="Times New Roman"/>
                <w:sz w:val="24"/>
              </w:rPr>
              <w:t>Birželis</w:t>
            </w:r>
          </w:p>
          <w:p w:rsidR="009F0F0F" w:rsidRPr="00C62037" w:rsidRDefault="009F0F0F" w:rsidP="00C62037">
            <w:pPr>
              <w:rPr>
                <w:rFonts w:ascii="Times New Roman" w:hAnsi="Times New Roman" w:cs="Times New Roman"/>
                <w:sz w:val="24"/>
              </w:rPr>
            </w:pPr>
          </w:p>
        </w:tc>
      </w:tr>
    </w:tbl>
    <w:p w:rsidR="0086503D" w:rsidRPr="00872C1D" w:rsidRDefault="0086503D" w:rsidP="00DB0B65">
      <w:pPr>
        <w:spacing w:line="30" w:lineRule="atLeast"/>
        <w:rPr>
          <w:rFonts w:ascii="Times New Roman" w:eastAsia="Times New Roman" w:hAnsi="Times New Roman" w:cs="Times New Roman"/>
          <w:b/>
          <w:i/>
          <w:sz w:val="24"/>
          <w:szCs w:val="24"/>
        </w:rPr>
      </w:pPr>
    </w:p>
    <w:p w:rsidR="000C0293" w:rsidRPr="00872C1D" w:rsidRDefault="00741AB7" w:rsidP="00DB0B65">
      <w:pPr>
        <w:spacing w:line="30" w:lineRule="atLeast"/>
        <w:rPr>
          <w:rFonts w:ascii="Times New Roman" w:eastAsia="Times New Roman" w:hAnsi="Times New Roman" w:cs="Times New Roman"/>
          <w:b/>
          <w:i/>
          <w:sz w:val="24"/>
          <w:szCs w:val="24"/>
        </w:rPr>
      </w:pPr>
      <w:r w:rsidRPr="00872C1D">
        <w:rPr>
          <w:rFonts w:ascii="Times New Roman" w:eastAsia="Times New Roman" w:hAnsi="Times New Roman" w:cs="Times New Roman"/>
          <w:b/>
          <w:i/>
          <w:sz w:val="24"/>
          <w:szCs w:val="24"/>
        </w:rPr>
        <w:t>Tikslas. 5</w:t>
      </w:r>
      <w:r w:rsidR="00A82F5E" w:rsidRPr="00872C1D">
        <w:rPr>
          <w:rFonts w:ascii="Times New Roman" w:eastAsia="Times New Roman" w:hAnsi="Times New Roman" w:cs="Times New Roman"/>
          <w:b/>
          <w:i/>
          <w:sz w:val="24"/>
          <w:szCs w:val="24"/>
        </w:rPr>
        <w:t>. Efektyvinti pozityvų ir atsakingą gimnazijos bendruomenės narių</w:t>
      </w:r>
      <w:r w:rsidR="008C12F0" w:rsidRPr="00872C1D">
        <w:rPr>
          <w:rFonts w:ascii="Times New Roman" w:eastAsia="Times New Roman" w:hAnsi="Times New Roman" w:cs="Times New Roman"/>
          <w:b/>
          <w:i/>
          <w:sz w:val="24"/>
          <w:szCs w:val="24"/>
        </w:rPr>
        <w:t xml:space="preserve"> bendravimą ir bendradarbiavimą</w:t>
      </w:r>
    </w:p>
    <w:p w:rsidR="00B10D38" w:rsidRPr="00872C1D" w:rsidRDefault="00B10D38" w:rsidP="00DB0B65">
      <w:pPr>
        <w:spacing w:line="30" w:lineRule="atLeast"/>
        <w:rPr>
          <w:rFonts w:ascii="Times New Roman" w:eastAsia="Times New Roman" w:hAnsi="Times New Roman" w:cs="Times New Roman"/>
          <w:b/>
          <w:i/>
          <w:sz w:val="24"/>
          <w:szCs w:val="24"/>
        </w:rPr>
      </w:pPr>
    </w:p>
    <w:tbl>
      <w:tblPr>
        <w:tblStyle w:val="1"/>
        <w:tblW w:w="1498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835"/>
        <w:gridCol w:w="1559"/>
        <w:gridCol w:w="1666"/>
        <w:gridCol w:w="2445"/>
        <w:gridCol w:w="3118"/>
        <w:gridCol w:w="1276"/>
      </w:tblGrid>
      <w:tr w:rsidR="005517DC" w:rsidRPr="00872C1D" w:rsidTr="003A1C20">
        <w:trPr>
          <w:trHeight w:val="456"/>
        </w:trPr>
        <w:tc>
          <w:tcPr>
            <w:tcW w:w="208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Uždaviniai</w:t>
            </w:r>
          </w:p>
        </w:tc>
        <w:tc>
          <w:tcPr>
            <w:tcW w:w="283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Priemonės pavadinimas</w:t>
            </w:r>
          </w:p>
        </w:tc>
        <w:tc>
          <w:tcPr>
            <w:tcW w:w="1559"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Lėšos, finansavimo šaltiniai</w:t>
            </w:r>
          </w:p>
        </w:tc>
        <w:tc>
          <w:tcPr>
            <w:tcW w:w="1666"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Atsakingi vykdytojai</w:t>
            </w:r>
          </w:p>
        </w:tc>
        <w:tc>
          <w:tcPr>
            <w:tcW w:w="2445"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Laukiamas rezultatas</w:t>
            </w:r>
          </w:p>
        </w:tc>
        <w:tc>
          <w:tcPr>
            <w:tcW w:w="3118"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Rezultato įgyvendinimo įvertinimo būdas</w:t>
            </w:r>
          </w:p>
        </w:tc>
        <w:tc>
          <w:tcPr>
            <w:tcW w:w="1276" w:type="dxa"/>
            <w:shd w:val="clear" w:color="auto" w:fill="auto"/>
            <w:tcMar>
              <w:top w:w="100" w:type="dxa"/>
              <w:left w:w="100" w:type="dxa"/>
              <w:bottom w:w="100" w:type="dxa"/>
              <w:right w:w="100" w:type="dxa"/>
            </w:tcMar>
          </w:tcPr>
          <w:p w:rsidR="007D033B" w:rsidRPr="00872C1D" w:rsidRDefault="00A82F5E" w:rsidP="00DB0B65">
            <w:pPr>
              <w:widowControl w:val="0"/>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Data</w:t>
            </w:r>
          </w:p>
        </w:tc>
      </w:tr>
      <w:tr w:rsidR="003C6451" w:rsidRPr="00872C1D" w:rsidTr="008C12F0">
        <w:trPr>
          <w:trHeight w:val="23"/>
        </w:trPr>
        <w:tc>
          <w:tcPr>
            <w:tcW w:w="2085" w:type="dxa"/>
            <w:shd w:val="clear" w:color="auto" w:fill="auto"/>
            <w:tcMar>
              <w:top w:w="100" w:type="dxa"/>
              <w:left w:w="100" w:type="dxa"/>
              <w:bottom w:w="100" w:type="dxa"/>
              <w:right w:w="100" w:type="dxa"/>
            </w:tcMar>
          </w:tcPr>
          <w:p w:rsidR="00632472"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5.1. Skatinti ir įgyvendinti bendruomenės narių socialines ir pilietines iniciatyvas. </w:t>
            </w: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2F47A8" w:rsidRPr="00F856B0" w:rsidRDefault="002F47A8" w:rsidP="00F856B0">
            <w:pPr>
              <w:rPr>
                <w:rFonts w:ascii="Times New Roman" w:hAnsi="Times New Roman" w:cs="Times New Roman"/>
                <w:sz w:val="24"/>
              </w:rPr>
            </w:pPr>
          </w:p>
          <w:p w:rsidR="002F47A8" w:rsidRPr="00F856B0" w:rsidRDefault="002F47A8"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A4327F" w:rsidRPr="00F856B0" w:rsidRDefault="00A4327F" w:rsidP="00F856B0">
            <w:pPr>
              <w:rPr>
                <w:rFonts w:ascii="Times New Roman" w:hAnsi="Times New Roman" w:cs="Times New Roman"/>
                <w:sz w:val="24"/>
              </w:rPr>
            </w:pPr>
          </w:p>
        </w:tc>
        <w:tc>
          <w:tcPr>
            <w:tcW w:w="2835"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lastRenderedPageBreak/>
              <w:t>5.1.1. Organizuoti tradicinius renginius įtraukiant visus gimnazijos bendruomenės atstovus.</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5.1.2. Dalyvauti Kalesninkų bendruomenės veiklose.</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5.1.3. Skatinti ir palaikyti mokinių novatoriškas iniciatyvas, dalyvauti </w:t>
            </w:r>
            <w:r w:rsidRPr="00F856B0">
              <w:rPr>
                <w:rFonts w:ascii="Times New Roman" w:hAnsi="Times New Roman" w:cs="Times New Roman"/>
                <w:sz w:val="24"/>
              </w:rPr>
              <w:lastRenderedPageBreak/>
              <w:t>mokinių savivaldos veikloje.</w:t>
            </w:r>
          </w:p>
          <w:p w:rsidR="00632472"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 </w:t>
            </w:r>
          </w:p>
          <w:p w:rsidR="00632472" w:rsidRPr="00F856B0" w:rsidRDefault="00632472"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3C6451" w:rsidRPr="00F856B0" w:rsidRDefault="003C6451" w:rsidP="00F856B0">
            <w:pPr>
              <w:rPr>
                <w:rFonts w:ascii="Times New Roman" w:hAnsi="Times New Roman" w:cs="Times New Roman"/>
                <w:sz w:val="24"/>
              </w:rPr>
            </w:pPr>
          </w:p>
        </w:tc>
        <w:tc>
          <w:tcPr>
            <w:tcW w:w="1559" w:type="dxa"/>
            <w:shd w:val="clear" w:color="auto" w:fill="auto"/>
            <w:tcMar>
              <w:top w:w="100" w:type="dxa"/>
              <w:left w:w="100" w:type="dxa"/>
              <w:bottom w:w="100" w:type="dxa"/>
              <w:right w:w="100" w:type="dxa"/>
            </w:tcMar>
          </w:tcPr>
          <w:p w:rsidR="003C6451" w:rsidRPr="00F856B0" w:rsidRDefault="003C6451" w:rsidP="00F856B0">
            <w:pPr>
              <w:rPr>
                <w:rFonts w:ascii="Times New Roman" w:hAnsi="Times New Roman" w:cs="Times New Roman"/>
                <w:sz w:val="24"/>
              </w:rPr>
            </w:pPr>
            <w:r w:rsidRPr="00F856B0">
              <w:rPr>
                <w:rFonts w:ascii="Times New Roman" w:hAnsi="Times New Roman" w:cs="Times New Roman"/>
                <w:sz w:val="24"/>
              </w:rPr>
              <w:lastRenderedPageBreak/>
              <w:t>Žmogiškieji ištekliai</w:t>
            </w:r>
            <w:r w:rsidR="00EF2186" w:rsidRPr="00F856B0">
              <w:rPr>
                <w:rFonts w:ascii="Times New Roman" w:hAnsi="Times New Roman" w:cs="Times New Roman"/>
                <w:sz w:val="24"/>
              </w:rPr>
              <w:t>.</w:t>
            </w:r>
          </w:p>
          <w:p w:rsidR="00983EAF" w:rsidRPr="00F856B0" w:rsidRDefault="00983EAF" w:rsidP="00F856B0">
            <w:pPr>
              <w:rPr>
                <w:rFonts w:ascii="Times New Roman" w:hAnsi="Times New Roman" w:cs="Times New Roman"/>
                <w:sz w:val="24"/>
              </w:rPr>
            </w:pPr>
          </w:p>
          <w:p w:rsidR="003C6451" w:rsidRPr="00F856B0" w:rsidRDefault="003C6451" w:rsidP="00F856B0">
            <w:pPr>
              <w:rPr>
                <w:rFonts w:ascii="Times New Roman" w:hAnsi="Times New Roman" w:cs="Times New Roman"/>
                <w:sz w:val="24"/>
              </w:rPr>
            </w:pPr>
            <w:r w:rsidRPr="00F856B0">
              <w:rPr>
                <w:rFonts w:ascii="Times New Roman" w:hAnsi="Times New Roman" w:cs="Times New Roman"/>
                <w:sz w:val="24"/>
              </w:rPr>
              <w:t>Projektų ir rėmėjų lėšos</w:t>
            </w:r>
          </w:p>
          <w:p w:rsidR="003C6451" w:rsidRPr="00F856B0" w:rsidRDefault="003C6451" w:rsidP="00F856B0">
            <w:pPr>
              <w:rPr>
                <w:rFonts w:ascii="Times New Roman" w:hAnsi="Times New Roman" w:cs="Times New Roman"/>
                <w:sz w:val="24"/>
              </w:rPr>
            </w:pPr>
          </w:p>
        </w:tc>
        <w:tc>
          <w:tcPr>
            <w:tcW w:w="1666"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Administracija Gimnazijos taryba.</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Mokinių savivalda. Švietimo pagalbos specialistai. Klasių vadovai Mokytojai</w:t>
            </w:r>
          </w:p>
          <w:p w:rsidR="003C6451" w:rsidRPr="00F856B0" w:rsidRDefault="003C6451" w:rsidP="00F856B0">
            <w:pPr>
              <w:rPr>
                <w:rFonts w:ascii="Times New Roman" w:hAnsi="Times New Roman" w:cs="Times New Roman"/>
                <w:sz w:val="24"/>
              </w:rPr>
            </w:pPr>
          </w:p>
        </w:tc>
        <w:tc>
          <w:tcPr>
            <w:tcW w:w="2445"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lastRenderedPageBreak/>
              <w:t>Parengti renginių plan</w:t>
            </w:r>
            <w:r w:rsidR="00664667" w:rsidRPr="00F856B0">
              <w:rPr>
                <w:rFonts w:ascii="Times New Roman" w:hAnsi="Times New Roman" w:cs="Times New Roman"/>
                <w:sz w:val="24"/>
              </w:rPr>
              <w:t>ą</w:t>
            </w:r>
            <w:r w:rsidRPr="00F856B0">
              <w:rPr>
                <w:rFonts w:ascii="Times New Roman" w:hAnsi="Times New Roman" w:cs="Times New Roman"/>
                <w:sz w:val="24"/>
              </w:rPr>
              <w:t>. Renginių organizavimo grupėse dalyvauja visų bendruomenės grupių atstovai (mokytojai, mokiniai ir tėvai).</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Gimnazija dalyvauja bent 1-2 Kalesninkų bendruomenės </w:t>
            </w:r>
            <w:r w:rsidRPr="00F856B0">
              <w:rPr>
                <w:rFonts w:ascii="Times New Roman" w:hAnsi="Times New Roman" w:cs="Times New Roman"/>
                <w:sz w:val="24"/>
              </w:rPr>
              <w:lastRenderedPageBreak/>
              <w:t>veiklose.</w:t>
            </w:r>
          </w:p>
          <w:p w:rsidR="003C6451" w:rsidRPr="00F856B0" w:rsidRDefault="00983EAF" w:rsidP="00F856B0">
            <w:pPr>
              <w:rPr>
                <w:rFonts w:ascii="Times New Roman" w:hAnsi="Times New Roman" w:cs="Times New Roman"/>
                <w:sz w:val="24"/>
              </w:rPr>
            </w:pPr>
            <w:r w:rsidRPr="00F856B0">
              <w:rPr>
                <w:rFonts w:ascii="Times New Roman" w:hAnsi="Times New Roman" w:cs="Times New Roman"/>
                <w:sz w:val="24"/>
              </w:rPr>
              <w:t>Organizuojama mokinių konferencija: ,,Mano klasės sėkmės istorija“, kurioje dalyvauja gimnazijos bendruomenė.</w:t>
            </w:r>
          </w:p>
        </w:tc>
        <w:tc>
          <w:tcPr>
            <w:tcW w:w="3118"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lastRenderedPageBreak/>
              <w:t>Parengtas renginių planas. Įgyvendintos veiklos aptariamos metodinėse grupėse.</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Bendradarbiavimo patirtys viešinamos gimnazijos svetainėje ir soc. tinkluose.</w:t>
            </w:r>
          </w:p>
          <w:p w:rsidR="00A4327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 </w:t>
            </w:r>
          </w:p>
          <w:p w:rsidR="00A4327F" w:rsidRPr="00F856B0" w:rsidRDefault="00A4327F" w:rsidP="00F856B0">
            <w:pPr>
              <w:rPr>
                <w:rFonts w:ascii="Times New Roman" w:hAnsi="Times New Roman" w:cs="Times New Roman"/>
                <w:sz w:val="24"/>
              </w:rPr>
            </w:pPr>
          </w:p>
          <w:p w:rsidR="00A4327F" w:rsidRPr="00F856B0" w:rsidRDefault="00A4327F" w:rsidP="00F856B0">
            <w:pPr>
              <w:rPr>
                <w:rFonts w:ascii="Times New Roman" w:hAnsi="Times New Roman" w:cs="Times New Roman"/>
                <w:sz w:val="24"/>
              </w:rPr>
            </w:pPr>
          </w:p>
          <w:p w:rsidR="00A4327F" w:rsidRPr="00F856B0" w:rsidRDefault="00A4327F" w:rsidP="00F856B0">
            <w:pPr>
              <w:rPr>
                <w:rFonts w:ascii="Times New Roman" w:hAnsi="Times New Roman" w:cs="Times New Roman"/>
                <w:sz w:val="24"/>
              </w:rPr>
            </w:pPr>
          </w:p>
          <w:p w:rsidR="002F47A8" w:rsidRPr="00F856B0" w:rsidRDefault="002F47A8" w:rsidP="00F856B0">
            <w:pPr>
              <w:rPr>
                <w:rFonts w:ascii="Times New Roman" w:hAnsi="Times New Roman" w:cs="Times New Roman"/>
                <w:sz w:val="24"/>
              </w:rPr>
            </w:pPr>
          </w:p>
          <w:p w:rsidR="00632472" w:rsidRPr="00F856B0" w:rsidRDefault="00632472" w:rsidP="00F856B0">
            <w:pPr>
              <w:rPr>
                <w:rFonts w:ascii="Times New Roman" w:hAnsi="Times New Roman" w:cs="Times New Roman"/>
                <w:sz w:val="24"/>
              </w:rPr>
            </w:pPr>
          </w:p>
          <w:p w:rsidR="00A4327F" w:rsidRPr="00F856B0" w:rsidRDefault="00A4327F" w:rsidP="00F856B0">
            <w:pPr>
              <w:rPr>
                <w:rFonts w:ascii="Times New Roman" w:hAnsi="Times New Roman" w:cs="Times New Roman"/>
                <w:sz w:val="24"/>
              </w:rPr>
            </w:pPr>
          </w:p>
          <w:p w:rsidR="00A4327F" w:rsidRPr="00F856B0" w:rsidRDefault="00A4327F" w:rsidP="00F856B0">
            <w:pPr>
              <w:rPr>
                <w:rFonts w:ascii="Times New Roman" w:hAnsi="Times New Roman" w:cs="Times New Roman"/>
                <w:sz w:val="24"/>
              </w:rPr>
            </w:pPr>
          </w:p>
          <w:p w:rsidR="003C6451" w:rsidRPr="00F856B0" w:rsidRDefault="003C6451" w:rsidP="00F856B0">
            <w:pPr>
              <w:rPr>
                <w:rFonts w:ascii="Times New Roman" w:hAnsi="Times New Roman" w:cs="Times New Roman"/>
                <w:sz w:val="24"/>
              </w:rPr>
            </w:pPr>
          </w:p>
        </w:tc>
        <w:tc>
          <w:tcPr>
            <w:tcW w:w="1276" w:type="dxa"/>
            <w:shd w:val="clear" w:color="auto" w:fill="auto"/>
            <w:tcMar>
              <w:top w:w="100" w:type="dxa"/>
              <w:left w:w="100" w:type="dxa"/>
              <w:bottom w:w="100" w:type="dxa"/>
              <w:right w:w="100" w:type="dxa"/>
            </w:tcMar>
          </w:tcPr>
          <w:p w:rsidR="003C6451" w:rsidRPr="00F856B0" w:rsidRDefault="00157176" w:rsidP="00F856B0">
            <w:pPr>
              <w:rPr>
                <w:rFonts w:ascii="Times New Roman" w:hAnsi="Times New Roman" w:cs="Times New Roman"/>
                <w:sz w:val="24"/>
              </w:rPr>
            </w:pPr>
            <w:r w:rsidRPr="00F856B0">
              <w:rPr>
                <w:rFonts w:ascii="Times New Roman" w:hAnsi="Times New Roman" w:cs="Times New Roman"/>
                <w:sz w:val="24"/>
              </w:rPr>
              <w:lastRenderedPageBreak/>
              <w:t>Per mokslo metus</w:t>
            </w:r>
          </w:p>
        </w:tc>
      </w:tr>
      <w:tr w:rsidR="00EE54FC" w:rsidRPr="00872C1D" w:rsidTr="008C12F0">
        <w:trPr>
          <w:trHeight w:val="23"/>
        </w:trPr>
        <w:tc>
          <w:tcPr>
            <w:tcW w:w="2085"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5.2. Gimnazijos ryšių su tėvais </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stiprinimo </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galimybės: tėvų </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susitikimų su </w:t>
            </w:r>
            <w:r w:rsidRPr="00F856B0">
              <w:rPr>
                <w:rFonts w:ascii="Times New Roman" w:hAnsi="Times New Roman" w:cs="Times New Roman"/>
                <w:sz w:val="24"/>
              </w:rPr>
              <w:tab/>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dalykų mokytojais </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organizavimas, </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 xml:space="preserve">tėvų švietimo </w:t>
            </w:r>
          </w:p>
          <w:p w:rsidR="00EE54FC" w:rsidRPr="00F856B0" w:rsidRDefault="00983EAF" w:rsidP="00F856B0">
            <w:pPr>
              <w:rPr>
                <w:rFonts w:ascii="Times New Roman" w:hAnsi="Times New Roman" w:cs="Times New Roman"/>
                <w:sz w:val="24"/>
              </w:rPr>
            </w:pPr>
            <w:r w:rsidRPr="00F856B0">
              <w:rPr>
                <w:rFonts w:ascii="Times New Roman" w:hAnsi="Times New Roman" w:cs="Times New Roman"/>
                <w:sz w:val="24"/>
              </w:rPr>
              <w:t>organizavimas</w:t>
            </w:r>
          </w:p>
        </w:tc>
        <w:tc>
          <w:tcPr>
            <w:tcW w:w="2835" w:type="dxa"/>
            <w:shd w:val="clear" w:color="auto" w:fill="auto"/>
            <w:tcMar>
              <w:top w:w="100" w:type="dxa"/>
              <w:left w:w="100" w:type="dxa"/>
              <w:bottom w:w="100" w:type="dxa"/>
              <w:right w:w="100" w:type="dxa"/>
            </w:tcMar>
          </w:tcPr>
          <w:p w:rsidR="00874A1A" w:rsidRPr="00741DAB" w:rsidRDefault="00E3676F" w:rsidP="00F856B0">
            <w:pPr>
              <w:rPr>
                <w:rFonts w:ascii="Times New Roman" w:hAnsi="Times New Roman" w:cs="Times New Roman"/>
                <w:sz w:val="24"/>
                <w:lang w:val="pl-PL"/>
              </w:rPr>
            </w:pPr>
            <w:r w:rsidRPr="00741DAB">
              <w:rPr>
                <w:rFonts w:ascii="Times New Roman" w:hAnsi="Times New Roman" w:cs="Times New Roman"/>
                <w:sz w:val="24"/>
                <w:lang w:val="pl-PL"/>
              </w:rPr>
              <w:t>5.2.1Tėvų įtraukimas į strategi</w:t>
            </w:r>
            <w:r w:rsidR="00874A1A" w:rsidRPr="00741DAB">
              <w:rPr>
                <w:rFonts w:ascii="Times New Roman" w:hAnsi="Times New Roman" w:cs="Times New Roman"/>
                <w:sz w:val="24"/>
                <w:lang w:val="pl-PL"/>
              </w:rPr>
              <w:t>nio plano 2024-2026 m.</w:t>
            </w:r>
            <w:r w:rsidR="00F856B0" w:rsidRPr="00741DAB">
              <w:rPr>
                <w:rFonts w:ascii="Times New Roman" w:hAnsi="Times New Roman" w:cs="Times New Roman"/>
                <w:sz w:val="24"/>
                <w:lang w:val="pl-PL"/>
              </w:rPr>
              <w:t xml:space="preserve"> </w:t>
            </w:r>
            <w:r w:rsidR="00874A1A" w:rsidRPr="00741DAB">
              <w:rPr>
                <w:rFonts w:ascii="Times New Roman" w:hAnsi="Times New Roman" w:cs="Times New Roman"/>
                <w:sz w:val="24"/>
                <w:lang w:val="pl-PL"/>
              </w:rPr>
              <w:t>m. k</w:t>
            </w:r>
            <w:r w:rsidR="00F856B0" w:rsidRPr="00741DAB">
              <w:rPr>
                <w:rFonts w:ascii="Times New Roman" w:hAnsi="Times New Roman" w:cs="Times New Roman"/>
                <w:sz w:val="24"/>
                <w:lang w:val="pl-PL"/>
              </w:rPr>
              <w:t>ū</w:t>
            </w:r>
            <w:r w:rsidR="00874A1A" w:rsidRPr="00741DAB">
              <w:rPr>
                <w:rFonts w:ascii="Times New Roman" w:hAnsi="Times New Roman" w:cs="Times New Roman"/>
                <w:sz w:val="24"/>
                <w:lang w:val="pl-PL"/>
              </w:rPr>
              <w:t>rimą</w:t>
            </w:r>
          </w:p>
          <w:p w:rsidR="00F856B0" w:rsidRPr="00741DAB" w:rsidRDefault="00F856B0" w:rsidP="00F856B0">
            <w:pPr>
              <w:rPr>
                <w:rFonts w:ascii="Times New Roman" w:hAnsi="Times New Roman" w:cs="Times New Roman"/>
                <w:sz w:val="24"/>
                <w:lang w:val="pl-PL"/>
              </w:rPr>
            </w:pPr>
          </w:p>
          <w:p w:rsidR="00983EAF" w:rsidRPr="00741DAB" w:rsidRDefault="00F856B0" w:rsidP="00F856B0">
            <w:pPr>
              <w:rPr>
                <w:rFonts w:ascii="Times New Roman" w:hAnsi="Times New Roman" w:cs="Times New Roman"/>
                <w:sz w:val="24"/>
                <w:lang w:val="pl-PL"/>
              </w:rPr>
            </w:pPr>
            <w:r w:rsidRPr="00741DAB">
              <w:rPr>
                <w:rFonts w:ascii="Times New Roman" w:hAnsi="Times New Roman" w:cs="Times New Roman"/>
                <w:sz w:val="24"/>
                <w:lang w:val="pl-PL"/>
              </w:rPr>
              <w:t>5</w:t>
            </w:r>
            <w:r w:rsidR="00983EAF" w:rsidRPr="00741DAB">
              <w:rPr>
                <w:rFonts w:ascii="Times New Roman" w:hAnsi="Times New Roman" w:cs="Times New Roman"/>
                <w:sz w:val="24"/>
                <w:lang w:val="pl-PL"/>
              </w:rPr>
              <w:t>.2.1. Tirti mokinių tėvų lūkesčius.</w:t>
            </w:r>
          </w:p>
          <w:p w:rsidR="00F856B0" w:rsidRPr="00741DAB" w:rsidRDefault="00F856B0" w:rsidP="00F856B0">
            <w:pPr>
              <w:rPr>
                <w:rFonts w:ascii="Times New Roman" w:hAnsi="Times New Roman" w:cs="Times New Roman"/>
                <w:sz w:val="24"/>
                <w:lang w:val="pl-PL"/>
              </w:rPr>
            </w:pPr>
          </w:p>
          <w:p w:rsidR="00EE54FC" w:rsidRPr="00741DAB" w:rsidRDefault="00983EAF" w:rsidP="00F856B0">
            <w:pPr>
              <w:rPr>
                <w:rFonts w:ascii="Times New Roman" w:hAnsi="Times New Roman" w:cs="Times New Roman"/>
                <w:sz w:val="24"/>
                <w:lang w:val="pl-PL"/>
              </w:rPr>
            </w:pPr>
            <w:r w:rsidRPr="00741DAB">
              <w:rPr>
                <w:rFonts w:ascii="Times New Roman" w:hAnsi="Times New Roman" w:cs="Times New Roman"/>
                <w:sz w:val="24"/>
                <w:lang w:val="pl-PL"/>
              </w:rPr>
              <w:t xml:space="preserve">5.2.2. Tėvų susitikimų </w:t>
            </w:r>
            <w:r w:rsidR="00874A1A" w:rsidRPr="00741DAB">
              <w:rPr>
                <w:rFonts w:ascii="Times New Roman" w:hAnsi="Times New Roman" w:cs="Times New Roman"/>
                <w:sz w:val="24"/>
                <w:lang w:val="pl-PL"/>
              </w:rPr>
              <w:t xml:space="preserve">ir tėvų švietimo organizavimas. </w:t>
            </w:r>
          </w:p>
        </w:tc>
        <w:tc>
          <w:tcPr>
            <w:tcW w:w="1559" w:type="dxa"/>
            <w:shd w:val="clear" w:color="auto" w:fill="auto"/>
            <w:tcMar>
              <w:top w:w="100" w:type="dxa"/>
              <w:left w:w="100" w:type="dxa"/>
              <w:bottom w:w="100" w:type="dxa"/>
              <w:right w:w="100" w:type="dxa"/>
            </w:tcMar>
          </w:tcPr>
          <w:p w:rsidR="00EE54FC" w:rsidRPr="00F856B0" w:rsidRDefault="00983EAF" w:rsidP="00F856B0">
            <w:pPr>
              <w:rPr>
                <w:rFonts w:ascii="Times New Roman" w:hAnsi="Times New Roman" w:cs="Times New Roman"/>
                <w:sz w:val="24"/>
              </w:rPr>
            </w:pPr>
            <w:r w:rsidRPr="00F856B0">
              <w:rPr>
                <w:rFonts w:ascii="Times New Roman" w:hAnsi="Times New Roman" w:cs="Times New Roman"/>
                <w:sz w:val="24"/>
              </w:rPr>
              <w:t>Žmogiškieji ištekliai.</w:t>
            </w:r>
          </w:p>
        </w:tc>
        <w:tc>
          <w:tcPr>
            <w:tcW w:w="1666"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proofErr w:type="spellStart"/>
            <w:r w:rsidRPr="00F856B0">
              <w:rPr>
                <w:rFonts w:ascii="Times New Roman" w:hAnsi="Times New Roman" w:cs="Times New Roman"/>
                <w:sz w:val="24"/>
                <w:lang w:val="lt-LT"/>
              </w:rPr>
              <w:t>AdministracijaMetodinė</w:t>
            </w:r>
            <w:proofErr w:type="spellEnd"/>
            <w:r w:rsidRPr="00F856B0">
              <w:rPr>
                <w:rFonts w:ascii="Times New Roman" w:hAnsi="Times New Roman" w:cs="Times New Roman"/>
                <w:sz w:val="24"/>
                <w:lang w:val="lt-LT"/>
              </w:rPr>
              <w:t xml:space="preserve"> </w:t>
            </w:r>
            <w:proofErr w:type="spellStart"/>
            <w:r w:rsidRPr="00F856B0">
              <w:rPr>
                <w:rFonts w:ascii="Times New Roman" w:hAnsi="Times New Roman" w:cs="Times New Roman"/>
                <w:sz w:val="24"/>
              </w:rPr>
              <w:t>taryba</w:t>
            </w:r>
            <w:proofErr w:type="spellEnd"/>
          </w:p>
          <w:p w:rsidR="00EE54FC" w:rsidRPr="00F856B0" w:rsidRDefault="00983EAF" w:rsidP="00F856B0">
            <w:pPr>
              <w:rPr>
                <w:rFonts w:ascii="Times New Roman" w:hAnsi="Times New Roman" w:cs="Times New Roman"/>
                <w:sz w:val="24"/>
              </w:rPr>
            </w:pPr>
            <w:r w:rsidRPr="00F856B0">
              <w:rPr>
                <w:rFonts w:ascii="Times New Roman" w:hAnsi="Times New Roman" w:cs="Times New Roman"/>
                <w:sz w:val="24"/>
              </w:rPr>
              <w:t>Švietimo pagalbos specialistai Klasių vadovai Mokytojai</w:t>
            </w:r>
          </w:p>
        </w:tc>
        <w:tc>
          <w:tcPr>
            <w:tcW w:w="2445"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Vyks tėvų apklausa dėl jų lūkesčių.</w:t>
            </w:r>
          </w:p>
          <w:p w:rsidR="00983EAF" w:rsidRPr="00F856B0" w:rsidRDefault="00874A1A" w:rsidP="00F856B0">
            <w:pPr>
              <w:rPr>
                <w:rFonts w:ascii="Times New Roman" w:hAnsi="Times New Roman" w:cs="Times New Roman"/>
                <w:sz w:val="24"/>
              </w:rPr>
            </w:pPr>
            <w:r w:rsidRPr="00F856B0">
              <w:rPr>
                <w:rFonts w:ascii="Times New Roman" w:hAnsi="Times New Roman" w:cs="Times New Roman"/>
                <w:sz w:val="24"/>
              </w:rPr>
              <w:t>Parengti tėvų susirinkimų plan</w:t>
            </w:r>
            <w:r w:rsidR="00F856B0">
              <w:rPr>
                <w:rFonts w:ascii="Times New Roman" w:hAnsi="Times New Roman" w:cs="Times New Roman"/>
                <w:sz w:val="24"/>
              </w:rPr>
              <w:t>us</w:t>
            </w:r>
          </w:p>
          <w:p w:rsidR="00EE54FC" w:rsidRPr="00F856B0" w:rsidRDefault="00EE54FC" w:rsidP="00F856B0">
            <w:pPr>
              <w:rPr>
                <w:rFonts w:ascii="Times New Roman" w:hAnsi="Times New Roman" w:cs="Times New Roman"/>
                <w:sz w:val="24"/>
              </w:rPr>
            </w:pPr>
          </w:p>
        </w:tc>
        <w:tc>
          <w:tcPr>
            <w:tcW w:w="3118" w:type="dxa"/>
            <w:shd w:val="clear" w:color="auto" w:fill="auto"/>
            <w:tcMar>
              <w:top w:w="100" w:type="dxa"/>
              <w:left w:w="100" w:type="dxa"/>
              <w:bottom w:w="100" w:type="dxa"/>
              <w:right w:w="100" w:type="dxa"/>
            </w:tcMar>
          </w:tcPr>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T</w:t>
            </w:r>
            <w:r w:rsidR="004B124A" w:rsidRPr="00F856B0">
              <w:rPr>
                <w:rFonts w:ascii="Times New Roman" w:hAnsi="Times New Roman" w:cs="Times New Roman"/>
                <w:sz w:val="24"/>
              </w:rPr>
              <w:t xml:space="preserve">ėvų apklausos rezultatų analizė </w:t>
            </w:r>
            <w:r w:rsidR="00874A1A" w:rsidRPr="00F856B0">
              <w:rPr>
                <w:rFonts w:ascii="Times New Roman" w:hAnsi="Times New Roman" w:cs="Times New Roman"/>
                <w:sz w:val="24"/>
              </w:rPr>
              <w:t>panaudota strategijos kūrimui.</w:t>
            </w:r>
          </w:p>
          <w:p w:rsidR="00983EAF" w:rsidRPr="00F856B0" w:rsidRDefault="00983EAF" w:rsidP="00F856B0">
            <w:pPr>
              <w:rPr>
                <w:rFonts w:ascii="Times New Roman" w:hAnsi="Times New Roman" w:cs="Times New Roman"/>
                <w:sz w:val="24"/>
              </w:rPr>
            </w:pPr>
            <w:r w:rsidRPr="00F856B0">
              <w:rPr>
                <w:rFonts w:ascii="Times New Roman" w:hAnsi="Times New Roman" w:cs="Times New Roman"/>
                <w:sz w:val="24"/>
              </w:rPr>
              <w:t>Pagal planą vykdomi susirinkimai.</w:t>
            </w:r>
          </w:p>
          <w:p w:rsidR="00983EAF" w:rsidRPr="00F856B0" w:rsidRDefault="00983EAF" w:rsidP="00F856B0">
            <w:pPr>
              <w:rPr>
                <w:rFonts w:ascii="Times New Roman" w:hAnsi="Times New Roman" w:cs="Times New Roman"/>
                <w:sz w:val="24"/>
              </w:rPr>
            </w:pPr>
          </w:p>
          <w:p w:rsidR="00EE54FC" w:rsidRPr="00F856B0" w:rsidRDefault="00EE54FC" w:rsidP="00F856B0">
            <w:pPr>
              <w:rPr>
                <w:rFonts w:ascii="Times New Roman" w:hAnsi="Times New Roman" w:cs="Times New Roman"/>
                <w:sz w:val="24"/>
              </w:rPr>
            </w:pPr>
          </w:p>
        </w:tc>
        <w:tc>
          <w:tcPr>
            <w:tcW w:w="1276" w:type="dxa"/>
            <w:shd w:val="clear" w:color="auto" w:fill="auto"/>
            <w:tcMar>
              <w:top w:w="100" w:type="dxa"/>
              <w:left w:w="100" w:type="dxa"/>
              <w:bottom w:w="100" w:type="dxa"/>
              <w:right w:w="100" w:type="dxa"/>
            </w:tcMar>
          </w:tcPr>
          <w:p w:rsidR="00EE54FC" w:rsidRPr="00872C1D" w:rsidRDefault="00EE54FC" w:rsidP="00DB0B65">
            <w:pPr>
              <w:widowControl w:val="0"/>
              <w:spacing w:line="30" w:lineRule="atLeast"/>
              <w:rPr>
                <w:rFonts w:ascii="Times New Roman" w:eastAsia="Times New Roman" w:hAnsi="Times New Roman" w:cs="Times New Roman"/>
                <w:sz w:val="24"/>
                <w:szCs w:val="24"/>
                <w:lang w:val="lt-LT"/>
              </w:rPr>
            </w:pPr>
          </w:p>
        </w:tc>
      </w:tr>
    </w:tbl>
    <w:p w:rsidR="000C0293" w:rsidRPr="00872C1D" w:rsidRDefault="000C0293" w:rsidP="00DB0B65">
      <w:pPr>
        <w:spacing w:line="30" w:lineRule="atLeast"/>
        <w:jc w:val="center"/>
        <w:rPr>
          <w:rFonts w:ascii="Times New Roman" w:eastAsia="Times New Roman" w:hAnsi="Times New Roman" w:cs="Times New Roman"/>
          <w:b/>
          <w:sz w:val="24"/>
          <w:szCs w:val="24"/>
        </w:rPr>
      </w:pPr>
    </w:p>
    <w:p w:rsidR="001337C6" w:rsidRPr="00872C1D" w:rsidRDefault="001337C6" w:rsidP="001337C6">
      <w:pPr>
        <w:spacing w:line="30" w:lineRule="atLeast"/>
        <w:jc w:val="center"/>
        <w:rPr>
          <w:rFonts w:ascii="Times New Roman" w:eastAsia="Times New Roman" w:hAnsi="Times New Roman" w:cs="Times New Roman"/>
          <w:sz w:val="24"/>
          <w:szCs w:val="24"/>
        </w:rPr>
      </w:pPr>
      <w:r w:rsidRPr="00872C1D">
        <w:rPr>
          <w:rFonts w:ascii="Times New Roman" w:eastAsia="Times New Roman" w:hAnsi="Times New Roman" w:cs="Times New Roman"/>
          <w:b/>
          <w:sz w:val="24"/>
          <w:szCs w:val="24"/>
        </w:rPr>
        <w:t xml:space="preserve">Darbo grupė: </w:t>
      </w:r>
      <w:r w:rsidRPr="00872C1D">
        <w:rPr>
          <w:rFonts w:ascii="Times New Roman" w:eastAsia="Times New Roman" w:hAnsi="Times New Roman" w:cs="Times New Roman"/>
          <w:sz w:val="24"/>
          <w:szCs w:val="24"/>
        </w:rPr>
        <w:t>M.</w:t>
      </w:r>
      <w:r w:rsidR="00EF2186" w:rsidRPr="00872C1D">
        <w:rPr>
          <w:rFonts w:ascii="Times New Roman" w:eastAsia="Times New Roman" w:hAnsi="Times New Roman" w:cs="Times New Roman"/>
          <w:sz w:val="24"/>
          <w:szCs w:val="24"/>
        </w:rPr>
        <w:t xml:space="preserve"> </w:t>
      </w:r>
      <w:proofErr w:type="spellStart"/>
      <w:r w:rsidRPr="00872C1D">
        <w:rPr>
          <w:rFonts w:ascii="Times New Roman" w:eastAsia="Times New Roman" w:hAnsi="Times New Roman" w:cs="Times New Roman"/>
          <w:sz w:val="24"/>
          <w:szCs w:val="24"/>
        </w:rPr>
        <w:t>Garackevič</w:t>
      </w:r>
      <w:proofErr w:type="spellEnd"/>
      <w:r w:rsidRPr="00872C1D">
        <w:rPr>
          <w:rFonts w:ascii="Times New Roman" w:eastAsia="Times New Roman" w:hAnsi="Times New Roman" w:cs="Times New Roman"/>
          <w:sz w:val="24"/>
          <w:szCs w:val="24"/>
        </w:rPr>
        <w:t>, Z.</w:t>
      </w:r>
      <w:r w:rsidR="00EF2186" w:rsidRPr="00872C1D">
        <w:rPr>
          <w:rFonts w:ascii="Times New Roman" w:eastAsia="Times New Roman" w:hAnsi="Times New Roman" w:cs="Times New Roman"/>
          <w:sz w:val="24"/>
          <w:szCs w:val="24"/>
        </w:rPr>
        <w:t xml:space="preserve"> </w:t>
      </w:r>
      <w:proofErr w:type="spellStart"/>
      <w:r w:rsidR="002F47A8" w:rsidRPr="00872C1D">
        <w:rPr>
          <w:rFonts w:ascii="Times New Roman" w:eastAsia="Times New Roman" w:hAnsi="Times New Roman" w:cs="Times New Roman"/>
          <w:sz w:val="24"/>
          <w:szCs w:val="24"/>
        </w:rPr>
        <w:t>Jurgelevič</w:t>
      </w:r>
      <w:proofErr w:type="spellEnd"/>
      <w:r w:rsidR="002F47A8" w:rsidRPr="00872C1D">
        <w:rPr>
          <w:rFonts w:ascii="Times New Roman" w:eastAsia="Times New Roman" w:hAnsi="Times New Roman" w:cs="Times New Roman"/>
          <w:sz w:val="24"/>
          <w:szCs w:val="24"/>
        </w:rPr>
        <w:t xml:space="preserve">, T. </w:t>
      </w:r>
      <w:proofErr w:type="spellStart"/>
      <w:r w:rsidR="002F47A8" w:rsidRPr="00872C1D">
        <w:rPr>
          <w:rFonts w:ascii="Times New Roman" w:eastAsia="Times New Roman" w:hAnsi="Times New Roman" w:cs="Times New Roman"/>
          <w:sz w:val="24"/>
          <w:szCs w:val="24"/>
        </w:rPr>
        <w:t>Bogdiun</w:t>
      </w:r>
      <w:proofErr w:type="spellEnd"/>
      <w:r w:rsidRPr="00872C1D">
        <w:rPr>
          <w:rFonts w:ascii="Times New Roman" w:eastAsia="Times New Roman" w:hAnsi="Times New Roman" w:cs="Times New Roman"/>
          <w:sz w:val="24"/>
          <w:szCs w:val="24"/>
        </w:rPr>
        <w:t>, J.</w:t>
      </w:r>
      <w:r w:rsidR="00EF2186" w:rsidRPr="00872C1D">
        <w:rPr>
          <w:rFonts w:ascii="Times New Roman" w:eastAsia="Times New Roman" w:hAnsi="Times New Roman" w:cs="Times New Roman"/>
          <w:sz w:val="24"/>
          <w:szCs w:val="24"/>
        </w:rPr>
        <w:t xml:space="preserve"> </w:t>
      </w:r>
      <w:proofErr w:type="spellStart"/>
      <w:r w:rsidRPr="00872C1D">
        <w:rPr>
          <w:rFonts w:ascii="Times New Roman" w:eastAsia="Times New Roman" w:hAnsi="Times New Roman" w:cs="Times New Roman"/>
          <w:sz w:val="24"/>
          <w:szCs w:val="24"/>
        </w:rPr>
        <w:t>Aidukonienė</w:t>
      </w:r>
      <w:proofErr w:type="spellEnd"/>
      <w:r w:rsidRPr="00872C1D">
        <w:rPr>
          <w:rFonts w:ascii="Times New Roman" w:eastAsia="Times New Roman" w:hAnsi="Times New Roman" w:cs="Times New Roman"/>
          <w:sz w:val="24"/>
          <w:szCs w:val="24"/>
        </w:rPr>
        <w:t>, B.</w:t>
      </w:r>
      <w:r w:rsidR="00EF2186" w:rsidRPr="00872C1D">
        <w:rPr>
          <w:rFonts w:ascii="Times New Roman" w:eastAsia="Times New Roman" w:hAnsi="Times New Roman" w:cs="Times New Roman"/>
          <w:sz w:val="24"/>
          <w:szCs w:val="24"/>
        </w:rPr>
        <w:t xml:space="preserve"> </w:t>
      </w:r>
      <w:proofErr w:type="spellStart"/>
      <w:r w:rsidRPr="00872C1D">
        <w:rPr>
          <w:rFonts w:ascii="Times New Roman" w:eastAsia="Times New Roman" w:hAnsi="Times New Roman" w:cs="Times New Roman"/>
          <w:sz w:val="24"/>
          <w:szCs w:val="24"/>
        </w:rPr>
        <w:t>Vinckevič</w:t>
      </w:r>
      <w:proofErr w:type="spellEnd"/>
      <w:r w:rsidR="00C3633C" w:rsidRPr="00872C1D">
        <w:rPr>
          <w:rFonts w:ascii="Times New Roman" w:eastAsia="Times New Roman" w:hAnsi="Times New Roman" w:cs="Times New Roman"/>
          <w:sz w:val="24"/>
          <w:szCs w:val="24"/>
        </w:rPr>
        <w:t xml:space="preserve"> </w:t>
      </w:r>
      <w:r w:rsidR="002F47A8" w:rsidRPr="00872C1D">
        <w:rPr>
          <w:rFonts w:ascii="Times New Roman" w:eastAsia="Times New Roman" w:hAnsi="Times New Roman" w:cs="Times New Roman"/>
          <w:sz w:val="24"/>
          <w:szCs w:val="24"/>
        </w:rPr>
        <w:t xml:space="preserve"> (2023</w:t>
      </w:r>
      <w:r w:rsidR="0086503D" w:rsidRPr="00872C1D">
        <w:rPr>
          <w:rFonts w:ascii="Times New Roman" w:eastAsia="Times New Roman" w:hAnsi="Times New Roman" w:cs="Times New Roman"/>
          <w:sz w:val="24"/>
          <w:szCs w:val="24"/>
        </w:rPr>
        <w:t xml:space="preserve">-04-26 </w:t>
      </w:r>
      <w:proofErr w:type="spellStart"/>
      <w:r w:rsidR="0086503D" w:rsidRPr="00872C1D">
        <w:rPr>
          <w:rFonts w:ascii="Times New Roman" w:eastAsia="Times New Roman" w:hAnsi="Times New Roman" w:cs="Times New Roman"/>
          <w:sz w:val="24"/>
          <w:szCs w:val="24"/>
        </w:rPr>
        <w:t>įsakymas</w:t>
      </w:r>
      <w:proofErr w:type="spellEnd"/>
      <w:r w:rsidR="0086503D" w:rsidRPr="00872C1D">
        <w:rPr>
          <w:rFonts w:ascii="Times New Roman" w:eastAsia="Times New Roman" w:hAnsi="Times New Roman" w:cs="Times New Roman"/>
          <w:sz w:val="24"/>
          <w:szCs w:val="24"/>
        </w:rPr>
        <w:t xml:space="preserve"> V1- 83).</w:t>
      </w:r>
    </w:p>
    <w:p w:rsidR="001337C6" w:rsidRPr="00872C1D" w:rsidRDefault="001337C6" w:rsidP="001337C6">
      <w:pPr>
        <w:spacing w:line="30" w:lineRule="atLeast"/>
        <w:jc w:val="center"/>
        <w:rPr>
          <w:rFonts w:ascii="Times New Roman" w:eastAsia="Times New Roman" w:hAnsi="Times New Roman" w:cs="Times New Roman"/>
          <w:sz w:val="24"/>
          <w:szCs w:val="24"/>
        </w:rPr>
      </w:pPr>
      <w:r w:rsidRPr="00872C1D">
        <w:rPr>
          <w:rFonts w:ascii="Times New Roman" w:eastAsia="Times New Roman" w:hAnsi="Times New Roman" w:cs="Times New Roman"/>
          <w:sz w:val="24"/>
          <w:szCs w:val="24"/>
        </w:rPr>
        <w:t>Už gimnazijos veiklos plano įgyvendinimą atsakingas gimnazijos direktorius.</w:t>
      </w:r>
    </w:p>
    <w:p w:rsidR="001337C6" w:rsidRPr="00872C1D" w:rsidRDefault="001337C6" w:rsidP="001337C6">
      <w:pPr>
        <w:spacing w:line="30" w:lineRule="atLeast"/>
        <w:jc w:val="center"/>
        <w:rPr>
          <w:rFonts w:ascii="Times New Roman" w:eastAsia="Times New Roman" w:hAnsi="Times New Roman" w:cs="Times New Roman"/>
          <w:sz w:val="24"/>
          <w:szCs w:val="24"/>
        </w:rPr>
      </w:pPr>
      <w:r w:rsidRPr="00872C1D">
        <w:rPr>
          <w:rFonts w:ascii="Times New Roman" w:eastAsia="Times New Roman" w:hAnsi="Times New Roman" w:cs="Times New Roman"/>
          <w:sz w:val="24"/>
          <w:szCs w:val="24"/>
        </w:rPr>
        <w:t>Gimnazijos veiklos plano įgyvendinimas analizuojamas gimnazijos savivaldos institucijose.</w:t>
      </w:r>
    </w:p>
    <w:p w:rsidR="001337C6" w:rsidRPr="00872C1D" w:rsidRDefault="001337C6" w:rsidP="001337C6">
      <w:pPr>
        <w:spacing w:line="30" w:lineRule="atLeast"/>
        <w:jc w:val="center"/>
        <w:rPr>
          <w:rFonts w:ascii="Times New Roman" w:eastAsia="Times New Roman" w:hAnsi="Times New Roman" w:cs="Times New Roman"/>
          <w:sz w:val="24"/>
          <w:szCs w:val="24"/>
        </w:rPr>
      </w:pPr>
      <w:r w:rsidRPr="00872C1D">
        <w:rPr>
          <w:rFonts w:ascii="Times New Roman" w:eastAsia="Times New Roman" w:hAnsi="Times New Roman" w:cs="Times New Roman"/>
          <w:sz w:val="24"/>
          <w:szCs w:val="24"/>
        </w:rPr>
        <w:t>Gimnazijos veiklos plano įgyvendinimo ataskaita pateikiama gimnazijos bendruomenei metų pabaigoje.</w:t>
      </w:r>
    </w:p>
    <w:p w:rsidR="00C3633C" w:rsidRPr="00872C1D" w:rsidRDefault="00C3633C" w:rsidP="00C3633C">
      <w:pPr>
        <w:spacing w:line="30" w:lineRule="atLeast"/>
        <w:rPr>
          <w:rFonts w:ascii="Times New Roman" w:eastAsia="Times New Roman" w:hAnsi="Times New Roman" w:cs="Times New Roman"/>
          <w:b/>
          <w:sz w:val="24"/>
          <w:szCs w:val="24"/>
        </w:rPr>
      </w:pPr>
    </w:p>
    <w:p w:rsidR="0086503D" w:rsidRPr="00872C1D" w:rsidRDefault="0086503D" w:rsidP="00DB0B65">
      <w:pPr>
        <w:spacing w:line="30" w:lineRule="atLeast"/>
        <w:jc w:val="center"/>
        <w:rPr>
          <w:rFonts w:ascii="Times New Roman" w:eastAsia="Times New Roman" w:hAnsi="Times New Roman" w:cs="Times New Roman"/>
          <w:b/>
          <w:sz w:val="24"/>
          <w:szCs w:val="24"/>
        </w:rPr>
      </w:pPr>
    </w:p>
    <w:p w:rsidR="007D033B" w:rsidRPr="00C32404" w:rsidRDefault="003A1C20" w:rsidP="00DB0B65">
      <w:pPr>
        <w:spacing w:line="30" w:lineRule="atLeast"/>
        <w:jc w:val="center"/>
        <w:rPr>
          <w:rFonts w:ascii="Times New Roman" w:eastAsia="Times New Roman" w:hAnsi="Times New Roman" w:cs="Times New Roman"/>
          <w:b/>
          <w:sz w:val="24"/>
          <w:szCs w:val="24"/>
        </w:rPr>
      </w:pPr>
      <w:r w:rsidRPr="00872C1D">
        <w:rPr>
          <w:rFonts w:ascii="Times New Roman" w:eastAsia="Times New Roman" w:hAnsi="Times New Roman" w:cs="Times New Roman"/>
          <w:b/>
          <w:sz w:val="24"/>
          <w:szCs w:val="24"/>
        </w:rPr>
        <w:t>______________________________________</w:t>
      </w:r>
    </w:p>
    <w:p w:rsidR="00AF3AC4" w:rsidRPr="00C32404" w:rsidRDefault="00AF3AC4" w:rsidP="00DB0B65">
      <w:pPr>
        <w:spacing w:line="30" w:lineRule="atLeast"/>
        <w:jc w:val="center"/>
        <w:rPr>
          <w:rFonts w:ascii="Times New Roman" w:eastAsia="Times New Roman" w:hAnsi="Times New Roman" w:cs="Times New Roman"/>
          <w:b/>
          <w:sz w:val="24"/>
          <w:szCs w:val="24"/>
        </w:rPr>
      </w:pPr>
    </w:p>
    <w:sectPr w:rsidR="00AF3AC4" w:rsidRPr="00C32404" w:rsidSect="006F0ABC">
      <w:pgSz w:w="16834" w:h="11909" w:orient="landscape"/>
      <w:pgMar w:top="1134"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CE" w:rsidRDefault="002A01CE" w:rsidP="00466677">
      <w:pPr>
        <w:spacing w:line="240" w:lineRule="auto"/>
      </w:pPr>
      <w:r>
        <w:separator/>
      </w:r>
    </w:p>
  </w:endnote>
  <w:endnote w:type="continuationSeparator" w:id="0">
    <w:p w:rsidR="002A01CE" w:rsidRDefault="002A01CE" w:rsidP="00466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CE" w:rsidRDefault="002A01CE" w:rsidP="00466677">
      <w:pPr>
        <w:spacing w:line="240" w:lineRule="auto"/>
      </w:pPr>
      <w:r>
        <w:separator/>
      </w:r>
    </w:p>
  </w:footnote>
  <w:footnote w:type="continuationSeparator" w:id="0">
    <w:p w:rsidR="002A01CE" w:rsidRDefault="002A01CE" w:rsidP="004666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431"/>
    <w:multiLevelType w:val="hybridMultilevel"/>
    <w:tmpl w:val="4524F51A"/>
    <w:lvl w:ilvl="0" w:tplc="776CF6E2">
      <w:start w:val="1"/>
      <w:numFmt w:val="bullet"/>
      <w:lvlText w:val="•"/>
      <w:lvlJc w:val="left"/>
      <w:pPr>
        <w:tabs>
          <w:tab w:val="num" w:pos="720"/>
        </w:tabs>
        <w:ind w:left="720" w:hanging="360"/>
      </w:pPr>
      <w:rPr>
        <w:rFonts w:ascii="Arial" w:hAnsi="Arial" w:hint="default"/>
      </w:rPr>
    </w:lvl>
    <w:lvl w:ilvl="1" w:tplc="E6583AF6" w:tentative="1">
      <w:start w:val="1"/>
      <w:numFmt w:val="bullet"/>
      <w:lvlText w:val="•"/>
      <w:lvlJc w:val="left"/>
      <w:pPr>
        <w:tabs>
          <w:tab w:val="num" w:pos="1440"/>
        </w:tabs>
        <w:ind w:left="1440" w:hanging="360"/>
      </w:pPr>
      <w:rPr>
        <w:rFonts w:ascii="Arial" w:hAnsi="Arial" w:hint="default"/>
      </w:rPr>
    </w:lvl>
    <w:lvl w:ilvl="2" w:tplc="4B9E74D8" w:tentative="1">
      <w:start w:val="1"/>
      <w:numFmt w:val="bullet"/>
      <w:lvlText w:val="•"/>
      <w:lvlJc w:val="left"/>
      <w:pPr>
        <w:tabs>
          <w:tab w:val="num" w:pos="2160"/>
        </w:tabs>
        <w:ind w:left="2160" w:hanging="360"/>
      </w:pPr>
      <w:rPr>
        <w:rFonts w:ascii="Arial" w:hAnsi="Arial" w:hint="default"/>
      </w:rPr>
    </w:lvl>
    <w:lvl w:ilvl="3" w:tplc="169245AC" w:tentative="1">
      <w:start w:val="1"/>
      <w:numFmt w:val="bullet"/>
      <w:lvlText w:val="•"/>
      <w:lvlJc w:val="left"/>
      <w:pPr>
        <w:tabs>
          <w:tab w:val="num" w:pos="2880"/>
        </w:tabs>
        <w:ind w:left="2880" w:hanging="360"/>
      </w:pPr>
      <w:rPr>
        <w:rFonts w:ascii="Arial" w:hAnsi="Arial" w:hint="default"/>
      </w:rPr>
    </w:lvl>
    <w:lvl w:ilvl="4" w:tplc="3B440218" w:tentative="1">
      <w:start w:val="1"/>
      <w:numFmt w:val="bullet"/>
      <w:lvlText w:val="•"/>
      <w:lvlJc w:val="left"/>
      <w:pPr>
        <w:tabs>
          <w:tab w:val="num" w:pos="3600"/>
        </w:tabs>
        <w:ind w:left="3600" w:hanging="360"/>
      </w:pPr>
      <w:rPr>
        <w:rFonts w:ascii="Arial" w:hAnsi="Arial" w:hint="default"/>
      </w:rPr>
    </w:lvl>
    <w:lvl w:ilvl="5" w:tplc="C032D9E2" w:tentative="1">
      <w:start w:val="1"/>
      <w:numFmt w:val="bullet"/>
      <w:lvlText w:val="•"/>
      <w:lvlJc w:val="left"/>
      <w:pPr>
        <w:tabs>
          <w:tab w:val="num" w:pos="4320"/>
        </w:tabs>
        <w:ind w:left="4320" w:hanging="360"/>
      </w:pPr>
      <w:rPr>
        <w:rFonts w:ascii="Arial" w:hAnsi="Arial" w:hint="default"/>
      </w:rPr>
    </w:lvl>
    <w:lvl w:ilvl="6" w:tplc="46F479FC" w:tentative="1">
      <w:start w:val="1"/>
      <w:numFmt w:val="bullet"/>
      <w:lvlText w:val="•"/>
      <w:lvlJc w:val="left"/>
      <w:pPr>
        <w:tabs>
          <w:tab w:val="num" w:pos="5040"/>
        </w:tabs>
        <w:ind w:left="5040" w:hanging="360"/>
      </w:pPr>
      <w:rPr>
        <w:rFonts w:ascii="Arial" w:hAnsi="Arial" w:hint="default"/>
      </w:rPr>
    </w:lvl>
    <w:lvl w:ilvl="7" w:tplc="13F63612" w:tentative="1">
      <w:start w:val="1"/>
      <w:numFmt w:val="bullet"/>
      <w:lvlText w:val="•"/>
      <w:lvlJc w:val="left"/>
      <w:pPr>
        <w:tabs>
          <w:tab w:val="num" w:pos="5760"/>
        </w:tabs>
        <w:ind w:left="5760" w:hanging="360"/>
      </w:pPr>
      <w:rPr>
        <w:rFonts w:ascii="Arial" w:hAnsi="Arial" w:hint="default"/>
      </w:rPr>
    </w:lvl>
    <w:lvl w:ilvl="8" w:tplc="D6AE76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E51B69"/>
    <w:multiLevelType w:val="multilevel"/>
    <w:tmpl w:val="CF08E986"/>
    <w:lvl w:ilvl="0">
      <w:start w:val="1"/>
      <w:numFmt w:val="decimal"/>
      <w:lvlText w:val="%1."/>
      <w:lvlJc w:val="left"/>
      <w:pPr>
        <w:ind w:left="720" w:hanging="360"/>
      </w:pPr>
      <w:rPr>
        <w:rFonts w:hint="default"/>
        <w:color w:val="000000"/>
      </w:rPr>
    </w:lvl>
    <w:lvl w:ilvl="1">
      <w:start w:val="2"/>
      <w:numFmt w:val="decimal"/>
      <w:isLgl/>
      <w:lvlText w:val="%1.%2."/>
      <w:lvlJc w:val="left"/>
      <w:pPr>
        <w:ind w:left="960" w:hanging="6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14F95B04"/>
    <w:multiLevelType w:val="hybridMultilevel"/>
    <w:tmpl w:val="F69C5218"/>
    <w:lvl w:ilvl="0" w:tplc="C2A85C52">
      <w:start w:val="1"/>
      <w:numFmt w:val="bullet"/>
      <w:lvlText w:val="•"/>
      <w:lvlJc w:val="left"/>
      <w:pPr>
        <w:tabs>
          <w:tab w:val="num" w:pos="720"/>
        </w:tabs>
        <w:ind w:left="720" w:hanging="360"/>
      </w:pPr>
      <w:rPr>
        <w:rFonts w:ascii="Arial" w:hAnsi="Arial" w:hint="default"/>
      </w:rPr>
    </w:lvl>
    <w:lvl w:ilvl="1" w:tplc="15D61624" w:tentative="1">
      <w:start w:val="1"/>
      <w:numFmt w:val="bullet"/>
      <w:lvlText w:val="•"/>
      <w:lvlJc w:val="left"/>
      <w:pPr>
        <w:tabs>
          <w:tab w:val="num" w:pos="1440"/>
        </w:tabs>
        <w:ind w:left="1440" w:hanging="360"/>
      </w:pPr>
      <w:rPr>
        <w:rFonts w:ascii="Arial" w:hAnsi="Arial" w:hint="default"/>
      </w:rPr>
    </w:lvl>
    <w:lvl w:ilvl="2" w:tplc="E3F84914" w:tentative="1">
      <w:start w:val="1"/>
      <w:numFmt w:val="bullet"/>
      <w:lvlText w:val="•"/>
      <w:lvlJc w:val="left"/>
      <w:pPr>
        <w:tabs>
          <w:tab w:val="num" w:pos="2160"/>
        </w:tabs>
        <w:ind w:left="2160" w:hanging="360"/>
      </w:pPr>
      <w:rPr>
        <w:rFonts w:ascii="Arial" w:hAnsi="Arial" w:hint="default"/>
      </w:rPr>
    </w:lvl>
    <w:lvl w:ilvl="3" w:tplc="0E96EDBA" w:tentative="1">
      <w:start w:val="1"/>
      <w:numFmt w:val="bullet"/>
      <w:lvlText w:val="•"/>
      <w:lvlJc w:val="left"/>
      <w:pPr>
        <w:tabs>
          <w:tab w:val="num" w:pos="2880"/>
        </w:tabs>
        <w:ind w:left="2880" w:hanging="360"/>
      </w:pPr>
      <w:rPr>
        <w:rFonts w:ascii="Arial" w:hAnsi="Arial" w:hint="default"/>
      </w:rPr>
    </w:lvl>
    <w:lvl w:ilvl="4" w:tplc="7B9EB892" w:tentative="1">
      <w:start w:val="1"/>
      <w:numFmt w:val="bullet"/>
      <w:lvlText w:val="•"/>
      <w:lvlJc w:val="left"/>
      <w:pPr>
        <w:tabs>
          <w:tab w:val="num" w:pos="3600"/>
        </w:tabs>
        <w:ind w:left="3600" w:hanging="360"/>
      </w:pPr>
      <w:rPr>
        <w:rFonts w:ascii="Arial" w:hAnsi="Arial" w:hint="default"/>
      </w:rPr>
    </w:lvl>
    <w:lvl w:ilvl="5" w:tplc="6FEE6888" w:tentative="1">
      <w:start w:val="1"/>
      <w:numFmt w:val="bullet"/>
      <w:lvlText w:val="•"/>
      <w:lvlJc w:val="left"/>
      <w:pPr>
        <w:tabs>
          <w:tab w:val="num" w:pos="4320"/>
        </w:tabs>
        <w:ind w:left="4320" w:hanging="360"/>
      </w:pPr>
      <w:rPr>
        <w:rFonts w:ascii="Arial" w:hAnsi="Arial" w:hint="default"/>
      </w:rPr>
    </w:lvl>
    <w:lvl w:ilvl="6" w:tplc="9A125154" w:tentative="1">
      <w:start w:val="1"/>
      <w:numFmt w:val="bullet"/>
      <w:lvlText w:val="•"/>
      <w:lvlJc w:val="left"/>
      <w:pPr>
        <w:tabs>
          <w:tab w:val="num" w:pos="5040"/>
        </w:tabs>
        <w:ind w:left="5040" w:hanging="360"/>
      </w:pPr>
      <w:rPr>
        <w:rFonts w:ascii="Arial" w:hAnsi="Arial" w:hint="default"/>
      </w:rPr>
    </w:lvl>
    <w:lvl w:ilvl="7" w:tplc="86DE6672" w:tentative="1">
      <w:start w:val="1"/>
      <w:numFmt w:val="bullet"/>
      <w:lvlText w:val="•"/>
      <w:lvlJc w:val="left"/>
      <w:pPr>
        <w:tabs>
          <w:tab w:val="num" w:pos="5760"/>
        </w:tabs>
        <w:ind w:left="5760" w:hanging="360"/>
      </w:pPr>
      <w:rPr>
        <w:rFonts w:ascii="Arial" w:hAnsi="Arial" w:hint="default"/>
      </w:rPr>
    </w:lvl>
    <w:lvl w:ilvl="8" w:tplc="7CAC39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8E3524"/>
    <w:multiLevelType w:val="hybridMultilevel"/>
    <w:tmpl w:val="A3B6EE78"/>
    <w:lvl w:ilvl="0" w:tplc="2992484C">
      <w:start w:val="1"/>
      <w:numFmt w:val="bullet"/>
      <w:lvlText w:val="•"/>
      <w:lvlJc w:val="left"/>
      <w:pPr>
        <w:tabs>
          <w:tab w:val="num" w:pos="720"/>
        </w:tabs>
        <w:ind w:left="720" w:hanging="360"/>
      </w:pPr>
      <w:rPr>
        <w:rFonts w:ascii="Arial" w:hAnsi="Arial" w:hint="default"/>
      </w:rPr>
    </w:lvl>
    <w:lvl w:ilvl="1" w:tplc="01461E64" w:tentative="1">
      <w:start w:val="1"/>
      <w:numFmt w:val="bullet"/>
      <w:lvlText w:val="•"/>
      <w:lvlJc w:val="left"/>
      <w:pPr>
        <w:tabs>
          <w:tab w:val="num" w:pos="1440"/>
        </w:tabs>
        <w:ind w:left="1440" w:hanging="360"/>
      </w:pPr>
      <w:rPr>
        <w:rFonts w:ascii="Arial" w:hAnsi="Arial" w:hint="default"/>
      </w:rPr>
    </w:lvl>
    <w:lvl w:ilvl="2" w:tplc="29EE1660" w:tentative="1">
      <w:start w:val="1"/>
      <w:numFmt w:val="bullet"/>
      <w:lvlText w:val="•"/>
      <w:lvlJc w:val="left"/>
      <w:pPr>
        <w:tabs>
          <w:tab w:val="num" w:pos="2160"/>
        </w:tabs>
        <w:ind w:left="2160" w:hanging="360"/>
      </w:pPr>
      <w:rPr>
        <w:rFonts w:ascii="Arial" w:hAnsi="Arial" w:hint="default"/>
      </w:rPr>
    </w:lvl>
    <w:lvl w:ilvl="3" w:tplc="E2903362" w:tentative="1">
      <w:start w:val="1"/>
      <w:numFmt w:val="bullet"/>
      <w:lvlText w:val="•"/>
      <w:lvlJc w:val="left"/>
      <w:pPr>
        <w:tabs>
          <w:tab w:val="num" w:pos="2880"/>
        </w:tabs>
        <w:ind w:left="2880" w:hanging="360"/>
      </w:pPr>
      <w:rPr>
        <w:rFonts w:ascii="Arial" w:hAnsi="Arial" w:hint="default"/>
      </w:rPr>
    </w:lvl>
    <w:lvl w:ilvl="4" w:tplc="BAE21D9A" w:tentative="1">
      <w:start w:val="1"/>
      <w:numFmt w:val="bullet"/>
      <w:lvlText w:val="•"/>
      <w:lvlJc w:val="left"/>
      <w:pPr>
        <w:tabs>
          <w:tab w:val="num" w:pos="3600"/>
        </w:tabs>
        <w:ind w:left="3600" w:hanging="360"/>
      </w:pPr>
      <w:rPr>
        <w:rFonts w:ascii="Arial" w:hAnsi="Arial" w:hint="default"/>
      </w:rPr>
    </w:lvl>
    <w:lvl w:ilvl="5" w:tplc="04489A24" w:tentative="1">
      <w:start w:val="1"/>
      <w:numFmt w:val="bullet"/>
      <w:lvlText w:val="•"/>
      <w:lvlJc w:val="left"/>
      <w:pPr>
        <w:tabs>
          <w:tab w:val="num" w:pos="4320"/>
        </w:tabs>
        <w:ind w:left="4320" w:hanging="360"/>
      </w:pPr>
      <w:rPr>
        <w:rFonts w:ascii="Arial" w:hAnsi="Arial" w:hint="default"/>
      </w:rPr>
    </w:lvl>
    <w:lvl w:ilvl="6" w:tplc="DCD0C808" w:tentative="1">
      <w:start w:val="1"/>
      <w:numFmt w:val="bullet"/>
      <w:lvlText w:val="•"/>
      <w:lvlJc w:val="left"/>
      <w:pPr>
        <w:tabs>
          <w:tab w:val="num" w:pos="5040"/>
        </w:tabs>
        <w:ind w:left="5040" w:hanging="360"/>
      </w:pPr>
      <w:rPr>
        <w:rFonts w:ascii="Arial" w:hAnsi="Arial" w:hint="default"/>
      </w:rPr>
    </w:lvl>
    <w:lvl w:ilvl="7" w:tplc="67ACAC8A" w:tentative="1">
      <w:start w:val="1"/>
      <w:numFmt w:val="bullet"/>
      <w:lvlText w:val="•"/>
      <w:lvlJc w:val="left"/>
      <w:pPr>
        <w:tabs>
          <w:tab w:val="num" w:pos="5760"/>
        </w:tabs>
        <w:ind w:left="5760" w:hanging="360"/>
      </w:pPr>
      <w:rPr>
        <w:rFonts w:ascii="Arial" w:hAnsi="Arial" w:hint="default"/>
      </w:rPr>
    </w:lvl>
    <w:lvl w:ilvl="8" w:tplc="DAA23C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731D11"/>
    <w:multiLevelType w:val="multilevel"/>
    <w:tmpl w:val="B0DE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A53ECD"/>
    <w:multiLevelType w:val="hybridMultilevel"/>
    <w:tmpl w:val="E84079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A6E3B41"/>
    <w:multiLevelType w:val="hybridMultilevel"/>
    <w:tmpl w:val="CC345DD6"/>
    <w:lvl w:ilvl="0" w:tplc="500686D6">
      <w:start w:val="1"/>
      <w:numFmt w:val="bullet"/>
      <w:lvlText w:val="•"/>
      <w:lvlJc w:val="left"/>
      <w:pPr>
        <w:tabs>
          <w:tab w:val="num" w:pos="720"/>
        </w:tabs>
        <w:ind w:left="720" w:hanging="360"/>
      </w:pPr>
      <w:rPr>
        <w:rFonts w:ascii="Arial" w:hAnsi="Arial" w:hint="default"/>
      </w:rPr>
    </w:lvl>
    <w:lvl w:ilvl="1" w:tplc="35428ED4" w:tentative="1">
      <w:start w:val="1"/>
      <w:numFmt w:val="bullet"/>
      <w:lvlText w:val="•"/>
      <w:lvlJc w:val="left"/>
      <w:pPr>
        <w:tabs>
          <w:tab w:val="num" w:pos="1440"/>
        </w:tabs>
        <w:ind w:left="1440" w:hanging="360"/>
      </w:pPr>
      <w:rPr>
        <w:rFonts w:ascii="Arial" w:hAnsi="Arial" w:hint="default"/>
      </w:rPr>
    </w:lvl>
    <w:lvl w:ilvl="2" w:tplc="C47C82A8" w:tentative="1">
      <w:start w:val="1"/>
      <w:numFmt w:val="bullet"/>
      <w:lvlText w:val="•"/>
      <w:lvlJc w:val="left"/>
      <w:pPr>
        <w:tabs>
          <w:tab w:val="num" w:pos="2160"/>
        </w:tabs>
        <w:ind w:left="2160" w:hanging="360"/>
      </w:pPr>
      <w:rPr>
        <w:rFonts w:ascii="Arial" w:hAnsi="Arial" w:hint="default"/>
      </w:rPr>
    </w:lvl>
    <w:lvl w:ilvl="3" w:tplc="F24E1E82" w:tentative="1">
      <w:start w:val="1"/>
      <w:numFmt w:val="bullet"/>
      <w:lvlText w:val="•"/>
      <w:lvlJc w:val="left"/>
      <w:pPr>
        <w:tabs>
          <w:tab w:val="num" w:pos="2880"/>
        </w:tabs>
        <w:ind w:left="2880" w:hanging="360"/>
      </w:pPr>
      <w:rPr>
        <w:rFonts w:ascii="Arial" w:hAnsi="Arial" w:hint="default"/>
      </w:rPr>
    </w:lvl>
    <w:lvl w:ilvl="4" w:tplc="CB8A084C" w:tentative="1">
      <w:start w:val="1"/>
      <w:numFmt w:val="bullet"/>
      <w:lvlText w:val="•"/>
      <w:lvlJc w:val="left"/>
      <w:pPr>
        <w:tabs>
          <w:tab w:val="num" w:pos="3600"/>
        </w:tabs>
        <w:ind w:left="3600" w:hanging="360"/>
      </w:pPr>
      <w:rPr>
        <w:rFonts w:ascii="Arial" w:hAnsi="Arial" w:hint="default"/>
      </w:rPr>
    </w:lvl>
    <w:lvl w:ilvl="5" w:tplc="BC361BDC" w:tentative="1">
      <w:start w:val="1"/>
      <w:numFmt w:val="bullet"/>
      <w:lvlText w:val="•"/>
      <w:lvlJc w:val="left"/>
      <w:pPr>
        <w:tabs>
          <w:tab w:val="num" w:pos="4320"/>
        </w:tabs>
        <w:ind w:left="4320" w:hanging="360"/>
      </w:pPr>
      <w:rPr>
        <w:rFonts w:ascii="Arial" w:hAnsi="Arial" w:hint="default"/>
      </w:rPr>
    </w:lvl>
    <w:lvl w:ilvl="6" w:tplc="1E308FA6" w:tentative="1">
      <w:start w:val="1"/>
      <w:numFmt w:val="bullet"/>
      <w:lvlText w:val="•"/>
      <w:lvlJc w:val="left"/>
      <w:pPr>
        <w:tabs>
          <w:tab w:val="num" w:pos="5040"/>
        </w:tabs>
        <w:ind w:left="5040" w:hanging="360"/>
      </w:pPr>
      <w:rPr>
        <w:rFonts w:ascii="Arial" w:hAnsi="Arial" w:hint="default"/>
      </w:rPr>
    </w:lvl>
    <w:lvl w:ilvl="7" w:tplc="58146E3E" w:tentative="1">
      <w:start w:val="1"/>
      <w:numFmt w:val="bullet"/>
      <w:lvlText w:val="•"/>
      <w:lvlJc w:val="left"/>
      <w:pPr>
        <w:tabs>
          <w:tab w:val="num" w:pos="5760"/>
        </w:tabs>
        <w:ind w:left="5760" w:hanging="360"/>
      </w:pPr>
      <w:rPr>
        <w:rFonts w:ascii="Arial" w:hAnsi="Arial" w:hint="default"/>
      </w:rPr>
    </w:lvl>
    <w:lvl w:ilvl="8" w:tplc="BA2CD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463CE8"/>
    <w:multiLevelType w:val="hybridMultilevel"/>
    <w:tmpl w:val="B7B05392"/>
    <w:lvl w:ilvl="0" w:tplc="8958757A">
      <w:start w:val="1"/>
      <w:numFmt w:val="bullet"/>
      <w:lvlText w:val="•"/>
      <w:lvlJc w:val="left"/>
      <w:pPr>
        <w:tabs>
          <w:tab w:val="num" w:pos="720"/>
        </w:tabs>
        <w:ind w:left="720" w:hanging="360"/>
      </w:pPr>
      <w:rPr>
        <w:rFonts w:ascii="Arial" w:hAnsi="Arial" w:hint="default"/>
      </w:rPr>
    </w:lvl>
    <w:lvl w:ilvl="1" w:tplc="5FF0D1D4" w:tentative="1">
      <w:start w:val="1"/>
      <w:numFmt w:val="bullet"/>
      <w:lvlText w:val="•"/>
      <w:lvlJc w:val="left"/>
      <w:pPr>
        <w:tabs>
          <w:tab w:val="num" w:pos="1440"/>
        </w:tabs>
        <w:ind w:left="1440" w:hanging="360"/>
      </w:pPr>
      <w:rPr>
        <w:rFonts w:ascii="Arial" w:hAnsi="Arial" w:hint="default"/>
      </w:rPr>
    </w:lvl>
    <w:lvl w:ilvl="2" w:tplc="54744A7E" w:tentative="1">
      <w:start w:val="1"/>
      <w:numFmt w:val="bullet"/>
      <w:lvlText w:val="•"/>
      <w:lvlJc w:val="left"/>
      <w:pPr>
        <w:tabs>
          <w:tab w:val="num" w:pos="2160"/>
        </w:tabs>
        <w:ind w:left="2160" w:hanging="360"/>
      </w:pPr>
      <w:rPr>
        <w:rFonts w:ascii="Arial" w:hAnsi="Arial" w:hint="default"/>
      </w:rPr>
    </w:lvl>
    <w:lvl w:ilvl="3" w:tplc="1C0A212E" w:tentative="1">
      <w:start w:val="1"/>
      <w:numFmt w:val="bullet"/>
      <w:lvlText w:val="•"/>
      <w:lvlJc w:val="left"/>
      <w:pPr>
        <w:tabs>
          <w:tab w:val="num" w:pos="2880"/>
        </w:tabs>
        <w:ind w:left="2880" w:hanging="360"/>
      </w:pPr>
      <w:rPr>
        <w:rFonts w:ascii="Arial" w:hAnsi="Arial" w:hint="default"/>
      </w:rPr>
    </w:lvl>
    <w:lvl w:ilvl="4" w:tplc="371EE7AA" w:tentative="1">
      <w:start w:val="1"/>
      <w:numFmt w:val="bullet"/>
      <w:lvlText w:val="•"/>
      <w:lvlJc w:val="left"/>
      <w:pPr>
        <w:tabs>
          <w:tab w:val="num" w:pos="3600"/>
        </w:tabs>
        <w:ind w:left="3600" w:hanging="360"/>
      </w:pPr>
      <w:rPr>
        <w:rFonts w:ascii="Arial" w:hAnsi="Arial" w:hint="default"/>
      </w:rPr>
    </w:lvl>
    <w:lvl w:ilvl="5" w:tplc="EB34D048" w:tentative="1">
      <w:start w:val="1"/>
      <w:numFmt w:val="bullet"/>
      <w:lvlText w:val="•"/>
      <w:lvlJc w:val="left"/>
      <w:pPr>
        <w:tabs>
          <w:tab w:val="num" w:pos="4320"/>
        </w:tabs>
        <w:ind w:left="4320" w:hanging="360"/>
      </w:pPr>
      <w:rPr>
        <w:rFonts w:ascii="Arial" w:hAnsi="Arial" w:hint="default"/>
      </w:rPr>
    </w:lvl>
    <w:lvl w:ilvl="6" w:tplc="FF96BD4E" w:tentative="1">
      <w:start w:val="1"/>
      <w:numFmt w:val="bullet"/>
      <w:lvlText w:val="•"/>
      <w:lvlJc w:val="left"/>
      <w:pPr>
        <w:tabs>
          <w:tab w:val="num" w:pos="5040"/>
        </w:tabs>
        <w:ind w:left="5040" w:hanging="360"/>
      </w:pPr>
      <w:rPr>
        <w:rFonts w:ascii="Arial" w:hAnsi="Arial" w:hint="default"/>
      </w:rPr>
    </w:lvl>
    <w:lvl w:ilvl="7" w:tplc="F34897C8" w:tentative="1">
      <w:start w:val="1"/>
      <w:numFmt w:val="bullet"/>
      <w:lvlText w:val="•"/>
      <w:lvlJc w:val="left"/>
      <w:pPr>
        <w:tabs>
          <w:tab w:val="num" w:pos="5760"/>
        </w:tabs>
        <w:ind w:left="5760" w:hanging="360"/>
      </w:pPr>
      <w:rPr>
        <w:rFonts w:ascii="Arial" w:hAnsi="Arial" w:hint="default"/>
      </w:rPr>
    </w:lvl>
    <w:lvl w:ilvl="8" w:tplc="831066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D06247"/>
    <w:multiLevelType w:val="multilevel"/>
    <w:tmpl w:val="99389C00"/>
    <w:lvl w:ilvl="0">
      <w:start w:val="1"/>
      <w:numFmt w:val="decimal"/>
      <w:lvlText w:val="%1."/>
      <w:lvlJc w:val="left"/>
      <w:pPr>
        <w:tabs>
          <w:tab w:val="num" w:pos="562"/>
        </w:tabs>
        <w:ind w:left="562"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8912D89"/>
    <w:multiLevelType w:val="hybridMultilevel"/>
    <w:tmpl w:val="39BAFE06"/>
    <w:lvl w:ilvl="0" w:tplc="F322ECAE">
      <w:start w:val="1"/>
      <w:numFmt w:val="bullet"/>
      <w:lvlText w:val="•"/>
      <w:lvlJc w:val="left"/>
      <w:pPr>
        <w:tabs>
          <w:tab w:val="num" w:pos="720"/>
        </w:tabs>
        <w:ind w:left="720" w:hanging="360"/>
      </w:pPr>
      <w:rPr>
        <w:rFonts w:ascii="Arial" w:hAnsi="Arial" w:hint="default"/>
      </w:rPr>
    </w:lvl>
    <w:lvl w:ilvl="1" w:tplc="6C9AD6BC" w:tentative="1">
      <w:start w:val="1"/>
      <w:numFmt w:val="bullet"/>
      <w:lvlText w:val="•"/>
      <w:lvlJc w:val="left"/>
      <w:pPr>
        <w:tabs>
          <w:tab w:val="num" w:pos="1440"/>
        </w:tabs>
        <w:ind w:left="1440" w:hanging="360"/>
      </w:pPr>
      <w:rPr>
        <w:rFonts w:ascii="Arial" w:hAnsi="Arial" w:hint="default"/>
      </w:rPr>
    </w:lvl>
    <w:lvl w:ilvl="2" w:tplc="8CDE8440" w:tentative="1">
      <w:start w:val="1"/>
      <w:numFmt w:val="bullet"/>
      <w:lvlText w:val="•"/>
      <w:lvlJc w:val="left"/>
      <w:pPr>
        <w:tabs>
          <w:tab w:val="num" w:pos="2160"/>
        </w:tabs>
        <w:ind w:left="2160" w:hanging="360"/>
      </w:pPr>
      <w:rPr>
        <w:rFonts w:ascii="Arial" w:hAnsi="Arial" w:hint="default"/>
      </w:rPr>
    </w:lvl>
    <w:lvl w:ilvl="3" w:tplc="0DC0EA5A" w:tentative="1">
      <w:start w:val="1"/>
      <w:numFmt w:val="bullet"/>
      <w:lvlText w:val="•"/>
      <w:lvlJc w:val="left"/>
      <w:pPr>
        <w:tabs>
          <w:tab w:val="num" w:pos="2880"/>
        </w:tabs>
        <w:ind w:left="2880" w:hanging="360"/>
      </w:pPr>
      <w:rPr>
        <w:rFonts w:ascii="Arial" w:hAnsi="Arial" w:hint="default"/>
      </w:rPr>
    </w:lvl>
    <w:lvl w:ilvl="4" w:tplc="29DEB528" w:tentative="1">
      <w:start w:val="1"/>
      <w:numFmt w:val="bullet"/>
      <w:lvlText w:val="•"/>
      <w:lvlJc w:val="left"/>
      <w:pPr>
        <w:tabs>
          <w:tab w:val="num" w:pos="3600"/>
        </w:tabs>
        <w:ind w:left="3600" w:hanging="360"/>
      </w:pPr>
      <w:rPr>
        <w:rFonts w:ascii="Arial" w:hAnsi="Arial" w:hint="default"/>
      </w:rPr>
    </w:lvl>
    <w:lvl w:ilvl="5" w:tplc="44666D78" w:tentative="1">
      <w:start w:val="1"/>
      <w:numFmt w:val="bullet"/>
      <w:lvlText w:val="•"/>
      <w:lvlJc w:val="left"/>
      <w:pPr>
        <w:tabs>
          <w:tab w:val="num" w:pos="4320"/>
        </w:tabs>
        <w:ind w:left="4320" w:hanging="360"/>
      </w:pPr>
      <w:rPr>
        <w:rFonts w:ascii="Arial" w:hAnsi="Arial" w:hint="default"/>
      </w:rPr>
    </w:lvl>
    <w:lvl w:ilvl="6" w:tplc="12E8A3C8" w:tentative="1">
      <w:start w:val="1"/>
      <w:numFmt w:val="bullet"/>
      <w:lvlText w:val="•"/>
      <w:lvlJc w:val="left"/>
      <w:pPr>
        <w:tabs>
          <w:tab w:val="num" w:pos="5040"/>
        </w:tabs>
        <w:ind w:left="5040" w:hanging="360"/>
      </w:pPr>
      <w:rPr>
        <w:rFonts w:ascii="Arial" w:hAnsi="Arial" w:hint="default"/>
      </w:rPr>
    </w:lvl>
    <w:lvl w:ilvl="7" w:tplc="D1AC55C2" w:tentative="1">
      <w:start w:val="1"/>
      <w:numFmt w:val="bullet"/>
      <w:lvlText w:val="•"/>
      <w:lvlJc w:val="left"/>
      <w:pPr>
        <w:tabs>
          <w:tab w:val="num" w:pos="5760"/>
        </w:tabs>
        <w:ind w:left="5760" w:hanging="360"/>
      </w:pPr>
      <w:rPr>
        <w:rFonts w:ascii="Arial" w:hAnsi="Arial" w:hint="default"/>
      </w:rPr>
    </w:lvl>
    <w:lvl w:ilvl="8" w:tplc="59FEF3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E31AAF"/>
    <w:multiLevelType w:val="hybridMultilevel"/>
    <w:tmpl w:val="C76AE74A"/>
    <w:lvl w:ilvl="0" w:tplc="9724EEB4">
      <w:start w:val="1"/>
      <w:numFmt w:val="bullet"/>
      <w:lvlText w:val="•"/>
      <w:lvlJc w:val="left"/>
      <w:pPr>
        <w:tabs>
          <w:tab w:val="num" w:pos="720"/>
        </w:tabs>
        <w:ind w:left="720" w:hanging="360"/>
      </w:pPr>
      <w:rPr>
        <w:rFonts w:ascii="Arial" w:hAnsi="Arial" w:hint="default"/>
      </w:rPr>
    </w:lvl>
    <w:lvl w:ilvl="1" w:tplc="245AE00E" w:tentative="1">
      <w:start w:val="1"/>
      <w:numFmt w:val="bullet"/>
      <w:lvlText w:val="•"/>
      <w:lvlJc w:val="left"/>
      <w:pPr>
        <w:tabs>
          <w:tab w:val="num" w:pos="1440"/>
        </w:tabs>
        <w:ind w:left="1440" w:hanging="360"/>
      </w:pPr>
      <w:rPr>
        <w:rFonts w:ascii="Arial" w:hAnsi="Arial" w:hint="default"/>
      </w:rPr>
    </w:lvl>
    <w:lvl w:ilvl="2" w:tplc="1F0EDB54" w:tentative="1">
      <w:start w:val="1"/>
      <w:numFmt w:val="bullet"/>
      <w:lvlText w:val="•"/>
      <w:lvlJc w:val="left"/>
      <w:pPr>
        <w:tabs>
          <w:tab w:val="num" w:pos="2160"/>
        </w:tabs>
        <w:ind w:left="2160" w:hanging="360"/>
      </w:pPr>
      <w:rPr>
        <w:rFonts w:ascii="Arial" w:hAnsi="Arial" w:hint="default"/>
      </w:rPr>
    </w:lvl>
    <w:lvl w:ilvl="3" w:tplc="AD66CB9A" w:tentative="1">
      <w:start w:val="1"/>
      <w:numFmt w:val="bullet"/>
      <w:lvlText w:val="•"/>
      <w:lvlJc w:val="left"/>
      <w:pPr>
        <w:tabs>
          <w:tab w:val="num" w:pos="2880"/>
        </w:tabs>
        <w:ind w:left="2880" w:hanging="360"/>
      </w:pPr>
      <w:rPr>
        <w:rFonts w:ascii="Arial" w:hAnsi="Arial" w:hint="default"/>
      </w:rPr>
    </w:lvl>
    <w:lvl w:ilvl="4" w:tplc="762AB5B0" w:tentative="1">
      <w:start w:val="1"/>
      <w:numFmt w:val="bullet"/>
      <w:lvlText w:val="•"/>
      <w:lvlJc w:val="left"/>
      <w:pPr>
        <w:tabs>
          <w:tab w:val="num" w:pos="3600"/>
        </w:tabs>
        <w:ind w:left="3600" w:hanging="360"/>
      </w:pPr>
      <w:rPr>
        <w:rFonts w:ascii="Arial" w:hAnsi="Arial" w:hint="default"/>
      </w:rPr>
    </w:lvl>
    <w:lvl w:ilvl="5" w:tplc="BC3E0CE8" w:tentative="1">
      <w:start w:val="1"/>
      <w:numFmt w:val="bullet"/>
      <w:lvlText w:val="•"/>
      <w:lvlJc w:val="left"/>
      <w:pPr>
        <w:tabs>
          <w:tab w:val="num" w:pos="4320"/>
        </w:tabs>
        <w:ind w:left="4320" w:hanging="360"/>
      </w:pPr>
      <w:rPr>
        <w:rFonts w:ascii="Arial" w:hAnsi="Arial" w:hint="default"/>
      </w:rPr>
    </w:lvl>
    <w:lvl w:ilvl="6" w:tplc="A2FACBFC" w:tentative="1">
      <w:start w:val="1"/>
      <w:numFmt w:val="bullet"/>
      <w:lvlText w:val="•"/>
      <w:lvlJc w:val="left"/>
      <w:pPr>
        <w:tabs>
          <w:tab w:val="num" w:pos="5040"/>
        </w:tabs>
        <w:ind w:left="5040" w:hanging="360"/>
      </w:pPr>
      <w:rPr>
        <w:rFonts w:ascii="Arial" w:hAnsi="Arial" w:hint="default"/>
      </w:rPr>
    </w:lvl>
    <w:lvl w:ilvl="7" w:tplc="2DBA8FB2" w:tentative="1">
      <w:start w:val="1"/>
      <w:numFmt w:val="bullet"/>
      <w:lvlText w:val="•"/>
      <w:lvlJc w:val="left"/>
      <w:pPr>
        <w:tabs>
          <w:tab w:val="num" w:pos="5760"/>
        </w:tabs>
        <w:ind w:left="5760" w:hanging="360"/>
      </w:pPr>
      <w:rPr>
        <w:rFonts w:ascii="Arial" w:hAnsi="Arial" w:hint="default"/>
      </w:rPr>
    </w:lvl>
    <w:lvl w:ilvl="8" w:tplc="20E2BF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8510C3"/>
    <w:multiLevelType w:val="hybridMultilevel"/>
    <w:tmpl w:val="7832B1F2"/>
    <w:lvl w:ilvl="0" w:tplc="406A9FCA">
      <w:start w:val="1"/>
      <w:numFmt w:val="bullet"/>
      <w:lvlText w:val="•"/>
      <w:lvlJc w:val="left"/>
      <w:pPr>
        <w:tabs>
          <w:tab w:val="num" w:pos="720"/>
        </w:tabs>
        <w:ind w:left="720" w:hanging="360"/>
      </w:pPr>
      <w:rPr>
        <w:rFonts w:ascii="Arial" w:hAnsi="Arial" w:hint="default"/>
      </w:rPr>
    </w:lvl>
    <w:lvl w:ilvl="1" w:tplc="7994C196" w:tentative="1">
      <w:start w:val="1"/>
      <w:numFmt w:val="bullet"/>
      <w:lvlText w:val="•"/>
      <w:lvlJc w:val="left"/>
      <w:pPr>
        <w:tabs>
          <w:tab w:val="num" w:pos="1440"/>
        </w:tabs>
        <w:ind w:left="1440" w:hanging="360"/>
      </w:pPr>
      <w:rPr>
        <w:rFonts w:ascii="Arial" w:hAnsi="Arial" w:hint="default"/>
      </w:rPr>
    </w:lvl>
    <w:lvl w:ilvl="2" w:tplc="46B0527C" w:tentative="1">
      <w:start w:val="1"/>
      <w:numFmt w:val="bullet"/>
      <w:lvlText w:val="•"/>
      <w:lvlJc w:val="left"/>
      <w:pPr>
        <w:tabs>
          <w:tab w:val="num" w:pos="2160"/>
        </w:tabs>
        <w:ind w:left="2160" w:hanging="360"/>
      </w:pPr>
      <w:rPr>
        <w:rFonts w:ascii="Arial" w:hAnsi="Arial" w:hint="default"/>
      </w:rPr>
    </w:lvl>
    <w:lvl w:ilvl="3" w:tplc="B56C8984" w:tentative="1">
      <w:start w:val="1"/>
      <w:numFmt w:val="bullet"/>
      <w:lvlText w:val="•"/>
      <w:lvlJc w:val="left"/>
      <w:pPr>
        <w:tabs>
          <w:tab w:val="num" w:pos="2880"/>
        </w:tabs>
        <w:ind w:left="2880" w:hanging="360"/>
      </w:pPr>
      <w:rPr>
        <w:rFonts w:ascii="Arial" w:hAnsi="Arial" w:hint="default"/>
      </w:rPr>
    </w:lvl>
    <w:lvl w:ilvl="4" w:tplc="ECDE8646" w:tentative="1">
      <w:start w:val="1"/>
      <w:numFmt w:val="bullet"/>
      <w:lvlText w:val="•"/>
      <w:lvlJc w:val="left"/>
      <w:pPr>
        <w:tabs>
          <w:tab w:val="num" w:pos="3600"/>
        </w:tabs>
        <w:ind w:left="3600" w:hanging="360"/>
      </w:pPr>
      <w:rPr>
        <w:rFonts w:ascii="Arial" w:hAnsi="Arial" w:hint="default"/>
      </w:rPr>
    </w:lvl>
    <w:lvl w:ilvl="5" w:tplc="C5060134" w:tentative="1">
      <w:start w:val="1"/>
      <w:numFmt w:val="bullet"/>
      <w:lvlText w:val="•"/>
      <w:lvlJc w:val="left"/>
      <w:pPr>
        <w:tabs>
          <w:tab w:val="num" w:pos="4320"/>
        </w:tabs>
        <w:ind w:left="4320" w:hanging="360"/>
      </w:pPr>
      <w:rPr>
        <w:rFonts w:ascii="Arial" w:hAnsi="Arial" w:hint="default"/>
      </w:rPr>
    </w:lvl>
    <w:lvl w:ilvl="6" w:tplc="91BEA39E" w:tentative="1">
      <w:start w:val="1"/>
      <w:numFmt w:val="bullet"/>
      <w:lvlText w:val="•"/>
      <w:lvlJc w:val="left"/>
      <w:pPr>
        <w:tabs>
          <w:tab w:val="num" w:pos="5040"/>
        </w:tabs>
        <w:ind w:left="5040" w:hanging="360"/>
      </w:pPr>
      <w:rPr>
        <w:rFonts w:ascii="Arial" w:hAnsi="Arial" w:hint="default"/>
      </w:rPr>
    </w:lvl>
    <w:lvl w:ilvl="7" w:tplc="7B48EA80" w:tentative="1">
      <w:start w:val="1"/>
      <w:numFmt w:val="bullet"/>
      <w:lvlText w:val="•"/>
      <w:lvlJc w:val="left"/>
      <w:pPr>
        <w:tabs>
          <w:tab w:val="num" w:pos="5760"/>
        </w:tabs>
        <w:ind w:left="5760" w:hanging="360"/>
      </w:pPr>
      <w:rPr>
        <w:rFonts w:ascii="Arial" w:hAnsi="Arial" w:hint="default"/>
      </w:rPr>
    </w:lvl>
    <w:lvl w:ilvl="8" w:tplc="DB9813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BE383C"/>
    <w:multiLevelType w:val="multilevel"/>
    <w:tmpl w:val="636CAF1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8B707C"/>
    <w:multiLevelType w:val="hybridMultilevel"/>
    <w:tmpl w:val="21FAFC0E"/>
    <w:lvl w:ilvl="0" w:tplc="2E42EB56">
      <w:start w:val="1"/>
      <w:numFmt w:val="bullet"/>
      <w:lvlText w:val="•"/>
      <w:lvlJc w:val="left"/>
      <w:pPr>
        <w:tabs>
          <w:tab w:val="num" w:pos="720"/>
        </w:tabs>
        <w:ind w:left="720" w:hanging="360"/>
      </w:pPr>
      <w:rPr>
        <w:rFonts w:ascii="Arial" w:hAnsi="Arial" w:hint="default"/>
      </w:rPr>
    </w:lvl>
    <w:lvl w:ilvl="1" w:tplc="CE089A1C" w:tentative="1">
      <w:start w:val="1"/>
      <w:numFmt w:val="bullet"/>
      <w:lvlText w:val="•"/>
      <w:lvlJc w:val="left"/>
      <w:pPr>
        <w:tabs>
          <w:tab w:val="num" w:pos="1440"/>
        </w:tabs>
        <w:ind w:left="1440" w:hanging="360"/>
      </w:pPr>
      <w:rPr>
        <w:rFonts w:ascii="Arial" w:hAnsi="Arial" w:hint="default"/>
      </w:rPr>
    </w:lvl>
    <w:lvl w:ilvl="2" w:tplc="A4DE6366" w:tentative="1">
      <w:start w:val="1"/>
      <w:numFmt w:val="bullet"/>
      <w:lvlText w:val="•"/>
      <w:lvlJc w:val="left"/>
      <w:pPr>
        <w:tabs>
          <w:tab w:val="num" w:pos="2160"/>
        </w:tabs>
        <w:ind w:left="2160" w:hanging="360"/>
      </w:pPr>
      <w:rPr>
        <w:rFonts w:ascii="Arial" w:hAnsi="Arial" w:hint="default"/>
      </w:rPr>
    </w:lvl>
    <w:lvl w:ilvl="3" w:tplc="9ED610B0" w:tentative="1">
      <w:start w:val="1"/>
      <w:numFmt w:val="bullet"/>
      <w:lvlText w:val="•"/>
      <w:lvlJc w:val="left"/>
      <w:pPr>
        <w:tabs>
          <w:tab w:val="num" w:pos="2880"/>
        </w:tabs>
        <w:ind w:left="2880" w:hanging="360"/>
      </w:pPr>
      <w:rPr>
        <w:rFonts w:ascii="Arial" w:hAnsi="Arial" w:hint="default"/>
      </w:rPr>
    </w:lvl>
    <w:lvl w:ilvl="4" w:tplc="8CE81EF0" w:tentative="1">
      <w:start w:val="1"/>
      <w:numFmt w:val="bullet"/>
      <w:lvlText w:val="•"/>
      <w:lvlJc w:val="left"/>
      <w:pPr>
        <w:tabs>
          <w:tab w:val="num" w:pos="3600"/>
        </w:tabs>
        <w:ind w:left="3600" w:hanging="360"/>
      </w:pPr>
      <w:rPr>
        <w:rFonts w:ascii="Arial" w:hAnsi="Arial" w:hint="default"/>
      </w:rPr>
    </w:lvl>
    <w:lvl w:ilvl="5" w:tplc="28B06F94" w:tentative="1">
      <w:start w:val="1"/>
      <w:numFmt w:val="bullet"/>
      <w:lvlText w:val="•"/>
      <w:lvlJc w:val="left"/>
      <w:pPr>
        <w:tabs>
          <w:tab w:val="num" w:pos="4320"/>
        </w:tabs>
        <w:ind w:left="4320" w:hanging="360"/>
      </w:pPr>
      <w:rPr>
        <w:rFonts w:ascii="Arial" w:hAnsi="Arial" w:hint="default"/>
      </w:rPr>
    </w:lvl>
    <w:lvl w:ilvl="6" w:tplc="0F46460E" w:tentative="1">
      <w:start w:val="1"/>
      <w:numFmt w:val="bullet"/>
      <w:lvlText w:val="•"/>
      <w:lvlJc w:val="left"/>
      <w:pPr>
        <w:tabs>
          <w:tab w:val="num" w:pos="5040"/>
        </w:tabs>
        <w:ind w:left="5040" w:hanging="360"/>
      </w:pPr>
      <w:rPr>
        <w:rFonts w:ascii="Arial" w:hAnsi="Arial" w:hint="default"/>
      </w:rPr>
    </w:lvl>
    <w:lvl w:ilvl="7" w:tplc="169CDE6C" w:tentative="1">
      <w:start w:val="1"/>
      <w:numFmt w:val="bullet"/>
      <w:lvlText w:val="•"/>
      <w:lvlJc w:val="left"/>
      <w:pPr>
        <w:tabs>
          <w:tab w:val="num" w:pos="5760"/>
        </w:tabs>
        <w:ind w:left="5760" w:hanging="360"/>
      </w:pPr>
      <w:rPr>
        <w:rFonts w:ascii="Arial" w:hAnsi="Arial" w:hint="default"/>
      </w:rPr>
    </w:lvl>
    <w:lvl w:ilvl="8" w:tplc="8534BE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35D0A"/>
    <w:multiLevelType w:val="multilevel"/>
    <w:tmpl w:val="017AD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396B03"/>
    <w:multiLevelType w:val="hybridMultilevel"/>
    <w:tmpl w:val="5E80DC7A"/>
    <w:lvl w:ilvl="0" w:tplc="DF86C480">
      <w:start w:val="1"/>
      <w:numFmt w:val="bullet"/>
      <w:lvlText w:val="•"/>
      <w:lvlJc w:val="left"/>
      <w:pPr>
        <w:tabs>
          <w:tab w:val="num" w:pos="720"/>
        </w:tabs>
        <w:ind w:left="720" w:hanging="360"/>
      </w:pPr>
      <w:rPr>
        <w:rFonts w:ascii="Arial" w:hAnsi="Arial" w:hint="default"/>
      </w:rPr>
    </w:lvl>
    <w:lvl w:ilvl="1" w:tplc="15300F1C" w:tentative="1">
      <w:start w:val="1"/>
      <w:numFmt w:val="bullet"/>
      <w:lvlText w:val="•"/>
      <w:lvlJc w:val="left"/>
      <w:pPr>
        <w:tabs>
          <w:tab w:val="num" w:pos="1440"/>
        </w:tabs>
        <w:ind w:left="1440" w:hanging="360"/>
      </w:pPr>
      <w:rPr>
        <w:rFonts w:ascii="Arial" w:hAnsi="Arial" w:hint="default"/>
      </w:rPr>
    </w:lvl>
    <w:lvl w:ilvl="2" w:tplc="2958919C" w:tentative="1">
      <w:start w:val="1"/>
      <w:numFmt w:val="bullet"/>
      <w:lvlText w:val="•"/>
      <w:lvlJc w:val="left"/>
      <w:pPr>
        <w:tabs>
          <w:tab w:val="num" w:pos="2160"/>
        </w:tabs>
        <w:ind w:left="2160" w:hanging="360"/>
      </w:pPr>
      <w:rPr>
        <w:rFonts w:ascii="Arial" w:hAnsi="Arial" w:hint="default"/>
      </w:rPr>
    </w:lvl>
    <w:lvl w:ilvl="3" w:tplc="892E4C58" w:tentative="1">
      <w:start w:val="1"/>
      <w:numFmt w:val="bullet"/>
      <w:lvlText w:val="•"/>
      <w:lvlJc w:val="left"/>
      <w:pPr>
        <w:tabs>
          <w:tab w:val="num" w:pos="2880"/>
        </w:tabs>
        <w:ind w:left="2880" w:hanging="360"/>
      </w:pPr>
      <w:rPr>
        <w:rFonts w:ascii="Arial" w:hAnsi="Arial" w:hint="default"/>
      </w:rPr>
    </w:lvl>
    <w:lvl w:ilvl="4" w:tplc="4956CCF6" w:tentative="1">
      <w:start w:val="1"/>
      <w:numFmt w:val="bullet"/>
      <w:lvlText w:val="•"/>
      <w:lvlJc w:val="left"/>
      <w:pPr>
        <w:tabs>
          <w:tab w:val="num" w:pos="3600"/>
        </w:tabs>
        <w:ind w:left="3600" w:hanging="360"/>
      </w:pPr>
      <w:rPr>
        <w:rFonts w:ascii="Arial" w:hAnsi="Arial" w:hint="default"/>
      </w:rPr>
    </w:lvl>
    <w:lvl w:ilvl="5" w:tplc="9208D366" w:tentative="1">
      <w:start w:val="1"/>
      <w:numFmt w:val="bullet"/>
      <w:lvlText w:val="•"/>
      <w:lvlJc w:val="left"/>
      <w:pPr>
        <w:tabs>
          <w:tab w:val="num" w:pos="4320"/>
        </w:tabs>
        <w:ind w:left="4320" w:hanging="360"/>
      </w:pPr>
      <w:rPr>
        <w:rFonts w:ascii="Arial" w:hAnsi="Arial" w:hint="default"/>
      </w:rPr>
    </w:lvl>
    <w:lvl w:ilvl="6" w:tplc="88EE7D28" w:tentative="1">
      <w:start w:val="1"/>
      <w:numFmt w:val="bullet"/>
      <w:lvlText w:val="•"/>
      <w:lvlJc w:val="left"/>
      <w:pPr>
        <w:tabs>
          <w:tab w:val="num" w:pos="5040"/>
        </w:tabs>
        <w:ind w:left="5040" w:hanging="360"/>
      </w:pPr>
      <w:rPr>
        <w:rFonts w:ascii="Arial" w:hAnsi="Arial" w:hint="default"/>
      </w:rPr>
    </w:lvl>
    <w:lvl w:ilvl="7" w:tplc="0AA4760C" w:tentative="1">
      <w:start w:val="1"/>
      <w:numFmt w:val="bullet"/>
      <w:lvlText w:val="•"/>
      <w:lvlJc w:val="left"/>
      <w:pPr>
        <w:tabs>
          <w:tab w:val="num" w:pos="5760"/>
        </w:tabs>
        <w:ind w:left="5760" w:hanging="360"/>
      </w:pPr>
      <w:rPr>
        <w:rFonts w:ascii="Arial" w:hAnsi="Arial" w:hint="default"/>
      </w:rPr>
    </w:lvl>
    <w:lvl w:ilvl="8" w:tplc="325083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7C657E"/>
    <w:multiLevelType w:val="hybridMultilevel"/>
    <w:tmpl w:val="E2CE9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C8325D6"/>
    <w:multiLevelType w:val="hybridMultilevel"/>
    <w:tmpl w:val="6854D5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813718"/>
    <w:multiLevelType w:val="hybridMultilevel"/>
    <w:tmpl w:val="2F3EB412"/>
    <w:lvl w:ilvl="0" w:tplc="6CD0D348">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F244987"/>
    <w:multiLevelType w:val="hybridMultilevel"/>
    <w:tmpl w:val="91F016B6"/>
    <w:lvl w:ilvl="0" w:tplc="7FB82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6"/>
  </w:num>
  <w:num w:numId="8">
    <w:abstractNumId w:val="13"/>
  </w:num>
  <w:num w:numId="9">
    <w:abstractNumId w:val="10"/>
  </w:num>
  <w:num w:numId="10">
    <w:abstractNumId w:val="2"/>
  </w:num>
  <w:num w:numId="11">
    <w:abstractNumId w:val="3"/>
  </w:num>
  <w:num w:numId="12">
    <w:abstractNumId w:val="0"/>
  </w:num>
  <w:num w:numId="13">
    <w:abstractNumId w:val="7"/>
  </w:num>
  <w:num w:numId="14">
    <w:abstractNumId w:val="11"/>
  </w:num>
  <w:num w:numId="15">
    <w:abstractNumId w:val="9"/>
  </w:num>
  <w:num w:numId="16">
    <w:abstractNumId w:val="15"/>
  </w:num>
  <w:num w:numId="17">
    <w:abstractNumId w:val="1"/>
  </w:num>
  <w:num w:numId="18">
    <w:abstractNumId w:val="1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3B"/>
    <w:rsid w:val="00011EDE"/>
    <w:rsid w:val="0001268B"/>
    <w:rsid w:val="00012730"/>
    <w:rsid w:val="000132BC"/>
    <w:rsid w:val="00015B4B"/>
    <w:rsid w:val="00017227"/>
    <w:rsid w:val="00022587"/>
    <w:rsid w:val="000229EC"/>
    <w:rsid w:val="00033048"/>
    <w:rsid w:val="000444D8"/>
    <w:rsid w:val="0004507E"/>
    <w:rsid w:val="000633FC"/>
    <w:rsid w:val="00075142"/>
    <w:rsid w:val="00083107"/>
    <w:rsid w:val="00085899"/>
    <w:rsid w:val="00087A36"/>
    <w:rsid w:val="000A77BA"/>
    <w:rsid w:val="000B01A3"/>
    <w:rsid w:val="000B0A02"/>
    <w:rsid w:val="000B60C8"/>
    <w:rsid w:val="000B646F"/>
    <w:rsid w:val="000C0293"/>
    <w:rsid w:val="000C5878"/>
    <w:rsid w:val="000D0C84"/>
    <w:rsid w:val="000E3E04"/>
    <w:rsid w:val="000E5E78"/>
    <w:rsid w:val="00101B60"/>
    <w:rsid w:val="00101CEC"/>
    <w:rsid w:val="00107C1C"/>
    <w:rsid w:val="00114798"/>
    <w:rsid w:val="0011730E"/>
    <w:rsid w:val="001275FF"/>
    <w:rsid w:val="001337C6"/>
    <w:rsid w:val="00133B4A"/>
    <w:rsid w:val="00146CB7"/>
    <w:rsid w:val="001476A0"/>
    <w:rsid w:val="00155051"/>
    <w:rsid w:val="001570CF"/>
    <w:rsid w:val="00157176"/>
    <w:rsid w:val="00160FC4"/>
    <w:rsid w:val="0016446F"/>
    <w:rsid w:val="001667D9"/>
    <w:rsid w:val="0017042C"/>
    <w:rsid w:val="00170DED"/>
    <w:rsid w:val="00173278"/>
    <w:rsid w:val="00181819"/>
    <w:rsid w:val="0018403B"/>
    <w:rsid w:val="001840E7"/>
    <w:rsid w:val="0018418F"/>
    <w:rsid w:val="00191B2B"/>
    <w:rsid w:val="00193F3D"/>
    <w:rsid w:val="001A3A4A"/>
    <w:rsid w:val="001A3AD7"/>
    <w:rsid w:val="001A501D"/>
    <w:rsid w:val="001B030B"/>
    <w:rsid w:val="001B2A1A"/>
    <w:rsid w:val="001B37E6"/>
    <w:rsid w:val="001D6153"/>
    <w:rsid w:val="001E2162"/>
    <w:rsid w:val="001E5DA1"/>
    <w:rsid w:val="001E6FD1"/>
    <w:rsid w:val="001F0413"/>
    <w:rsid w:val="001F49FF"/>
    <w:rsid w:val="001F5B3C"/>
    <w:rsid w:val="001F66F8"/>
    <w:rsid w:val="00201C1B"/>
    <w:rsid w:val="00221E8F"/>
    <w:rsid w:val="00227BCB"/>
    <w:rsid w:val="00231FAC"/>
    <w:rsid w:val="00231FB0"/>
    <w:rsid w:val="0023389D"/>
    <w:rsid w:val="002603B3"/>
    <w:rsid w:val="00261FCE"/>
    <w:rsid w:val="002624B0"/>
    <w:rsid w:val="002625B4"/>
    <w:rsid w:val="002672FE"/>
    <w:rsid w:val="00271657"/>
    <w:rsid w:val="002779E1"/>
    <w:rsid w:val="0028253C"/>
    <w:rsid w:val="00283C00"/>
    <w:rsid w:val="00286041"/>
    <w:rsid w:val="00296197"/>
    <w:rsid w:val="002A01CE"/>
    <w:rsid w:val="002A275F"/>
    <w:rsid w:val="002A584B"/>
    <w:rsid w:val="002B6FB7"/>
    <w:rsid w:val="002C1886"/>
    <w:rsid w:val="002C41EC"/>
    <w:rsid w:val="002C499B"/>
    <w:rsid w:val="002C59A1"/>
    <w:rsid w:val="002C62E2"/>
    <w:rsid w:val="002C68DF"/>
    <w:rsid w:val="002C7F7C"/>
    <w:rsid w:val="002D7172"/>
    <w:rsid w:val="002E17AE"/>
    <w:rsid w:val="002E2B79"/>
    <w:rsid w:val="002E34FA"/>
    <w:rsid w:val="002F0B10"/>
    <w:rsid w:val="002F1DAC"/>
    <w:rsid w:val="002F21EE"/>
    <w:rsid w:val="002F47A8"/>
    <w:rsid w:val="00304190"/>
    <w:rsid w:val="00306C2E"/>
    <w:rsid w:val="0031069C"/>
    <w:rsid w:val="00311709"/>
    <w:rsid w:val="003144C0"/>
    <w:rsid w:val="0031733C"/>
    <w:rsid w:val="003174ED"/>
    <w:rsid w:val="00325458"/>
    <w:rsid w:val="00331B4F"/>
    <w:rsid w:val="0033480F"/>
    <w:rsid w:val="003451EA"/>
    <w:rsid w:val="0034668D"/>
    <w:rsid w:val="0035336B"/>
    <w:rsid w:val="00354F52"/>
    <w:rsid w:val="0035656B"/>
    <w:rsid w:val="00362975"/>
    <w:rsid w:val="00363152"/>
    <w:rsid w:val="00365780"/>
    <w:rsid w:val="00365ADC"/>
    <w:rsid w:val="003828E4"/>
    <w:rsid w:val="00386B68"/>
    <w:rsid w:val="003914C1"/>
    <w:rsid w:val="00394ED4"/>
    <w:rsid w:val="003A1C20"/>
    <w:rsid w:val="003A5D2A"/>
    <w:rsid w:val="003A719A"/>
    <w:rsid w:val="003B358F"/>
    <w:rsid w:val="003C30D5"/>
    <w:rsid w:val="003C5C41"/>
    <w:rsid w:val="003C6451"/>
    <w:rsid w:val="003C6A86"/>
    <w:rsid w:val="003D21A4"/>
    <w:rsid w:val="003D3B84"/>
    <w:rsid w:val="003D5DC9"/>
    <w:rsid w:val="003E1781"/>
    <w:rsid w:val="003E2265"/>
    <w:rsid w:val="003E452B"/>
    <w:rsid w:val="003E6821"/>
    <w:rsid w:val="003F1537"/>
    <w:rsid w:val="003F2A6E"/>
    <w:rsid w:val="00400C6B"/>
    <w:rsid w:val="00402B6A"/>
    <w:rsid w:val="0040443E"/>
    <w:rsid w:val="004101D1"/>
    <w:rsid w:val="00415FEC"/>
    <w:rsid w:val="00416A27"/>
    <w:rsid w:val="00416C2B"/>
    <w:rsid w:val="00420386"/>
    <w:rsid w:val="004209BB"/>
    <w:rsid w:val="00426AD4"/>
    <w:rsid w:val="00432517"/>
    <w:rsid w:val="0043461F"/>
    <w:rsid w:val="00435785"/>
    <w:rsid w:val="004511D7"/>
    <w:rsid w:val="00456E49"/>
    <w:rsid w:val="00460348"/>
    <w:rsid w:val="00466677"/>
    <w:rsid w:val="004677D8"/>
    <w:rsid w:val="00472E95"/>
    <w:rsid w:val="00473F79"/>
    <w:rsid w:val="004B02C1"/>
    <w:rsid w:val="004B124A"/>
    <w:rsid w:val="004C33DF"/>
    <w:rsid w:val="004D553F"/>
    <w:rsid w:val="004E2D16"/>
    <w:rsid w:val="004E32EB"/>
    <w:rsid w:val="004E44BB"/>
    <w:rsid w:val="004E4559"/>
    <w:rsid w:val="004F0F1E"/>
    <w:rsid w:val="004F3E45"/>
    <w:rsid w:val="004F4E96"/>
    <w:rsid w:val="0050205C"/>
    <w:rsid w:val="00507FB7"/>
    <w:rsid w:val="005116AD"/>
    <w:rsid w:val="00511DCA"/>
    <w:rsid w:val="005215B9"/>
    <w:rsid w:val="005250AB"/>
    <w:rsid w:val="00526116"/>
    <w:rsid w:val="0053266F"/>
    <w:rsid w:val="0053514E"/>
    <w:rsid w:val="005368A5"/>
    <w:rsid w:val="00537711"/>
    <w:rsid w:val="00540308"/>
    <w:rsid w:val="00542A40"/>
    <w:rsid w:val="00547445"/>
    <w:rsid w:val="00550ACB"/>
    <w:rsid w:val="005517DC"/>
    <w:rsid w:val="00553C4B"/>
    <w:rsid w:val="00557133"/>
    <w:rsid w:val="00565968"/>
    <w:rsid w:val="0056745D"/>
    <w:rsid w:val="00567575"/>
    <w:rsid w:val="00570EE1"/>
    <w:rsid w:val="005716A7"/>
    <w:rsid w:val="005726BC"/>
    <w:rsid w:val="00580FF6"/>
    <w:rsid w:val="00586892"/>
    <w:rsid w:val="00590FBB"/>
    <w:rsid w:val="005948DF"/>
    <w:rsid w:val="005969DF"/>
    <w:rsid w:val="005A1AD8"/>
    <w:rsid w:val="005A39EE"/>
    <w:rsid w:val="005A5A32"/>
    <w:rsid w:val="005A7EEF"/>
    <w:rsid w:val="005B0371"/>
    <w:rsid w:val="005B3187"/>
    <w:rsid w:val="005B3BF6"/>
    <w:rsid w:val="005C4FB9"/>
    <w:rsid w:val="005D5431"/>
    <w:rsid w:val="005D59A2"/>
    <w:rsid w:val="005E2B92"/>
    <w:rsid w:val="005E3E63"/>
    <w:rsid w:val="005E4789"/>
    <w:rsid w:val="005E4F95"/>
    <w:rsid w:val="00602F47"/>
    <w:rsid w:val="00603739"/>
    <w:rsid w:val="006063F4"/>
    <w:rsid w:val="00607443"/>
    <w:rsid w:val="006142A8"/>
    <w:rsid w:val="00615453"/>
    <w:rsid w:val="0061566B"/>
    <w:rsid w:val="00624FBD"/>
    <w:rsid w:val="006270F7"/>
    <w:rsid w:val="00632472"/>
    <w:rsid w:val="006369E9"/>
    <w:rsid w:val="00636CE3"/>
    <w:rsid w:val="00644470"/>
    <w:rsid w:val="006462AD"/>
    <w:rsid w:val="0064796E"/>
    <w:rsid w:val="00650ECE"/>
    <w:rsid w:val="00653803"/>
    <w:rsid w:val="00656D11"/>
    <w:rsid w:val="0066260C"/>
    <w:rsid w:val="00664667"/>
    <w:rsid w:val="006668EE"/>
    <w:rsid w:val="006710AA"/>
    <w:rsid w:val="00676913"/>
    <w:rsid w:val="006803F0"/>
    <w:rsid w:val="0068295A"/>
    <w:rsid w:val="0068373A"/>
    <w:rsid w:val="00686E6B"/>
    <w:rsid w:val="006948B7"/>
    <w:rsid w:val="006950B7"/>
    <w:rsid w:val="006A3A4B"/>
    <w:rsid w:val="006A42CE"/>
    <w:rsid w:val="006B0C91"/>
    <w:rsid w:val="006C6449"/>
    <w:rsid w:val="006C74B4"/>
    <w:rsid w:val="006C7EF4"/>
    <w:rsid w:val="006D1547"/>
    <w:rsid w:val="006D1673"/>
    <w:rsid w:val="006D7F02"/>
    <w:rsid w:val="006E3CB2"/>
    <w:rsid w:val="006F0ABC"/>
    <w:rsid w:val="006F75B8"/>
    <w:rsid w:val="00701CDA"/>
    <w:rsid w:val="00702A60"/>
    <w:rsid w:val="00706BB6"/>
    <w:rsid w:val="00716C66"/>
    <w:rsid w:val="0072045F"/>
    <w:rsid w:val="0073323D"/>
    <w:rsid w:val="00733484"/>
    <w:rsid w:val="007412D5"/>
    <w:rsid w:val="00741AB7"/>
    <w:rsid w:val="00741DAB"/>
    <w:rsid w:val="00742193"/>
    <w:rsid w:val="00743C6F"/>
    <w:rsid w:val="00746D77"/>
    <w:rsid w:val="0076791B"/>
    <w:rsid w:val="00776C31"/>
    <w:rsid w:val="007807B3"/>
    <w:rsid w:val="00782077"/>
    <w:rsid w:val="007840FB"/>
    <w:rsid w:val="00791954"/>
    <w:rsid w:val="007946AB"/>
    <w:rsid w:val="007A4025"/>
    <w:rsid w:val="007B247C"/>
    <w:rsid w:val="007C4E40"/>
    <w:rsid w:val="007C7118"/>
    <w:rsid w:val="007C74F4"/>
    <w:rsid w:val="007D033B"/>
    <w:rsid w:val="007D12C7"/>
    <w:rsid w:val="007D2362"/>
    <w:rsid w:val="007D762D"/>
    <w:rsid w:val="007E0B95"/>
    <w:rsid w:val="007F2B41"/>
    <w:rsid w:val="007F4178"/>
    <w:rsid w:val="00800EAB"/>
    <w:rsid w:val="00801D1D"/>
    <w:rsid w:val="00813323"/>
    <w:rsid w:val="00813563"/>
    <w:rsid w:val="00816C29"/>
    <w:rsid w:val="0082604C"/>
    <w:rsid w:val="008309B4"/>
    <w:rsid w:val="008344E1"/>
    <w:rsid w:val="0083572B"/>
    <w:rsid w:val="00847DD1"/>
    <w:rsid w:val="008504D5"/>
    <w:rsid w:val="00854DB3"/>
    <w:rsid w:val="00856F00"/>
    <w:rsid w:val="0086503D"/>
    <w:rsid w:val="00872C1D"/>
    <w:rsid w:val="00874A1A"/>
    <w:rsid w:val="00890595"/>
    <w:rsid w:val="00896F0E"/>
    <w:rsid w:val="00897F53"/>
    <w:rsid w:val="008B674B"/>
    <w:rsid w:val="008C009D"/>
    <w:rsid w:val="008C12F0"/>
    <w:rsid w:val="008C1B4C"/>
    <w:rsid w:val="008C6148"/>
    <w:rsid w:val="008C66C6"/>
    <w:rsid w:val="008E2A98"/>
    <w:rsid w:val="008E3F80"/>
    <w:rsid w:val="008E58D6"/>
    <w:rsid w:val="008E6871"/>
    <w:rsid w:val="008F7026"/>
    <w:rsid w:val="009011B2"/>
    <w:rsid w:val="00902A1E"/>
    <w:rsid w:val="009248CD"/>
    <w:rsid w:val="009308F2"/>
    <w:rsid w:val="00932C01"/>
    <w:rsid w:val="00935BA1"/>
    <w:rsid w:val="00940F29"/>
    <w:rsid w:val="009475A6"/>
    <w:rsid w:val="00947983"/>
    <w:rsid w:val="009479A2"/>
    <w:rsid w:val="0095111F"/>
    <w:rsid w:val="00955CB4"/>
    <w:rsid w:val="00957CF9"/>
    <w:rsid w:val="00957D60"/>
    <w:rsid w:val="0096001A"/>
    <w:rsid w:val="00962641"/>
    <w:rsid w:val="00964BEC"/>
    <w:rsid w:val="00966160"/>
    <w:rsid w:val="00972973"/>
    <w:rsid w:val="00972DBD"/>
    <w:rsid w:val="00974C6C"/>
    <w:rsid w:val="00983EAF"/>
    <w:rsid w:val="00991132"/>
    <w:rsid w:val="00994C00"/>
    <w:rsid w:val="00995DAB"/>
    <w:rsid w:val="009A07E7"/>
    <w:rsid w:val="009A596A"/>
    <w:rsid w:val="009A65ED"/>
    <w:rsid w:val="009B3138"/>
    <w:rsid w:val="009B691F"/>
    <w:rsid w:val="009D5E3B"/>
    <w:rsid w:val="009D5E7C"/>
    <w:rsid w:val="009E0FA3"/>
    <w:rsid w:val="009E1AB8"/>
    <w:rsid w:val="009E5CFC"/>
    <w:rsid w:val="009F0F0F"/>
    <w:rsid w:val="009F2913"/>
    <w:rsid w:val="009F5A5E"/>
    <w:rsid w:val="00A076EF"/>
    <w:rsid w:val="00A125DB"/>
    <w:rsid w:val="00A12736"/>
    <w:rsid w:val="00A12C22"/>
    <w:rsid w:val="00A17AD3"/>
    <w:rsid w:val="00A211C3"/>
    <w:rsid w:val="00A222C1"/>
    <w:rsid w:val="00A27E29"/>
    <w:rsid w:val="00A35DFA"/>
    <w:rsid w:val="00A37D4A"/>
    <w:rsid w:val="00A40FDB"/>
    <w:rsid w:val="00A4327F"/>
    <w:rsid w:val="00A534E5"/>
    <w:rsid w:val="00A551C3"/>
    <w:rsid w:val="00A57215"/>
    <w:rsid w:val="00A70719"/>
    <w:rsid w:val="00A7082C"/>
    <w:rsid w:val="00A72151"/>
    <w:rsid w:val="00A736D9"/>
    <w:rsid w:val="00A75414"/>
    <w:rsid w:val="00A76082"/>
    <w:rsid w:val="00A80C5C"/>
    <w:rsid w:val="00A82F5E"/>
    <w:rsid w:val="00A8646E"/>
    <w:rsid w:val="00A9054D"/>
    <w:rsid w:val="00A9270B"/>
    <w:rsid w:val="00AA337C"/>
    <w:rsid w:val="00AA3D63"/>
    <w:rsid w:val="00AB4051"/>
    <w:rsid w:val="00AB46E5"/>
    <w:rsid w:val="00AB7B38"/>
    <w:rsid w:val="00AC6838"/>
    <w:rsid w:val="00AC7B2E"/>
    <w:rsid w:val="00AD0663"/>
    <w:rsid w:val="00AD0DA0"/>
    <w:rsid w:val="00AF3AC4"/>
    <w:rsid w:val="00AF3F9D"/>
    <w:rsid w:val="00AF6DAD"/>
    <w:rsid w:val="00AF7916"/>
    <w:rsid w:val="00B040FF"/>
    <w:rsid w:val="00B04850"/>
    <w:rsid w:val="00B06FE5"/>
    <w:rsid w:val="00B10D38"/>
    <w:rsid w:val="00B142AF"/>
    <w:rsid w:val="00B2182B"/>
    <w:rsid w:val="00B24BE2"/>
    <w:rsid w:val="00B33513"/>
    <w:rsid w:val="00B40299"/>
    <w:rsid w:val="00B4400C"/>
    <w:rsid w:val="00B46E3E"/>
    <w:rsid w:val="00B47467"/>
    <w:rsid w:val="00B502AB"/>
    <w:rsid w:val="00B5116C"/>
    <w:rsid w:val="00B526EB"/>
    <w:rsid w:val="00B52966"/>
    <w:rsid w:val="00B57052"/>
    <w:rsid w:val="00B57B7B"/>
    <w:rsid w:val="00B62FA0"/>
    <w:rsid w:val="00B64777"/>
    <w:rsid w:val="00B728CC"/>
    <w:rsid w:val="00B7340D"/>
    <w:rsid w:val="00B903C9"/>
    <w:rsid w:val="00B91979"/>
    <w:rsid w:val="00B96AE9"/>
    <w:rsid w:val="00BA1EBE"/>
    <w:rsid w:val="00BA3C08"/>
    <w:rsid w:val="00BA570F"/>
    <w:rsid w:val="00BB122B"/>
    <w:rsid w:val="00BB2320"/>
    <w:rsid w:val="00BB4DAC"/>
    <w:rsid w:val="00BC2FC5"/>
    <w:rsid w:val="00BC353D"/>
    <w:rsid w:val="00BD4EF8"/>
    <w:rsid w:val="00BD5030"/>
    <w:rsid w:val="00BD6D5D"/>
    <w:rsid w:val="00BE1016"/>
    <w:rsid w:val="00BE1BA8"/>
    <w:rsid w:val="00BE422E"/>
    <w:rsid w:val="00BF230A"/>
    <w:rsid w:val="00BF532E"/>
    <w:rsid w:val="00BF54F5"/>
    <w:rsid w:val="00C01A8A"/>
    <w:rsid w:val="00C02311"/>
    <w:rsid w:val="00C06C52"/>
    <w:rsid w:val="00C23EFC"/>
    <w:rsid w:val="00C272B1"/>
    <w:rsid w:val="00C3078E"/>
    <w:rsid w:val="00C3232D"/>
    <w:rsid w:val="00C32404"/>
    <w:rsid w:val="00C338BE"/>
    <w:rsid w:val="00C34A7D"/>
    <w:rsid w:val="00C3541E"/>
    <w:rsid w:val="00C35BC4"/>
    <w:rsid w:val="00C3633C"/>
    <w:rsid w:val="00C41850"/>
    <w:rsid w:val="00C41B84"/>
    <w:rsid w:val="00C4464B"/>
    <w:rsid w:val="00C46439"/>
    <w:rsid w:val="00C559C8"/>
    <w:rsid w:val="00C62037"/>
    <w:rsid w:val="00C63CA0"/>
    <w:rsid w:val="00C674E8"/>
    <w:rsid w:val="00C71224"/>
    <w:rsid w:val="00C72583"/>
    <w:rsid w:val="00C841A4"/>
    <w:rsid w:val="00C85BC6"/>
    <w:rsid w:val="00C9507A"/>
    <w:rsid w:val="00C97EAE"/>
    <w:rsid w:val="00CA570A"/>
    <w:rsid w:val="00CA7482"/>
    <w:rsid w:val="00CB2C4D"/>
    <w:rsid w:val="00CB64A2"/>
    <w:rsid w:val="00CB7961"/>
    <w:rsid w:val="00CC05A2"/>
    <w:rsid w:val="00CD01C9"/>
    <w:rsid w:val="00CD2BCA"/>
    <w:rsid w:val="00CD7A7E"/>
    <w:rsid w:val="00CE1663"/>
    <w:rsid w:val="00CE50F5"/>
    <w:rsid w:val="00CE6D74"/>
    <w:rsid w:val="00CF4D8E"/>
    <w:rsid w:val="00D017EB"/>
    <w:rsid w:val="00D04FEE"/>
    <w:rsid w:val="00D053E5"/>
    <w:rsid w:val="00D0564D"/>
    <w:rsid w:val="00D24DCF"/>
    <w:rsid w:val="00D27D67"/>
    <w:rsid w:val="00D331F8"/>
    <w:rsid w:val="00D41931"/>
    <w:rsid w:val="00D44460"/>
    <w:rsid w:val="00D455BB"/>
    <w:rsid w:val="00D47383"/>
    <w:rsid w:val="00D54CCD"/>
    <w:rsid w:val="00D54F42"/>
    <w:rsid w:val="00D5540D"/>
    <w:rsid w:val="00D571A3"/>
    <w:rsid w:val="00D5754D"/>
    <w:rsid w:val="00D62E6B"/>
    <w:rsid w:val="00D64130"/>
    <w:rsid w:val="00D66ED6"/>
    <w:rsid w:val="00D71323"/>
    <w:rsid w:val="00D74BBA"/>
    <w:rsid w:val="00D83BBD"/>
    <w:rsid w:val="00D87E4F"/>
    <w:rsid w:val="00D94D39"/>
    <w:rsid w:val="00D9606A"/>
    <w:rsid w:val="00D9627D"/>
    <w:rsid w:val="00DB0B65"/>
    <w:rsid w:val="00DB2F92"/>
    <w:rsid w:val="00DC15E9"/>
    <w:rsid w:val="00DC32C7"/>
    <w:rsid w:val="00DC5A1C"/>
    <w:rsid w:val="00DC70B8"/>
    <w:rsid w:val="00DE76A4"/>
    <w:rsid w:val="00DF130E"/>
    <w:rsid w:val="00DF2932"/>
    <w:rsid w:val="00DF4157"/>
    <w:rsid w:val="00E04E31"/>
    <w:rsid w:val="00E05F09"/>
    <w:rsid w:val="00E12FF5"/>
    <w:rsid w:val="00E15748"/>
    <w:rsid w:val="00E2185B"/>
    <w:rsid w:val="00E22CAF"/>
    <w:rsid w:val="00E26054"/>
    <w:rsid w:val="00E33E72"/>
    <w:rsid w:val="00E3676F"/>
    <w:rsid w:val="00E404CA"/>
    <w:rsid w:val="00E61EAF"/>
    <w:rsid w:val="00E70D43"/>
    <w:rsid w:val="00E87E53"/>
    <w:rsid w:val="00EA08A3"/>
    <w:rsid w:val="00EB4C88"/>
    <w:rsid w:val="00EB72A5"/>
    <w:rsid w:val="00ED2FFA"/>
    <w:rsid w:val="00ED4BB3"/>
    <w:rsid w:val="00EE035D"/>
    <w:rsid w:val="00EE0A35"/>
    <w:rsid w:val="00EE3172"/>
    <w:rsid w:val="00EE4BFC"/>
    <w:rsid w:val="00EE54FC"/>
    <w:rsid w:val="00EF2186"/>
    <w:rsid w:val="00EF41E3"/>
    <w:rsid w:val="00EF5A41"/>
    <w:rsid w:val="00EF6491"/>
    <w:rsid w:val="00EF78BD"/>
    <w:rsid w:val="00EF7931"/>
    <w:rsid w:val="00F011CA"/>
    <w:rsid w:val="00F04FBA"/>
    <w:rsid w:val="00F11893"/>
    <w:rsid w:val="00F15110"/>
    <w:rsid w:val="00F17D61"/>
    <w:rsid w:val="00F17F78"/>
    <w:rsid w:val="00F237EC"/>
    <w:rsid w:val="00F548A1"/>
    <w:rsid w:val="00F6271D"/>
    <w:rsid w:val="00F663E7"/>
    <w:rsid w:val="00F80BDD"/>
    <w:rsid w:val="00F856B0"/>
    <w:rsid w:val="00F87BA7"/>
    <w:rsid w:val="00F9165F"/>
    <w:rsid w:val="00F91E01"/>
    <w:rsid w:val="00F9424C"/>
    <w:rsid w:val="00F94EC5"/>
    <w:rsid w:val="00FA0EF9"/>
    <w:rsid w:val="00FA1BE0"/>
    <w:rsid w:val="00FA4A16"/>
    <w:rsid w:val="00FA4B0F"/>
    <w:rsid w:val="00FA4B59"/>
    <w:rsid w:val="00FA68AB"/>
    <w:rsid w:val="00FB1C5D"/>
    <w:rsid w:val="00FB6BA7"/>
    <w:rsid w:val="00FC3879"/>
    <w:rsid w:val="00FC4FFA"/>
    <w:rsid w:val="00FD318E"/>
    <w:rsid w:val="00FE0CE0"/>
    <w:rsid w:val="00FE2CAB"/>
    <w:rsid w:val="00FF01BA"/>
    <w:rsid w:val="00FF24B3"/>
    <w:rsid w:val="00FF4B02"/>
    <w:rsid w:val="00FF57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FA13"/>
  <w15:docId w15:val="{1DBECDF5-75B2-4B90-A4DD-C8C7562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A211C3"/>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E33E72"/>
    <w:pPr>
      <w:ind w:left="720"/>
      <w:contextualSpacing/>
    </w:pPr>
  </w:style>
  <w:style w:type="paragraph" w:styleId="Debesliotekstas">
    <w:name w:val="Balloon Text"/>
    <w:basedOn w:val="prastasis"/>
    <w:link w:val="DebesliotekstasDiagrama"/>
    <w:uiPriority w:val="99"/>
    <w:semiHidden/>
    <w:unhideWhenUsed/>
    <w:rsid w:val="003A1C20"/>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1C20"/>
    <w:rPr>
      <w:rFonts w:ascii="Segoe UI" w:hAnsi="Segoe UI" w:cs="Segoe UI"/>
      <w:sz w:val="18"/>
      <w:szCs w:val="18"/>
    </w:rPr>
  </w:style>
  <w:style w:type="paragraph" w:styleId="Antrats">
    <w:name w:val="header"/>
    <w:basedOn w:val="prastasis"/>
    <w:link w:val="AntratsDiagrama"/>
    <w:uiPriority w:val="99"/>
    <w:unhideWhenUsed/>
    <w:rsid w:val="00466677"/>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466677"/>
  </w:style>
  <w:style w:type="paragraph" w:styleId="Porat">
    <w:name w:val="footer"/>
    <w:basedOn w:val="prastasis"/>
    <w:link w:val="PoratDiagrama"/>
    <w:uiPriority w:val="99"/>
    <w:unhideWhenUsed/>
    <w:rsid w:val="00466677"/>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466677"/>
  </w:style>
  <w:style w:type="character" w:styleId="Komentaronuoroda">
    <w:name w:val="annotation reference"/>
    <w:basedOn w:val="Numatytasispastraiposriftas"/>
    <w:uiPriority w:val="99"/>
    <w:semiHidden/>
    <w:unhideWhenUsed/>
    <w:rsid w:val="000B646F"/>
    <w:rPr>
      <w:sz w:val="16"/>
      <w:szCs w:val="16"/>
    </w:rPr>
  </w:style>
  <w:style w:type="paragraph" w:styleId="Komentarotekstas">
    <w:name w:val="annotation text"/>
    <w:basedOn w:val="prastasis"/>
    <w:link w:val="KomentarotekstasDiagrama"/>
    <w:uiPriority w:val="99"/>
    <w:semiHidden/>
    <w:unhideWhenUsed/>
    <w:rsid w:val="000B646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B646F"/>
    <w:rPr>
      <w:sz w:val="20"/>
      <w:szCs w:val="20"/>
    </w:rPr>
  </w:style>
  <w:style w:type="paragraph" w:styleId="Komentarotema">
    <w:name w:val="annotation subject"/>
    <w:basedOn w:val="Komentarotekstas"/>
    <w:next w:val="Komentarotekstas"/>
    <w:link w:val="KomentarotemaDiagrama"/>
    <w:uiPriority w:val="99"/>
    <w:semiHidden/>
    <w:unhideWhenUsed/>
    <w:rsid w:val="000B646F"/>
    <w:rPr>
      <w:b/>
      <w:bCs/>
    </w:rPr>
  </w:style>
  <w:style w:type="character" w:customStyle="1" w:styleId="KomentarotemaDiagrama">
    <w:name w:val="Komentaro tema Diagrama"/>
    <w:basedOn w:val="KomentarotekstasDiagrama"/>
    <w:link w:val="Komentarotema"/>
    <w:uiPriority w:val="99"/>
    <w:semiHidden/>
    <w:rsid w:val="000B646F"/>
    <w:rPr>
      <w:b/>
      <w:bCs/>
      <w:sz w:val="20"/>
      <w:szCs w:val="20"/>
    </w:rPr>
  </w:style>
  <w:style w:type="numbering" w:customStyle="1" w:styleId="Sraonra1">
    <w:name w:val="Sąrašo nėra1"/>
    <w:next w:val="Sraonra"/>
    <w:uiPriority w:val="99"/>
    <w:semiHidden/>
    <w:unhideWhenUsed/>
    <w:rsid w:val="000B646F"/>
  </w:style>
  <w:style w:type="table" w:customStyle="1" w:styleId="TableNormal11">
    <w:name w:val="Table Normal11"/>
    <w:rsid w:val="000B646F"/>
    <w:pPr>
      <w:spacing w:line="240" w:lineRule="auto"/>
    </w:pPr>
    <w:rPr>
      <w:rFonts w:ascii="Times New Roman" w:eastAsia="Times New Roman" w:hAnsi="Times New Roman" w:cs="Times New Roman"/>
      <w:sz w:val="20"/>
      <w:szCs w:val="20"/>
      <w:lang w:val="lt-LT"/>
    </w:rPr>
    <w:tblPr>
      <w:tblCellMar>
        <w:top w:w="0" w:type="dxa"/>
        <w:left w:w="0" w:type="dxa"/>
        <w:bottom w:w="0" w:type="dxa"/>
        <w:right w:w="0" w:type="dxa"/>
      </w:tblCellMar>
    </w:tblPr>
  </w:style>
  <w:style w:type="paragraph" w:customStyle="1" w:styleId="Default">
    <w:name w:val="Default"/>
    <w:rsid w:val="000B646F"/>
    <w:pPr>
      <w:autoSpaceDE w:val="0"/>
      <w:autoSpaceDN w:val="0"/>
      <w:adjustRightInd w:val="0"/>
      <w:spacing w:line="240" w:lineRule="auto"/>
    </w:pPr>
    <w:rPr>
      <w:rFonts w:ascii="Times New Roman" w:hAnsi="Times New Roman" w:cs="Times New Roman"/>
      <w:color w:val="000000"/>
      <w:sz w:val="24"/>
      <w:szCs w:val="24"/>
      <w:lang w:val="en-GB"/>
    </w:rPr>
  </w:style>
  <w:style w:type="paragraph" w:styleId="prastasiniatinklio">
    <w:name w:val="Normal (Web)"/>
    <w:basedOn w:val="prastasis"/>
    <w:uiPriority w:val="99"/>
    <w:unhideWhenUsed/>
    <w:rsid w:val="000B646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ipersaitas">
    <w:name w:val="Hyperlink"/>
    <w:basedOn w:val="Numatytasispastraiposriftas"/>
    <w:uiPriority w:val="99"/>
    <w:unhideWhenUsed/>
    <w:rsid w:val="000B646F"/>
    <w:rPr>
      <w:color w:val="0000FF"/>
      <w:u w:val="single"/>
    </w:rPr>
  </w:style>
  <w:style w:type="table" w:styleId="Lentelstinklelis">
    <w:name w:val="Table Grid"/>
    <w:basedOn w:val="prastojilentel"/>
    <w:uiPriority w:val="59"/>
    <w:rsid w:val="00C35BC4"/>
    <w:pPr>
      <w:spacing w:line="240" w:lineRule="auto"/>
    </w:pPr>
    <w:rPr>
      <w:rFonts w:asciiTheme="minorHAnsi" w:eastAsiaTheme="minorHAnsi" w:hAnsiTheme="minorHAnsi" w:cstheme="minorBidi"/>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499">
      <w:bodyDiv w:val="1"/>
      <w:marLeft w:val="0"/>
      <w:marRight w:val="0"/>
      <w:marTop w:val="0"/>
      <w:marBottom w:val="0"/>
      <w:divBdr>
        <w:top w:val="none" w:sz="0" w:space="0" w:color="auto"/>
        <w:left w:val="none" w:sz="0" w:space="0" w:color="auto"/>
        <w:bottom w:val="none" w:sz="0" w:space="0" w:color="auto"/>
        <w:right w:val="none" w:sz="0" w:space="0" w:color="auto"/>
      </w:divBdr>
    </w:div>
    <w:div w:id="66000985">
      <w:bodyDiv w:val="1"/>
      <w:marLeft w:val="0"/>
      <w:marRight w:val="0"/>
      <w:marTop w:val="0"/>
      <w:marBottom w:val="0"/>
      <w:divBdr>
        <w:top w:val="none" w:sz="0" w:space="0" w:color="auto"/>
        <w:left w:val="none" w:sz="0" w:space="0" w:color="auto"/>
        <w:bottom w:val="none" w:sz="0" w:space="0" w:color="auto"/>
        <w:right w:val="none" w:sz="0" w:space="0" w:color="auto"/>
      </w:divBdr>
    </w:div>
    <w:div w:id="72046569">
      <w:bodyDiv w:val="1"/>
      <w:marLeft w:val="0"/>
      <w:marRight w:val="0"/>
      <w:marTop w:val="0"/>
      <w:marBottom w:val="0"/>
      <w:divBdr>
        <w:top w:val="none" w:sz="0" w:space="0" w:color="auto"/>
        <w:left w:val="none" w:sz="0" w:space="0" w:color="auto"/>
        <w:bottom w:val="none" w:sz="0" w:space="0" w:color="auto"/>
        <w:right w:val="none" w:sz="0" w:space="0" w:color="auto"/>
      </w:divBdr>
    </w:div>
    <w:div w:id="72440163">
      <w:bodyDiv w:val="1"/>
      <w:marLeft w:val="0"/>
      <w:marRight w:val="0"/>
      <w:marTop w:val="0"/>
      <w:marBottom w:val="0"/>
      <w:divBdr>
        <w:top w:val="none" w:sz="0" w:space="0" w:color="auto"/>
        <w:left w:val="none" w:sz="0" w:space="0" w:color="auto"/>
        <w:bottom w:val="none" w:sz="0" w:space="0" w:color="auto"/>
        <w:right w:val="none" w:sz="0" w:space="0" w:color="auto"/>
      </w:divBdr>
    </w:div>
    <w:div w:id="93326196">
      <w:bodyDiv w:val="1"/>
      <w:marLeft w:val="0"/>
      <w:marRight w:val="0"/>
      <w:marTop w:val="0"/>
      <w:marBottom w:val="0"/>
      <w:divBdr>
        <w:top w:val="none" w:sz="0" w:space="0" w:color="auto"/>
        <w:left w:val="none" w:sz="0" w:space="0" w:color="auto"/>
        <w:bottom w:val="none" w:sz="0" w:space="0" w:color="auto"/>
        <w:right w:val="none" w:sz="0" w:space="0" w:color="auto"/>
      </w:divBdr>
    </w:div>
    <w:div w:id="144976485">
      <w:bodyDiv w:val="1"/>
      <w:marLeft w:val="0"/>
      <w:marRight w:val="0"/>
      <w:marTop w:val="0"/>
      <w:marBottom w:val="0"/>
      <w:divBdr>
        <w:top w:val="none" w:sz="0" w:space="0" w:color="auto"/>
        <w:left w:val="none" w:sz="0" w:space="0" w:color="auto"/>
        <w:bottom w:val="none" w:sz="0" w:space="0" w:color="auto"/>
        <w:right w:val="none" w:sz="0" w:space="0" w:color="auto"/>
      </w:divBdr>
    </w:div>
    <w:div w:id="192886710">
      <w:bodyDiv w:val="1"/>
      <w:marLeft w:val="0"/>
      <w:marRight w:val="0"/>
      <w:marTop w:val="0"/>
      <w:marBottom w:val="0"/>
      <w:divBdr>
        <w:top w:val="none" w:sz="0" w:space="0" w:color="auto"/>
        <w:left w:val="none" w:sz="0" w:space="0" w:color="auto"/>
        <w:bottom w:val="none" w:sz="0" w:space="0" w:color="auto"/>
        <w:right w:val="none" w:sz="0" w:space="0" w:color="auto"/>
      </w:divBdr>
    </w:div>
    <w:div w:id="219368624">
      <w:bodyDiv w:val="1"/>
      <w:marLeft w:val="0"/>
      <w:marRight w:val="0"/>
      <w:marTop w:val="0"/>
      <w:marBottom w:val="0"/>
      <w:divBdr>
        <w:top w:val="none" w:sz="0" w:space="0" w:color="auto"/>
        <w:left w:val="none" w:sz="0" w:space="0" w:color="auto"/>
        <w:bottom w:val="none" w:sz="0" w:space="0" w:color="auto"/>
        <w:right w:val="none" w:sz="0" w:space="0" w:color="auto"/>
      </w:divBdr>
    </w:div>
    <w:div w:id="224490479">
      <w:bodyDiv w:val="1"/>
      <w:marLeft w:val="0"/>
      <w:marRight w:val="0"/>
      <w:marTop w:val="0"/>
      <w:marBottom w:val="0"/>
      <w:divBdr>
        <w:top w:val="none" w:sz="0" w:space="0" w:color="auto"/>
        <w:left w:val="none" w:sz="0" w:space="0" w:color="auto"/>
        <w:bottom w:val="none" w:sz="0" w:space="0" w:color="auto"/>
        <w:right w:val="none" w:sz="0" w:space="0" w:color="auto"/>
      </w:divBdr>
    </w:div>
    <w:div w:id="224995446">
      <w:bodyDiv w:val="1"/>
      <w:marLeft w:val="0"/>
      <w:marRight w:val="0"/>
      <w:marTop w:val="0"/>
      <w:marBottom w:val="0"/>
      <w:divBdr>
        <w:top w:val="none" w:sz="0" w:space="0" w:color="auto"/>
        <w:left w:val="none" w:sz="0" w:space="0" w:color="auto"/>
        <w:bottom w:val="none" w:sz="0" w:space="0" w:color="auto"/>
        <w:right w:val="none" w:sz="0" w:space="0" w:color="auto"/>
      </w:divBdr>
    </w:div>
    <w:div w:id="318852981">
      <w:bodyDiv w:val="1"/>
      <w:marLeft w:val="0"/>
      <w:marRight w:val="0"/>
      <w:marTop w:val="0"/>
      <w:marBottom w:val="0"/>
      <w:divBdr>
        <w:top w:val="none" w:sz="0" w:space="0" w:color="auto"/>
        <w:left w:val="none" w:sz="0" w:space="0" w:color="auto"/>
        <w:bottom w:val="none" w:sz="0" w:space="0" w:color="auto"/>
        <w:right w:val="none" w:sz="0" w:space="0" w:color="auto"/>
      </w:divBdr>
    </w:div>
    <w:div w:id="336660857">
      <w:bodyDiv w:val="1"/>
      <w:marLeft w:val="0"/>
      <w:marRight w:val="0"/>
      <w:marTop w:val="0"/>
      <w:marBottom w:val="0"/>
      <w:divBdr>
        <w:top w:val="none" w:sz="0" w:space="0" w:color="auto"/>
        <w:left w:val="none" w:sz="0" w:space="0" w:color="auto"/>
        <w:bottom w:val="none" w:sz="0" w:space="0" w:color="auto"/>
        <w:right w:val="none" w:sz="0" w:space="0" w:color="auto"/>
      </w:divBdr>
    </w:div>
    <w:div w:id="342902263">
      <w:bodyDiv w:val="1"/>
      <w:marLeft w:val="0"/>
      <w:marRight w:val="0"/>
      <w:marTop w:val="0"/>
      <w:marBottom w:val="0"/>
      <w:divBdr>
        <w:top w:val="none" w:sz="0" w:space="0" w:color="auto"/>
        <w:left w:val="none" w:sz="0" w:space="0" w:color="auto"/>
        <w:bottom w:val="none" w:sz="0" w:space="0" w:color="auto"/>
        <w:right w:val="none" w:sz="0" w:space="0" w:color="auto"/>
      </w:divBdr>
    </w:div>
    <w:div w:id="363215992">
      <w:bodyDiv w:val="1"/>
      <w:marLeft w:val="0"/>
      <w:marRight w:val="0"/>
      <w:marTop w:val="0"/>
      <w:marBottom w:val="0"/>
      <w:divBdr>
        <w:top w:val="none" w:sz="0" w:space="0" w:color="auto"/>
        <w:left w:val="none" w:sz="0" w:space="0" w:color="auto"/>
        <w:bottom w:val="none" w:sz="0" w:space="0" w:color="auto"/>
        <w:right w:val="none" w:sz="0" w:space="0" w:color="auto"/>
      </w:divBdr>
    </w:div>
    <w:div w:id="463887956">
      <w:bodyDiv w:val="1"/>
      <w:marLeft w:val="0"/>
      <w:marRight w:val="0"/>
      <w:marTop w:val="0"/>
      <w:marBottom w:val="0"/>
      <w:divBdr>
        <w:top w:val="none" w:sz="0" w:space="0" w:color="auto"/>
        <w:left w:val="none" w:sz="0" w:space="0" w:color="auto"/>
        <w:bottom w:val="none" w:sz="0" w:space="0" w:color="auto"/>
        <w:right w:val="none" w:sz="0" w:space="0" w:color="auto"/>
      </w:divBdr>
    </w:div>
    <w:div w:id="508913747">
      <w:bodyDiv w:val="1"/>
      <w:marLeft w:val="0"/>
      <w:marRight w:val="0"/>
      <w:marTop w:val="0"/>
      <w:marBottom w:val="0"/>
      <w:divBdr>
        <w:top w:val="none" w:sz="0" w:space="0" w:color="auto"/>
        <w:left w:val="none" w:sz="0" w:space="0" w:color="auto"/>
        <w:bottom w:val="none" w:sz="0" w:space="0" w:color="auto"/>
        <w:right w:val="none" w:sz="0" w:space="0" w:color="auto"/>
      </w:divBdr>
    </w:div>
    <w:div w:id="587156548">
      <w:bodyDiv w:val="1"/>
      <w:marLeft w:val="0"/>
      <w:marRight w:val="0"/>
      <w:marTop w:val="0"/>
      <w:marBottom w:val="0"/>
      <w:divBdr>
        <w:top w:val="none" w:sz="0" w:space="0" w:color="auto"/>
        <w:left w:val="none" w:sz="0" w:space="0" w:color="auto"/>
        <w:bottom w:val="none" w:sz="0" w:space="0" w:color="auto"/>
        <w:right w:val="none" w:sz="0" w:space="0" w:color="auto"/>
      </w:divBdr>
    </w:div>
    <w:div w:id="629669893">
      <w:bodyDiv w:val="1"/>
      <w:marLeft w:val="0"/>
      <w:marRight w:val="0"/>
      <w:marTop w:val="0"/>
      <w:marBottom w:val="0"/>
      <w:divBdr>
        <w:top w:val="none" w:sz="0" w:space="0" w:color="auto"/>
        <w:left w:val="none" w:sz="0" w:space="0" w:color="auto"/>
        <w:bottom w:val="none" w:sz="0" w:space="0" w:color="auto"/>
        <w:right w:val="none" w:sz="0" w:space="0" w:color="auto"/>
      </w:divBdr>
    </w:div>
    <w:div w:id="657195724">
      <w:bodyDiv w:val="1"/>
      <w:marLeft w:val="0"/>
      <w:marRight w:val="0"/>
      <w:marTop w:val="0"/>
      <w:marBottom w:val="0"/>
      <w:divBdr>
        <w:top w:val="none" w:sz="0" w:space="0" w:color="auto"/>
        <w:left w:val="none" w:sz="0" w:space="0" w:color="auto"/>
        <w:bottom w:val="none" w:sz="0" w:space="0" w:color="auto"/>
        <w:right w:val="none" w:sz="0" w:space="0" w:color="auto"/>
      </w:divBdr>
    </w:div>
    <w:div w:id="783113726">
      <w:bodyDiv w:val="1"/>
      <w:marLeft w:val="0"/>
      <w:marRight w:val="0"/>
      <w:marTop w:val="0"/>
      <w:marBottom w:val="0"/>
      <w:divBdr>
        <w:top w:val="none" w:sz="0" w:space="0" w:color="auto"/>
        <w:left w:val="none" w:sz="0" w:space="0" w:color="auto"/>
        <w:bottom w:val="none" w:sz="0" w:space="0" w:color="auto"/>
        <w:right w:val="none" w:sz="0" w:space="0" w:color="auto"/>
      </w:divBdr>
    </w:div>
    <w:div w:id="805902321">
      <w:bodyDiv w:val="1"/>
      <w:marLeft w:val="0"/>
      <w:marRight w:val="0"/>
      <w:marTop w:val="0"/>
      <w:marBottom w:val="0"/>
      <w:divBdr>
        <w:top w:val="none" w:sz="0" w:space="0" w:color="auto"/>
        <w:left w:val="none" w:sz="0" w:space="0" w:color="auto"/>
        <w:bottom w:val="none" w:sz="0" w:space="0" w:color="auto"/>
        <w:right w:val="none" w:sz="0" w:space="0" w:color="auto"/>
      </w:divBdr>
    </w:div>
    <w:div w:id="871580220">
      <w:bodyDiv w:val="1"/>
      <w:marLeft w:val="0"/>
      <w:marRight w:val="0"/>
      <w:marTop w:val="0"/>
      <w:marBottom w:val="0"/>
      <w:divBdr>
        <w:top w:val="none" w:sz="0" w:space="0" w:color="auto"/>
        <w:left w:val="none" w:sz="0" w:space="0" w:color="auto"/>
        <w:bottom w:val="none" w:sz="0" w:space="0" w:color="auto"/>
        <w:right w:val="none" w:sz="0" w:space="0" w:color="auto"/>
      </w:divBdr>
    </w:div>
    <w:div w:id="936445544">
      <w:bodyDiv w:val="1"/>
      <w:marLeft w:val="0"/>
      <w:marRight w:val="0"/>
      <w:marTop w:val="0"/>
      <w:marBottom w:val="0"/>
      <w:divBdr>
        <w:top w:val="none" w:sz="0" w:space="0" w:color="auto"/>
        <w:left w:val="none" w:sz="0" w:space="0" w:color="auto"/>
        <w:bottom w:val="none" w:sz="0" w:space="0" w:color="auto"/>
        <w:right w:val="none" w:sz="0" w:space="0" w:color="auto"/>
      </w:divBdr>
    </w:div>
    <w:div w:id="970750104">
      <w:bodyDiv w:val="1"/>
      <w:marLeft w:val="0"/>
      <w:marRight w:val="0"/>
      <w:marTop w:val="0"/>
      <w:marBottom w:val="0"/>
      <w:divBdr>
        <w:top w:val="none" w:sz="0" w:space="0" w:color="auto"/>
        <w:left w:val="none" w:sz="0" w:space="0" w:color="auto"/>
        <w:bottom w:val="none" w:sz="0" w:space="0" w:color="auto"/>
        <w:right w:val="none" w:sz="0" w:space="0" w:color="auto"/>
      </w:divBdr>
    </w:div>
    <w:div w:id="1173489072">
      <w:bodyDiv w:val="1"/>
      <w:marLeft w:val="0"/>
      <w:marRight w:val="0"/>
      <w:marTop w:val="0"/>
      <w:marBottom w:val="0"/>
      <w:divBdr>
        <w:top w:val="none" w:sz="0" w:space="0" w:color="auto"/>
        <w:left w:val="none" w:sz="0" w:space="0" w:color="auto"/>
        <w:bottom w:val="none" w:sz="0" w:space="0" w:color="auto"/>
        <w:right w:val="none" w:sz="0" w:space="0" w:color="auto"/>
      </w:divBdr>
    </w:div>
    <w:div w:id="1182551553">
      <w:bodyDiv w:val="1"/>
      <w:marLeft w:val="0"/>
      <w:marRight w:val="0"/>
      <w:marTop w:val="0"/>
      <w:marBottom w:val="0"/>
      <w:divBdr>
        <w:top w:val="none" w:sz="0" w:space="0" w:color="auto"/>
        <w:left w:val="none" w:sz="0" w:space="0" w:color="auto"/>
        <w:bottom w:val="none" w:sz="0" w:space="0" w:color="auto"/>
        <w:right w:val="none" w:sz="0" w:space="0" w:color="auto"/>
      </w:divBdr>
    </w:div>
    <w:div w:id="1213662487">
      <w:bodyDiv w:val="1"/>
      <w:marLeft w:val="0"/>
      <w:marRight w:val="0"/>
      <w:marTop w:val="0"/>
      <w:marBottom w:val="0"/>
      <w:divBdr>
        <w:top w:val="none" w:sz="0" w:space="0" w:color="auto"/>
        <w:left w:val="none" w:sz="0" w:space="0" w:color="auto"/>
        <w:bottom w:val="none" w:sz="0" w:space="0" w:color="auto"/>
        <w:right w:val="none" w:sz="0" w:space="0" w:color="auto"/>
      </w:divBdr>
    </w:div>
    <w:div w:id="1312519805">
      <w:bodyDiv w:val="1"/>
      <w:marLeft w:val="0"/>
      <w:marRight w:val="0"/>
      <w:marTop w:val="0"/>
      <w:marBottom w:val="0"/>
      <w:divBdr>
        <w:top w:val="none" w:sz="0" w:space="0" w:color="auto"/>
        <w:left w:val="none" w:sz="0" w:space="0" w:color="auto"/>
        <w:bottom w:val="none" w:sz="0" w:space="0" w:color="auto"/>
        <w:right w:val="none" w:sz="0" w:space="0" w:color="auto"/>
      </w:divBdr>
    </w:div>
    <w:div w:id="1356420603">
      <w:bodyDiv w:val="1"/>
      <w:marLeft w:val="0"/>
      <w:marRight w:val="0"/>
      <w:marTop w:val="0"/>
      <w:marBottom w:val="0"/>
      <w:divBdr>
        <w:top w:val="none" w:sz="0" w:space="0" w:color="auto"/>
        <w:left w:val="none" w:sz="0" w:space="0" w:color="auto"/>
        <w:bottom w:val="none" w:sz="0" w:space="0" w:color="auto"/>
        <w:right w:val="none" w:sz="0" w:space="0" w:color="auto"/>
      </w:divBdr>
    </w:div>
    <w:div w:id="1369447137">
      <w:bodyDiv w:val="1"/>
      <w:marLeft w:val="0"/>
      <w:marRight w:val="0"/>
      <w:marTop w:val="0"/>
      <w:marBottom w:val="0"/>
      <w:divBdr>
        <w:top w:val="none" w:sz="0" w:space="0" w:color="auto"/>
        <w:left w:val="none" w:sz="0" w:space="0" w:color="auto"/>
        <w:bottom w:val="none" w:sz="0" w:space="0" w:color="auto"/>
        <w:right w:val="none" w:sz="0" w:space="0" w:color="auto"/>
      </w:divBdr>
    </w:div>
    <w:div w:id="1401757510">
      <w:bodyDiv w:val="1"/>
      <w:marLeft w:val="0"/>
      <w:marRight w:val="0"/>
      <w:marTop w:val="0"/>
      <w:marBottom w:val="0"/>
      <w:divBdr>
        <w:top w:val="none" w:sz="0" w:space="0" w:color="auto"/>
        <w:left w:val="none" w:sz="0" w:space="0" w:color="auto"/>
        <w:bottom w:val="none" w:sz="0" w:space="0" w:color="auto"/>
        <w:right w:val="none" w:sz="0" w:space="0" w:color="auto"/>
      </w:divBdr>
    </w:div>
    <w:div w:id="1502889406">
      <w:bodyDiv w:val="1"/>
      <w:marLeft w:val="0"/>
      <w:marRight w:val="0"/>
      <w:marTop w:val="0"/>
      <w:marBottom w:val="0"/>
      <w:divBdr>
        <w:top w:val="none" w:sz="0" w:space="0" w:color="auto"/>
        <w:left w:val="none" w:sz="0" w:space="0" w:color="auto"/>
        <w:bottom w:val="none" w:sz="0" w:space="0" w:color="auto"/>
        <w:right w:val="none" w:sz="0" w:space="0" w:color="auto"/>
      </w:divBdr>
    </w:div>
    <w:div w:id="1522014447">
      <w:bodyDiv w:val="1"/>
      <w:marLeft w:val="0"/>
      <w:marRight w:val="0"/>
      <w:marTop w:val="0"/>
      <w:marBottom w:val="0"/>
      <w:divBdr>
        <w:top w:val="none" w:sz="0" w:space="0" w:color="auto"/>
        <w:left w:val="none" w:sz="0" w:space="0" w:color="auto"/>
        <w:bottom w:val="none" w:sz="0" w:space="0" w:color="auto"/>
        <w:right w:val="none" w:sz="0" w:space="0" w:color="auto"/>
      </w:divBdr>
    </w:div>
    <w:div w:id="1543594065">
      <w:bodyDiv w:val="1"/>
      <w:marLeft w:val="0"/>
      <w:marRight w:val="0"/>
      <w:marTop w:val="0"/>
      <w:marBottom w:val="0"/>
      <w:divBdr>
        <w:top w:val="none" w:sz="0" w:space="0" w:color="auto"/>
        <w:left w:val="none" w:sz="0" w:space="0" w:color="auto"/>
        <w:bottom w:val="none" w:sz="0" w:space="0" w:color="auto"/>
        <w:right w:val="none" w:sz="0" w:space="0" w:color="auto"/>
      </w:divBdr>
    </w:div>
    <w:div w:id="1544556428">
      <w:bodyDiv w:val="1"/>
      <w:marLeft w:val="0"/>
      <w:marRight w:val="0"/>
      <w:marTop w:val="0"/>
      <w:marBottom w:val="0"/>
      <w:divBdr>
        <w:top w:val="none" w:sz="0" w:space="0" w:color="auto"/>
        <w:left w:val="none" w:sz="0" w:space="0" w:color="auto"/>
        <w:bottom w:val="none" w:sz="0" w:space="0" w:color="auto"/>
        <w:right w:val="none" w:sz="0" w:space="0" w:color="auto"/>
      </w:divBdr>
    </w:div>
    <w:div w:id="1664820379">
      <w:bodyDiv w:val="1"/>
      <w:marLeft w:val="0"/>
      <w:marRight w:val="0"/>
      <w:marTop w:val="0"/>
      <w:marBottom w:val="0"/>
      <w:divBdr>
        <w:top w:val="none" w:sz="0" w:space="0" w:color="auto"/>
        <w:left w:val="none" w:sz="0" w:space="0" w:color="auto"/>
        <w:bottom w:val="none" w:sz="0" w:space="0" w:color="auto"/>
        <w:right w:val="none" w:sz="0" w:space="0" w:color="auto"/>
      </w:divBdr>
    </w:div>
    <w:div w:id="1725904853">
      <w:bodyDiv w:val="1"/>
      <w:marLeft w:val="0"/>
      <w:marRight w:val="0"/>
      <w:marTop w:val="0"/>
      <w:marBottom w:val="0"/>
      <w:divBdr>
        <w:top w:val="none" w:sz="0" w:space="0" w:color="auto"/>
        <w:left w:val="none" w:sz="0" w:space="0" w:color="auto"/>
        <w:bottom w:val="none" w:sz="0" w:space="0" w:color="auto"/>
        <w:right w:val="none" w:sz="0" w:space="0" w:color="auto"/>
      </w:divBdr>
    </w:div>
    <w:div w:id="1728187870">
      <w:bodyDiv w:val="1"/>
      <w:marLeft w:val="0"/>
      <w:marRight w:val="0"/>
      <w:marTop w:val="0"/>
      <w:marBottom w:val="0"/>
      <w:divBdr>
        <w:top w:val="none" w:sz="0" w:space="0" w:color="auto"/>
        <w:left w:val="none" w:sz="0" w:space="0" w:color="auto"/>
        <w:bottom w:val="none" w:sz="0" w:space="0" w:color="auto"/>
        <w:right w:val="none" w:sz="0" w:space="0" w:color="auto"/>
      </w:divBdr>
    </w:div>
    <w:div w:id="1776557379">
      <w:bodyDiv w:val="1"/>
      <w:marLeft w:val="0"/>
      <w:marRight w:val="0"/>
      <w:marTop w:val="0"/>
      <w:marBottom w:val="0"/>
      <w:divBdr>
        <w:top w:val="none" w:sz="0" w:space="0" w:color="auto"/>
        <w:left w:val="none" w:sz="0" w:space="0" w:color="auto"/>
        <w:bottom w:val="none" w:sz="0" w:space="0" w:color="auto"/>
        <w:right w:val="none" w:sz="0" w:space="0" w:color="auto"/>
      </w:divBdr>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
    <w:div w:id="1824853399">
      <w:bodyDiv w:val="1"/>
      <w:marLeft w:val="0"/>
      <w:marRight w:val="0"/>
      <w:marTop w:val="0"/>
      <w:marBottom w:val="0"/>
      <w:divBdr>
        <w:top w:val="none" w:sz="0" w:space="0" w:color="auto"/>
        <w:left w:val="none" w:sz="0" w:space="0" w:color="auto"/>
        <w:bottom w:val="none" w:sz="0" w:space="0" w:color="auto"/>
        <w:right w:val="none" w:sz="0" w:space="0" w:color="auto"/>
      </w:divBdr>
    </w:div>
    <w:div w:id="1896693082">
      <w:bodyDiv w:val="1"/>
      <w:marLeft w:val="0"/>
      <w:marRight w:val="0"/>
      <w:marTop w:val="0"/>
      <w:marBottom w:val="0"/>
      <w:divBdr>
        <w:top w:val="none" w:sz="0" w:space="0" w:color="auto"/>
        <w:left w:val="none" w:sz="0" w:space="0" w:color="auto"/>
        <w:bottom w:val="none" w:sz="0" w:space="0" w:color="auto"/>
        <w:right w:val="none" w:sz="0" w:space="0" w:color="auto"/>
      </w:divBdr>
    </w:div>
    <w:div w:id="1910846559">
      <w:bodyDiv w:val="1"/>
      <w:marLeft w:val="0"/>
      <w:marRight w:val="0"/>
      <w:marTop w:val="0"/>
      <w:marBottom w:val="0"/>
      <w:divBdr>
        <w:top w:val="none" w:sz="0" w:space="0" w:color="auto"/>
        <w:left w:val="none" w:sz="0" w:space="0" w:color="auto"/>
        <w:bottom w:val="none" w:sz="0" w:space="0" w:color="auto"/>
        <w:right w:val="none" w:sz="0" w:space="0" w:color="auto"/>
      </w:divBdr>
    </w:div>
    <w:div w:id="1982807350">
      <w:bodyDiv w:val="1"/>
      <w:marLeft w:val="0"/>
      <w:marRight w:val="0"/>
      <w:marTop w:val="0"/>
      <w:marBottom w:val="0"/>
      <w:divBdr>
        <w:top w:val="none" w:sz="0" w:space="0" w:color="auto"/>
        <w:left w:val="none" w:sz="0" w:space="0" w:color="auto"/>
        <w:bottom w:val="none" w:sz="0" w:space="0" w:color="auto"/>
        <w:right w:val="none" w:sz="0" w:space="0" w:color="auto"/>
      </w:divBdr>
    </w:div>
    <w:div w:id="2097631662">
      <w:bodyDiv w:val="1"/>
      <w:marLeft w:val="0"/>
      <w:marRight w:val="0"/>
      <w:marTop w:val="0"/>
      <w:marBottom w:val="0"/>
      <w:divBdr>
        <w:top w:val="none" w:sz="0" w:space="0" w:color="auto"/>
        <w:left w:val="none" w:sz="0" w:space="0" w:color="auto"/>
        <w:bottom w:val="none" w:sz="0" w:space="0" w:color="auto"/>
        <w:right w:val="none" w:sz="0" w:space="0" w:color="auto"/>
      </w:divBdr>
    </w:div>
    <w:div w:id="211794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17E4-E9E1-439D-A108-A50007DD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5775</Words>
  <Characters>32924</Characters>
  <Application>Microsoft Office Word</Application>
  <DocSecurity>0</DocSecurity>
  <Lines>274</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Skaitykla</dc:creator>
  <cp:keywords/>
  <dc:description/>
  <cp:lastModifiedBy>Direktorius</cp:lastModifiedBy>
  <cp:revision>11</cp:revision>
  <cp:lastPrinted>2023-09-16T10:40:00Z</cp:lastPrinted>
  <dcterms:created xsi:type="dcterms:W3CDTF">2023-08-29T14:49:00Z</dcterms:created>
  <dcterms:modified xsi:type="dcterms:W3CDTF">2023-09-20T08:57:00Z</dcterms:modified>
</cp:coreProperties>
</file>